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3C18C" w14:textId="263D9CC1" w:rsidR="00FC7FCE" w:rsidRPr="00CD50DD" w:rsidRDefault="00C776F4" w:rsidP="005C2B70">
      <w:pPr>
        <w:spacing w:after="0"/>
        <w:ind w:left="-1"/>
        <w:rPr>
          <w:rFonts w:ascii="Arial" w:hAnsi="Arial" w:cs="Arial"/>
          <w:sz w:val="18"/>
          <w:szCs w:val="18"/>
        </w:rPr>
      </w:pPr>
      <w:r w:rsidRPr="00CD50DD">
        <w:rPr>
          <w:rFonts w:ascii="Arial" w:hAnsi="Arial" w:cs="Arial"/>
          <w:noProof/>
          <w:sz w:val="18"/>
          <w:szCs w:val="18"/>
        </w:rPr>
        <w:drawing>
          <wp:inline distT="0" distB="0" distL="0" distR="0" wp14:anchorId="558F7658" wp14:editId="7BBBE7E1">
            <wp:extent cx="930910" cy="930199"/>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1"/>
                    <a:stretch>
                      <a:fillRect/>
                    </a:stretch>
                  </pic:blipFill>
                  <pic:spPr>
                    <a:xfrm>
                      <a:off x="0" y="0"/>
                      <a:ext cx="930910" cy="930199"/>
                    </a:xfrm>
                    <a:prstGeom prst="rect">
                      <a:avLst/>
                    </a:prstGeom>
                  </pic:spPr>
                </pic:pic>
              </a:graphicData>
            </a:graphic>
          </wp:inline>
        </w:drawing>
      </w:r>
      <w:r w:rsidRPr="00CD50DD">
        <w:rPr>
          <w:rFonts w:ascii="Arial" w:eastAsia="Times New Roman" w:hAnsi="Arial" w:cs="Arial"/>
          <w:b/>
          <w:sz w:val="18"/>
          <w:szCs w:val="18"/>
        </w:rPr>
        <w:t xml:space="preserve"> </w:t>
      </w:r>
    </w:p>
    <w:p w14:paraId="7BE4BFDE" w14:textId="10C19F03" w:rsidR="00FC7FCE" w:rsidRPr="00CD50DD" w:rsidRDefault="005C2B70" w:rsidP="00A656D3">
      <w:pPr>
        <w:spacing w:after="52"/>
        <w:ind w:left="2216"/>
        <w:rPr>
          <w:rFonts w:ascii="Arial" w:hAnsi="Arial" w:cs="Arial"/>
          <w:sz w:val="18"/>
          <w:szCs w:val="18"/>
        </w:rPr>
      </w:pPr>
      <w:r w:rsidRPr="00CD50DD">
        <w:rPr>
          <w:rFonts w:ascii="Arial" w:hAnsi="Arial" w:cs="Arial"/>
          <w:noProof/>
          <w:sz w:val="18"/>
          <w:szCs w:val="18"/>
        </w:rPr>
        <w:drawing>
          <wp:inline distT="0" distB="0" distL="0" distR="0" wp14:anchorId="183BA7A1" wp14:editId="594D6883">
            <wp:extent cx="3134265" cy="1343660"/>
            <wp:effectExtent l="0" t="0" r="9525" b="8890"/>
            <wp:docPr id="760928137"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7714" cy="1345138"/>
                    </a:xfrm>
                    <a:prstGeom prst="rect">
                      <a:avLst/>
                    </a:prstGeom>
                    <a:noFill/>
                    <a:ln>
                      <a:noFill/>
                    </a:ln>
                  </pic:spPr>
                </pic:pic>
              </a:graphicData>
            </a:graphic>
          </wp:inline>
        </w:drawing>
      </w:r>
    </w:p>
    <w:p w14:paraId="11A1A7B4" w14:textId="77777777" w:rsidR="00FC7FCE" w:rsidRPr="00CD50DD" w:rsidRDefault="00C776F4">
      <w:pPr>
        <w:spacing w:after="0" w:line="220" w:lineRule="auto"/>
        <w:ind w:left="4959" w:right="2713"/>
        <w:jc w:val="both"/>
        <w:rPr>
          <w:rFonts w:ascii="Arial" w:hAnsi="Arial" w:cs="Arial"/>
          <w:sz w:val="18"/>
          <w:szCs w:val="18"/>
        </w:rPr>
      </w:pPr>
      <w:r w:rsidRPr="00CD50DD">
        <w:rPr>
          <w:rFonts w:ascii="Arial" w:eastAsia="Arial" w:hAnsi="Arial" w:cs="Arial"/>
          <w:color w:val="FF0000"/>
          <w:sz w:val="18"/>
          <w:szCs w:val="18"/>
        </w:rPr>
        <w:t xml:space="preserve"> </w:t>
      </w:r>
      <w:r w:rsidRPr="00CD50DD">
        <w:rPr>
          <w:rFonts w:ascii="Arial" w:hAnsi="Arial" w:cs="Arial"/>
          <w:b/>
          <w:sz w:val="18"/>
          <w:szCs w:val="18"/>
        </w:rPr>
        <w:t xml:space="preserve"> </w:t>
      </w:r>
    </w:p>
    <w:p w14:paraId="27C95521" w14:textId="77777777" w:rsidR="00FC7FCE" w:rsidRPr="00CD50DD" w:rsidRDefault="00C776F4" w:rsidP="00A656D3">
      <w:pPr>
        <w:spacing w:after="79"/>
        <w:ind w:left="3884"/>
        <w:jc w:val="both"/>
        <w:rPr>
          <w:rFonts w:ascii="Arial" w:hAnsi="Arial" w:cs="Arial"/>
          <w:sz w:val="18"/>
          <w:szCs w:val="18"/>
        </w:rPr>
      </w:pPr>
      <w:r w:rsidRPr="00CD50DD">
        <w:rPr>
          <w:rFonts w:ascii="Arial" w:hAnsi="Arial" w:cs="Arial"/>
          <w:noProof/>
          <w:sz w:val="18"/>
          <w:szCs w:val="18"/>
        </w:rPr>
        <w:drawing>
          <wp:inline distT="0" distB="0" distL="0" distR="0" wp14:anchorId="54DEAACA" wp14:editId="7D4AF8D2">
            <wp:extent cx="1212164" cy="247650"/>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3"/>
                    <a:stretch>
                      <a:fillRect/>
                    </a:stretch>
                  </pic:blipFill>
                  <pic:spPr>
                    <a:xfrm>
                      <a:off x="0" y="0"/>
                      <a:ext cx="1212164" cy="247650"/>
                    </a:xfrm>
                    <a:prstGeom prst="rect">
                      <a:avLst/>
                    </a:prstGeom>
                  </pic:spPr>
                </pic:pic>
              </a:graphicData>
            </a:graphic>
          </wp:inline>
        </w:drawing>
      </w:r>
    </w:p>
    <w:p w14:paraId="71D39C58" w14:textId="77777777" w:rsidR="00FC7FCE" w:rsidRPr="00CD50DD" w:rsidRDefault="00C776F4">
      <w:pPr>
        <w:spacing w:after="0"/>
        <w:ind w:left="2246"/>
        <w:jc w:val="center"/>
        <w:rPr>
          <w:rFonts w:ascii="Arial" w:hAnsi="Arial" w:cs="Arial"/>
          <w:sz w:val="18"/>
          <w:szCs w:val="18"/>
        </w:rPr>
      </w:pPr>
      <w:r w:rsidRPr="00CD50DD">
        <w:rPr>
          <w:rFonts w:ascii="Arial" w:hAnsi="Arial" w:cs="Arial"/>
          <w:b/>
          <w:sz w:val="18"/>
          <w:szCs w:val="18"/>
        </w:rPr>
        <w:t xml:space="preserve"> </w:t>
      </w:r>
    </w:p>
    <w:p w14:paraId="5E21C624" w14:textId="77777777" w:rsidR="00FC7FCE" w:rsidRPr="00CD50DD" w:rsidRDefault="00C776F4">
      <w:pPr>
        <w:spacing w:after="67"/>
        <w:ind w:left="2246"/>
        <w:jc w:val="center"/>
        <w:rPr>
          <w:rFonts w:ascii="Arial" w:hAnsi="Arial" w:cs="Arial"/>
          <w:sz w:val="18"/>
          <w:szCs w:val="18"/>
        </w:rPr>
      </w:pPr>
      <w:r w:rsidRPr="00CD50DD">
        <w:rPr>
          <w:rFonts w:ascii="Arial" w:hAnsi="Arial" w:cs="Arial"/>
          <w:b/>
          <w:sz w:val="18"/>
          <w:szCs w:val="18"/>
        </w:rPr>
        <w:t xml:space="preserve"> </w:t>
      </w:r>
    </w:p>
    <w:p w14:paraId="50BB3BC1" w14:textId="77777777" w:rsidR="00FC7FCE" w:rsidRPr="00B50F10" w:rsidRDefault="00C776F4" w:rsidP="00A656D3">
      <w:pPr>
        <w:spacing w:after="0"/>
        <w:jc w:val="center"/>
        <w:rPr>
          <w:rFonts w:ascii="Arial" w:hAnsi="Arial" w:cs="Arial"/>
          <w:sz w:val="44"/>
          <w:szCs w:val="44"/>
        </w:rPr>
      </w:pPr>
      <w:r w:rsidRPr="00B50F10">
        <w:rPr>
          <w:rFonts w:ascii="Arial" w:eastAsia="Arial" w:hAnsi="Arial" w:cs="Arial"/>
          <w:b/>
          <w:sz w:val="44"/>
          <w:szCs w:val="44"/>
        </w:rPr>
        <w:t xml:space="preserve">CURRICULUM POLICY </w:t>
      </w:r>
    </w:p>
    <w:p w14:paraId="39F02B70" w14:textId="77777777" w:rsidR="00FC7FCE" w:rsidRPr="00B50F10" w:rsidRDefault="00C776F4">
      <w:pPr>
        <w:spacing w:after="0"/>
        <w:ind w:left="2222"/>
        <w:jc w:val="center"/>
        <w:rPr>
          <w:rFonts w:ascii="Arial" w:hAnsi="Arial" w:cs="Arial"/>
          <w:sz w:val="44"/>
          <w:szCs w:val="44"/>
        </w:rPr>
      </w:pPr>
      <w:r w:rsidRPr="00B50F10">
        <w:rPr>
          <w:rFonts w:ascii="Arial" w:eastAsia="Arial" w:hAnsi="Arial" w:cs="Arial"/>
          <w:sz w:val="44"/>
          <w:szCs w:val="44"/>
        </w:rPr>
        <w:t xml:space="preserve"> </w:t>
      </w:r>
    </w:p>
    <w:p w14:paraId="136C178B" w14:textId="1DF6EC71" w:rsidR="00FC7FCE" w:rsidRPr="00CD50DD" w:rsidRDefault="00FC7FCE">
      <w:pPr>
        <w:spacing w:after="0"/>
        <w:rPr>
          <w:rFonts w:ascii="Arial" w:hAnsi="Arial" w:cs="Arial"/>
          <w:sz w:val="18"/>
          <w:szCs w:val="18"/>
        </w:rPr>
      </w:pPr>
    </w:p>
    <w:tbl>
      <w:tblPr>
        <w:tblStyle w:val="TableGrid"/>
        <w:tblW w:w="8829" w:type="dxa"/>
        <w:tblInd w:w="276" w:type="dxa"/>
        <w:tblCellMar>
          <w:top w:w="190" w:type="dxa"/>
          <w:left w:w="115" w:type="dxa"/>
          <w:bottom w:w="5" w:type="dxa"/>
          <w:right w:w="115" w:type="dxa"/>
        </w:tblCellMar>
        <w:tblLook w:val="04A0" w:firstRow="1" w:lastRow="0" w:firstColumn="1" w:lastColumn="0" w:noHBand="0" w:noVBand="1"/>
      </w:tblPr>
      <w:tblGrid>
        <w:gridCol w:w="3053"/>
        <w:gridCol w:w="5776"/>
      </w:tblGrid>
      <w:tr w:rsidR="00FC7FCE" w:rsidRPr="00CD50DD" w14:paraId="45DC9FC1" w14:textId="77777777" w:rsidTr="00B50F10">
        <w:trPr>
          <w:trHeight w:val="439"/>
        </w:trPr>
        <w:tc>
          <w:tcPr>
            <w:tcW w:w="3053" w:type="dxa"/>
            <w:tcBorders>
              <w:top w:val="single" w:sz="4" w:space="0" w:color="000000"/>
              <w:left w:val="single" w:sz="4" w:space="0" w:color="000000"/>
              <w:bottom w:val="single" w:sz="4" w:space="0" w:color="000000"/>
              <w:right w:val="single" w:sz="4" w:space="0" w:color="000000"/>
            </w:tcBorders>
            <w:vAlign w:val="bottom"/>
          </w:tcPr>
          <w:p w14:paraId="6EE89078" w14:textId="25E49CCD" w:rsidR="00FC7FCE" w:rsidRPr="00CD50DD" w:rsidRDefault="00B50F10">
            <w:pPr>
              <w:spacing w:line="259" w:lineRule="auto"/>
              <w:rPr>
                <w:rFonts w:ascii="Arial" w:hAnsi="Arial" w:cs="Arial"/>
                <w:sz w:val="18"/>
                <w:szCs w:val="18"/>
              </w:rPr>
            </w:pPr>
            <w:r>
              <w:rPr>
                <w:rFonts w:ascii="Arial" w:hAnsi="Arial" w:cs="Arial"/>
                <w:b/>
                <w:sz w:val="18"/>
                <w:szCs w:val="18"/>
              </w:rPr>
              <w:t xml:space="preserve">Most recent </w:t>
            </w:r>
            <w:r w:rsidR="00C776F4" w:rsidRPr="00CD50DD">
              <w:rPr>
                <w:rFonts w:ascii="Arial" w:hAnsi="Arial" w:cs="Arial"/>
                <w:b/>
                <w:sz w:val="18"/>
                <w:szCs w:val="18"/>
              </w:rPr>
              <w:t xml:space="preserve">Review Date </w:t>
            </w:r>
          </w:p>
        </w:tc>
        <w:tc>
          <w:tcPr>
            <w:tcW w:w="5776" w:type="dxa"/>
            <w:tcBorders>
              <w:top w:val="single" w:sz="4" w:space="0" w:color="000000"/>
              <w:left w:val="single" w:sz="4" w:space="0" w:color="000000"/>
              <w:bottom w:val="single" w:sz="4" w:space="0" w:color="000000"/>
              <w:right w:val="single" w:sz="4" w:space="0" w:color="000000"/>
            </w:tcBorders>
            <w:vAlign w:val="bottom"/>
          </w:tcPr>
          <w:p w14:paraId="6AFB4D98" w14:textId="2D45D9B9" w:rsidR="00FC7FCE" w:rsidRPr="00B50F10" w:rsidRDefault="00B50F10">
            <w:pPr>
              <w:spacing w:line="259" w:lineRule="auto"/>
              <w:ind w:left="2"/>
              <w:rPr>
                <w:rFonts w:ascii="Arial" w:hAnsi="Arial" w:cs="Arial"/>
                <w:sz w:val="18"/>
                <w:szCs w:val="18"/>
              </w:rPr>
            </w:pPr>
            <w:r w:rsidRPr="00B50F10">
              <w:rPr>
                <w:rFonts w:ascii="Arial" w:hAnsi="Arial" w:cs="Arial"/>
                <w:sz w:val="18"/>
                <w:szCs w:val="18"/>
              </w:rPr>
              <w:t>February</w:t>
            </w:r>
            <w:r w:rsidR="00C776F4" w:rsidRPr="00B50F10">
              <w:rPr>
                <w:rFonts w:ascii="Arial" w:hAnsi="Arial" w:cs="Arial"/>
                <w:sz w:val="18"/>
                <w:szCs w:val="18"/>
              </w:rPr>
              <w:t xml:space="preserve"> 2025</w:t>
            </w:r>
          </w:p>
        </w:tc>
      </w:tr>
      <w:tr w:rsidR="00FC7FCE" w:rsidRPr="00CD50DD" w14:paraId="23232F32" w14:textId="77777777" w:rsidTr="00B50F10">
        <w:trPr>
          <w:trHeight w:val="1265"/>
        </w:trPr>
        <w:tc>
          <w:tcPr>
            <w:tcW w:w="3053" w:type="dxa"/>
            <w:tcBorders>
              <w:top w:val="single" w:sz="4" w:space="0" w:color="000000"/>
              <w:left w:val="single" w:sz="4" w:space="0" w:color="000000"/>
              <w:bottom w:val="single" w:sz="4" w:space="0" w:color="000000"/>
              <w:right w:val="single" w:sz="4" w:space="0" w:color="000000"/>
            </w:tcBorders>
          </w:tcPr>
          <w:p w14:paraId="3BE9795E" w14:textId="33F4A810" w:rsidR="00FC7FCE" w:rsidRPr="00CD50DD" w:rsidRDefault="005C2B70">
            <w:pPr>
              <w:spacing w:line="259" w:lineRule="auto"/>
              <w:rPr>
                <w:rFonts w:ascii="Arial" w:hAnsi="Arial" w:cs="Arial"/>
                <w:sz w:val="18"/>
                <w:szCs w:val="18"/>
              </w:rPr>
            </w:pPr>
            <w:r w:rsidRPr="00CD50DD">
              <w:rPr>
                <w:rFonts w:ascii="Arial" w:hAnsi="Arial" w:cs="Arial"/>
                <w:b/>
                <w:sz w:val="18"/>
                <w:szCs w:val="18"/>
              </w:rPr>
              <w:t>Author</w:t>
            </w:r>
          </w:p>
        </w:tc>
        <w:tc>
          <w:tcPr>
            <w:tcW w:w="5776" w:type="dxa"/>
            <w:tcBorders>
              <w:top w:val="single" w:sz="4" w:space="0" w:color="000000"/>
              <w:left w:val="single" w:sz="4" w:space="0" w:color="000000"/>
              <w:bottom w:val="single" w:sz="4" w:space="0" w:color="000000"/>
              <w:right w:val="single" w:sz="4" w:space="0" w:color="000000"/>
            </w:tcBorders>
          </w:tcPr>
          <w:p w14:paraId="06E1E537" w14:textId="5E5820E3" w:rsidR="00FC7FCE" w:rsidRPr="00CD50DD" w:rsidRDefault="005C2B70" w:rsidP="005C2B70">
            <w:pPr>
              <w:spacing w:line="259" w:lineRule="auto"/>
              <w:rPr>
                <w:rFonts w:ascii="Arial" w:hAnsi="Arial" w:cs="Arial"/>
                <w:sz w:val="18"/>
                <w:szCs w:val="18"/>
              </w:rPr>
            </w:pPr>
            <w:r w:rsidRPr="00CD50DD">
              <w:rPr>
                <w:rFonts w:ascii="Arial" w:hAnsi="Arial" w:cs="Arial"/>
                <w:sz w:val="18"/>
                <w:szCs w:val="18"/>
              </w:rPr>
              <w:t>Christopher Bailey / Claire Chambers</w:t>
            </w:r>
          </w:p>
        </w:tc>
      </w:tr>
    </w:tbl>
    <w:p w14:paraId="17D65E31" w14:textId="77777777" w:rsidR="00FC7FCE" w:rsidRPr="00CD50DD" w:rsidRDefault="00C776F4">
      <w:pPr>
        <w:rPr>
          <w:rFonts w:ascii="Arial" w:hAnsi="Arial" w:cs="Arial"/>
          <w:sz w:val="18"/>
          <w:szCs w:val="18"/>
        </w:rPr>
      </w:pPr>
      <w:r w:rsidRPr="00CD50DD">
        <w:rPr>
          <w:rFonts w:ascii="Arial" w:eastAsia="Arial" w:hAnsi="Arial" w:cs="Arial"/>
          <w:sz w:val="18"/>
          <w:szCs w:val="18"/>
        </w:rPr>
        <w:t xml:space="preserve"> </w:t>
      </w:r>
    </w:p>
    <w:p w14:paraId="5ACF87F2" w14:textId="15D10A12" w:rsidR="00FC7FCE" w:rsidRPr="00CD50DD" w:rsidRDefault="00C776F4" w:rsidP="005C2B70">
      <w:pPr>
        <w:spacing w:after="0"/>
        <w:jc w:val="both"/>
        <w:rPr>
          <w:rFonts w:ascii="Arial" w:hAnsi="Arial" w:cs="Arial"/>
          <w:sz w:val="18"/>
          <w:szCs w:val="18"/>
        </w:rPr>
      </w:pPr>
      <w:r w:rsidRPr="00CD50DD">
        <w:rPr>
          <w:rFonts w:ascii="Arial" w:eastAsia="Arial" w:hAnsi="Arial" w:cs="Arial"/>
          <w:sz w:val="18"/>
          <w:szCs w:val="18"/>
        </w:rPr>
        <w:t xml:space="preserve"> </w:t>
      </w:r>
      <w:r w:rsidRPr="00CD50DD">
        <w:rPr>
          <w:rFonts w:ascii="Arial" w:hAnsi="Arial" w:cs="Arial"/>
          <w:sz w:val="18"/>
          <w:szCs w:val="18"/>
        </w:rPr>
        <w:t xml:space="preserve">Document History </w:t>
      </w:r>
    </w:p>
    <w:p w14:paraId="669F356A" w14:textId="77777777" w:rsidR="00FC7FCE" w:rsidRPr="00CD50DD" w:rsidRDefault="00C776F4">
      <w:pPr>
        <w:spacing w:after="0"/>
        <w:rPr>
          <w:rFonts w:ascii="Arial" w:hAnsi="Arial" w:cs="Arial"/>
          <w:sz w:val="18"/>
          <w:szCs w:val="18"/>
        </w:rPr>
      </w:pPr>
      <w:r w:rsidRPr="00CD50DD">
        <w:rPr>
          <w:rFonts w:ascii="Arial" w:eastAsia="Arial" w:hAnsi="Arial" w:cs="Arial"/>
          <w:b/>
          <w:sz w:val="18"/>
          <w:szCs w:val="18"/>
        </w:rPr>
        <w:t xml:space="preserve"> </w:t>
      </w:r>
    </w:p>
    <w:tbl>
      <w:tblPr>
        <w:tblStyle w:val="TableGrid"/>
        <w:tblW w:w="8791" w:type="dxa"/>
        <w:tblInd w:w="276" w:type="dxa"/>
        <w:tblCellMar>
          <w:top w:w="14" w:type="dxa"/>
          <w:left w:w="2" w:type="dxa"/>
          <w:right w:w="115" w:type="dxa"/>
        </w:tblCellMar>
        <w:tblLook w:val="04A0" w:firstRow="1" w:lastRow="0" w:firstColumn="1" w:lastColumn="0" w:noHBand="0" w:noVBand="1"/>
      </w:tblPr>
      <w:tblGrid>
        <w:gridCol w:w="1228"/>
        <w:gridCol w:w="3647"/>
        <w:gridCol w:w="2384"/>
        <w:gridCol w:w="1532"/>
      </w:tblGrid>
      <w:tr w:rsidR="00FC7FCE" w:rsidRPr="00CD50DD" w14:paraId="405296DF" w14:textId="77777777" w:rsidTr="005C2B70">
        <w:trPr>
          <w:trHeight w:val="434"/>
        </w:trPr>
        <w:tc>
          <w:tcPr>
            <w:tcW w:w="1228" w:type="dxa"/>
            <w:tcBorders>
              <w:top w:val="single" w:sz="4" w:space="0" w:color="000000"/>
              <w:left w:val="single" w:sz="4" w:space="0" w:color="000000"/>
              <w:bottom w:val="single" w:sz="4" w:space="0" w:color="000000"/>
              <w:right w:val="single" w:sz="4" w:space="0" w:color="000000"/>
            </w:tcBorders>
          </w:tcPr>
          <w:p w14:paraId="04D10FEF" w14:textId="77777777" w:rsidR="00FC7FCE" w:rsidRPr="00CD50DD" w:rsidRDefault="00C776F4">
            <w:pPr>
              <w:spacing w:line="259" w:lineRule="auto"/>
              <w:ind w:left="179"/>
              <w:jc w:val="center"/>
              <w:rPr>
                <w:rFonts w:ascii="Arial" w:hAnsi="Arial" w:cs="Arial"/>
                <w:sz w:val="18"/>
                <w:szCs w:val="18"/>
              </w:rPr>
            </w:pPr>
            <w:r w:rsidRPr="00CD50DD">
              <w:rPr>
                <w:rFonts w:ascii="Arial" w:hAnsi="Arial" w:cs="Arial"/>
                <w:b/>
                <w:sz w:val="18"/>
                <w:szCs w:val="18"/>
              </w:rPr>
              <w:t xml:space="preserve">Version </w:t>
            </w:r>
          </w:p>
        </w:tc>
        <w:tc>
          <w:tcPr>
            <w:tcW w:w="3647" w:type="dxa"/>
            <w:tcBorders>
              <w:top w:val="single" w:sz="4" w:space="0" w:color="000000"/>
              <w:left w:val="single" w:sz="4" w:space="0" w:color="000000"/>
              <w:bottom w:val="single" w:sz="4" w:space="0" w:color="000000"/>
              <w:right w:val="single" w:sz="4" w:space="0" w:color="000000"/>
            </w:tcBorders>
          </w:tcPr>
          <w:p w14:paraId="635CF0EE" w14:textId="77777777" w:rsidR="00FC7FCE" w:rsidRPr="00CD50DD" w:rsidRDefault="00C776F4">
            <w:pPr>
              <w:spacing w:line="259" w:lineRule="auto"/>
              <w:ind w:left="113"/>
              <w:rPr>
                <w:rFonts w:ascii="Arial" w:hAnsi="Arial" w:cs="Arial"/>
                <w:sz w:val="18"/>
                <w:szCs w:val="18"/>
              </w:rPr>
            </w:pPr>
            <w:r w:rsidRPr="00CD50DD">
              <w:rPr>
                <w:rFonts w:ascii="Arial" w:hAnsi="Arial" w:cs="Arial"/>
                <w:b/>
                <w:sz w:val="18"/>
                <w:szCs w:val="18"/>
              </w:rPr>
              <w:t xml:space="preserve">Comments/amendments </w:t>
            </w:r>
          </w:p>
        </w:tc>
        <w:tc>
          <w:tcPr>
            <w:tcW w:w="2384" w:type="dxa"/>
            <w:tcBorders>
              <w:top w:val="single" w:sz="4" w:space="0" w:color="000000"/>
              <w:left w:val="single" w:sz="4" w:space="0" w:color="000000"/>
              <w:bottom w:val="single" w:sz="4" w:space="0" w:color="000000"/>
              <w:right w:val="single" w:sz="4" w:space="0" w:color="000000"/>
            </w:tcBorders>
          </w:tcPr>
          <w:p w14:paraId="7F93C1A2" w14:textId="77777777" w:rsidR="00FC7FCE" w:rsidRPr="00CD50DD" w:rsidRDefault="00C776F4">
            <w:pPr>
              <w:spacing w:line="259" w:lineRule="auto"/>
              <w:ind w:left="113"/>
              <w:rPr>
                <w:rFonts w:ascii="Arial" w:hAnsi="Arial" w:cs="Arial"/>
                <w:sz w:val="18"/>
                <w:szCs w:val="18"/>
              </w:rPr>
            </w:pPr>
            <w:r w:rsidRPr="00CD50DD">
              <w:rPr>
                <w:rFonts w:ascii="Arial" w:hAnsi="Arial" w:cs="Arial"/>
                <w:b/>
                <w:sz w:val="18"/>
                <w:szCs w:val="18"/>
              </w:rPr>
              <w:t xml:space="preserve">Name </w:t>
            </w:r>
          </w:p>
        </w:tc>
        <w:tc>
          <w:tcPr>
            <w:tcW w:w="1532" w:type="dxa"/>
            <w:tcBorders>
              <w:top w:val="single" w:sz="4" w:space="0" w:color="000000"/>
              <w:left w:val="single" w:sz="4" w:space="0" w:color="000000"/>
              <w:bottom w:val="single" w:sz="4" w:space="0" w:color="000000"/>
              <w:right w:val="single" w:sz="4" w:space="0" w:color="000000"/>
            </w:tcBorders>
          </w:tcPr>
          <w:p w14:paraId="6278689F" w14:textId="77777777" w:rsidR="00FC7FCE" w:rsidRPr="00CD50DD" w:rsidRDefault="00C776F4">
            <w:pPr>
              <w:spacing w:line="259" w:lineRule="auto"/>
              <w:ind w:left="113"/>
              <w:rPr>
                <w:rFonts w:ascii="Arial" w:hAnsi="Arial" w:cs="Arial"/>
                <w:sz w:val="18"/>
                <w:szCs w:val="18"/>
              </w:rPr>
            </w:pPr>
            <w:r w:rsidRPr="00CD50DD">
              <w:rPr>
                <w:rFonts w:ascii="Arial" w:hAnsi="Arial" w:cs="Arial"/>
                <w:b/>
                <w:sz w:val="18"/>
                <w:szCs w:val="18"/>
              </w:rPr>
              <w:t xml:space="preserve">Date </w:t>
            </w:r>
          </w:p>
        </w:tc>
      </w:tr>
      <w:tr w:rsidR="00FC7FCE" w:rsidRPr="00CD50DD" w14:paraId="1217F70A" w14:textId="77777777" w:rsidTr="005C2B70">
        <w:trPr>
          <w:trHeight w:val="574"/>
        </w:trPr>
        <w:tc>
          <w:tcPr>
            <w:tcW w:w="1228" w:type="dxa"/>
            <w:tcBorders>
              <w:top w:val="single" w:sz="4" w:space="0" w:color="000000"/>
              <w:left w:val="single" w:sz="4" w:space="0" w:color="000000"/>
              <w:bottom w:val="single" w:sz="4" w:space="0" w:color="000000"/>
              <w:right w:val="single" w:sz="4" w:space="0" w:color="000000"/>
            </w:tcBorders>
            <w:vAlign w:val="center"/>
          </w:tcPr>
          <w:p w14:paraId="3B72AD32" w14:textId="77777777" w:rsidR="00FC7FCE" w:rsidRPr="00CD50DD" w:rsidRDefault="00C776F4">
            <w:pPr>
              <w:spacing w:line="259" w:lineRule="auto"/>
              <w:ind w:left="134"/>
              <w:jc w:val="center"/>
              <w:rPr>
                <w:rFonts w:ascii="Arial" w:hAnsi="Arial" w:cs="Arial"/>
                <w:sz w:val="18"/>
                <w:szCs w:val="18"/>
              </w:rPr>
            </w:pPr>
            <w:r w:rsidRPr="00CD50DD">
              <w:rPr>
                <w:rFonts w:ascii="Arial" w:hAnsi="Arial" w:cs="Arial"/>
                <w:sz w:val="18"/>
                <w:szCs w:val="18"/>
              </w:rPr>
              <w:t xml:space="preserve">1.0 </w:t>
            </w:r>
          </w:p>
        </w:tc>
        <w:tc>
          <w:tcPr>
            <w:tcW w:w="3647" w:type="dxa"/>
            <w:tcBorders>
              <w:top w:val="single" w:sz="4" w:space="0" w:color="000000"/>
              <w:left w:val="single" w:sz="4" w:space="0" w:color="000000"/>
              <w:bottom w:val="single" w:sz="4" w:space="0" w:color="000000"/>
              <w:right w:val="single" w:sz="4" w:space="0" w:color="000000"/>
            </w:tcBorders>
            <w:vAlign w:val="center"/>
          </w:tcPr>
          <w:p w14:paraId="396B3C3E" w14:textId="77777777" w:rsidR="00FC7FCE" w:rsidRPr="00CD50DD" w:rsidRDefault="00C776F4">
            <w:pPr>
              <w:spacing w:line="259" w:lineRule="auto"/>
              <w:ind w:left="113"/>
              <w:rPr>
                <w:rFonts w:ascii="Arial" w:hAnsi="Arial" w:cs="Arial"/>
                <w:sz w:val="18"/>
                <w:szCs w:val="18"/>
              </w:rPr>
            </w:pPr>
            <w:r w:rsidRPr="00CD50DD">
              <w:rPr>
                <w:rFonts w:ascii="Arial" w:hAnsi="Arial" w:cs="Arial"/>
                <w:sz w:val="18"/>
                <w:szCs w:val="18"/>
              </w:rPr>
              <w:t xml:space="preserve">First Version </w:t>
            </w:r>
          </w:p>
        </w:tc>
        <w:tc>
          <w:tcPr>
            <w:tcW w:w="2384" w:type="dxa"/>
            <w:tcBorders>
              <w:top w:val="single" w:sz="4" w:space="0" w:color="000000"/>
              <w:left w:val="single" w:sz="4" w:space="0" w:color="000000"/>
              <w:bottom w:val="single" w:sz="4" w:space="0" w:color="000000"/>
              <w:right w:val="single" w:sz="4" w:space="0" w:color="000000"/>
            </w:tcBorders>
            <w:vAlign w:val="center"/>
          </w:tcPr>
          <w:p w14:paraId="61F2F1A2" w14:textId="4DADE0A8" w:rsidR="00FC7FCE" w:rsidRPr="00CD50DD" w:rsidRDefault="005C2B70">
            <w:pPr>
              <w:spacing w:line="259" w:lineRule="auto"/>
              <w:ind w:left="72"/>
              <w:rPr>
                <w:rFonts w:ascii="Arial" w:hAnsi="Arial" w:cs="Arial"/>
                <w:sz w:val="18"/>
                <w:szCs w:val="18"/>
              </w:rPr>
            </w:pPr>
            <w:r w:rsidRPr="00CD50DD">
              <w:rPr>
                <w:rFonts w:ascii="Arial" w:hAnsi="Arial" w:cs="Arial"/>
                <w:sz w:val="18"/>
                <w:szCs w:val="18"/>
              </w:rPr>
              <w:t xml:space="preserve">Christopher Bailey / Claire Chambers  </w:t>
            </w:r>
          </w:p>
        </w:tc>
        <w:tc>
          <w:tcPr>
            <w:tcW w:w="1532" w:type="dxa"/>
            <w:tcBorders>
              <w:top w:val="single" w:sz="4" w:space="0" w:color="000000"/>
              <w:left w:val="single" w:sz="4" w:space="0" w:color="000000"/>
              <w:bottom w:val="single" w:sz="4" w:space="0" w:color="000000"/>
              <w:right w:val="single" w:sz="4" w:space="0" w:color="000000"/>
            </w:tcBorders>
            <w:vAlign w:val="center"/>
          </w:tcPr>
          <w:p w14:paraId="402CCF42" w14:textId="246B1E60" w:rsidR="00FC7FCE" w:rsidRPr="00CD50DD" w:rsidRDefault="00640CC2">
            <w:pPr>
              <w:spacing w:line="259" w:lineRule="auto"/>
              <w:ind w:left="70"/>
              <w:rPr>
                <w:rFonts w:ascii="Arial" w:hAnsi="Arial" w:cs="Arial"/>
                <w:sz w:val="18"/>
                <w:szCs w:val="18"/>
              </w:rPr>
            </w:pPr>
            <w:r w:rsidRPr="00CD50DD">
              <w:rPr>
                <w:rFonts w:ascii="Arial" w:hAnsi="Arial" w:cs="Arial"/>
                <w:sz w:val="18"/>
                <w:szCs w:val="18"/>
              </w:rPr>
              <w:t>Jul</w:t>
            </w:r>
            <w:r w:rsidR="00C776F4">
              <w:rPr>
                <w:rFonts w:ascii="Arial" w:hAnsi="Arial" w:cs="Arial"/>
                <w:sz w:val="18"/>
                <w:szCs w:val="18"/>
              </w:rPr>
              <w:t>y</w:t>
            </w:r>
            <w:r w:rsidR="005C2B70" w:rsidRPr="00CD50DD">
              <w:rPr>
                <w:rFonts w:ascii="Arial" w:hAnsi="Arial" w:cs="Arial"/>
                <w:sz w:val="18"/>
                <w:szCs w:val="18"/>
              </w:rPr>
              <w:t xml:space="preserve"> 2024</w:t>
            </w:r>
          </w:p>
        </w:tc>
      </w:tr>
      <w:tr w:rsidR="00762C4C" w:rsidRPr="00CD50DD" w14:paraId="5E085EE9" w14:textId="77777777" w:rsidTr="005C2B70">
        <w:trPr>
          <w:trHeight w:val="574"/>
        </w:trPr>
        <w:tc>
          <w:tcPr>
            <w:tcW w:w="1228" w:type="dxa"/>
            <w:tcBorders>
              <w:top w:val="single" w:sz="4" w:space="0" w:color="000000"/>
              <w:left w:val="single" w:sz="4" w:space="0" w:color="000000"/>
              <w:bottom w:val="single" w:sz="4" w:space="0" w:color="000000"/>
              <w:right w:val="single" w:sz="4" w:space="0" w:color="000000"/>
            </w:tcBorders>
            <w:vAlign w:val="center"/>
          </w:tcPr>
          <w:p w14:paraId="7AA72A95" w14:textId="33CCFC0B" w:rsidR="00762C4C" w:rsidRPr="00CD50DD" w:rsidRDefault="00762C4C">
            <w:pPr>
              <w:ind w:left="134"/>
              <w:jc w:val="center"/>
              <w:rPr>
                <w:rFonts w:ascii="Arial" w:hAnsi="Arial" w:cs="Arial"/>
                <w:sz w:val="18"/>
                <w:szCs w:val="18"/>
              </w:rPr>
            </w:pPr>
            <w:r>
              <w:rPr>
                <w:rFonts w:ascii="Arial" w:hAnsi="Arial" w:cs="Arial"/>
                <w:sz w:val="18"/>
                <w:szCs w:val="18"/>
              </w:rPr>
              <w:t>2.0</w:t>
            </w:r>
          </w:p>
        </w:tc>
        <w:tc>
          <w:tcPr>
            <w:tcW w:w="3647" w:type="dxa"/>
            <w:tcBorders>
              <w:top w:val="single" w:sz="4" w:space="0" w:color="000000"/>
              <w:left w:val="single" w:sz="4" w:space="0" w:color="000000"/>
              <w:bottom w:val="single" w:sz="4" w:space="0" w:color="000000"/>
              <w:right w:val="single" w:sz="4" w:space="0" w:color="000000"/>
            </w:tcBorders>
            <w:vAlign w:val="center"/>
          </w:tcPr>
          <w:p w14:paraId="7A19A098" w14:textId="1AC35BE5" w:rsidR="00762C4C" w:rsidRPr="00CD50DD" w:rsidRDefault="00762C4C">
            <w:pPr>
              <w:ind w:left="113"/>
              <w:rPr>
                <w:rFonts w:ascii="Arial" w:hAnsi="Arial" w:cs="Arial"/>
                <w:sz w:val="18"/>
                <w:szCs w:val="18"/>
              </w:rPr>
            </w:pPr>
            <w:r>
              <w:rPr>
                <w:rFonts w:ascii="Arial" w:hAnsi="Arial" w:cs="Arial"/>
                <w:sz w:val="18"/>
                <w:szCs w:val="18"/>
              </w:rPr>
              <w:t>Second Version</w:t>
            </w:r>
          </w:p>
        </w:tc>
        <w:tc>
          <w:tcPr>
            <w:tcW w:w="2384" w:type="dxa"/>
            <w:tcBorders>
              <w:top w:val="single" w:sz="4" w:space="0" w:color="000000"/>
              <w:left w:val="single" w:sz="4" w:space="0" w:color="000000"/>
              <w:bottom w:val="single" w:sz="4" w:space="0" w:color="000000"/>
              <w:right w:val="single" w:sz="4" w:space="0" w:color="000000"/>
            </w:tcBorders>
            <w:vAlign w:val="center"/>
          </w:tcPr>
          <w:p w14:paraId="4432DAD5" w14:textId="72DCD3FB" w:rsidR="00762C4C" w:rsidRPr="00CD50DD" w:rsidRDefault="00093AD7">
            <w:pPr>
              <w:ind w:left="72"/>
              <w:rPr>
                <w:rFonts w:ascii="Arial" w:hAnsi="Arial" w:cs="Arial"/>
                <w:sz w:val="18"/>
                <w:szCs w:val="18"/>
              </w:rPr>
            </w:pPr>
            <w:r w:rsidRPr="00CD50DD">
              <w:rPr>
                <w:rFonts w:ascii="Arial" w:hAnsi="Arial" w:cs="Arial"/>
                <w:sz w:val="18"/>
                <w:szCs w:val="18"/>
              </w:rPr>
              <w:t xml:space="preserve">Christopher Bailey / Claire Chambers  </w:t>
            </w:r>
          </w:p>
        </w:tc>
        <w:tc>
          <w:tcPr>
            <w:tcW w:w="1532" w:type="dxa"/>
            <w:tcBorders>
              <w:top w:val="single" w:sz="4" w:space="0" w:color="000000"/>
              <w:left w:val="single" w:sz="4" w:space="0" w:color="000000"/>
              <w:bottom w:val="single" w:sz="4" w:space="0" w:color="000000"/>
              <w:right w:val="single" w:sz="4" w:space="0" w:color="000000"/>
            </w:tcBorders>
            <w:vAlign w:val="center"/>
          </w:tcPr>
          <w:p w14:paraId="6E0201B5" w14:textId="112C3B17" w:rsidR="00762C4C" w:rsidRPr="00CD50DD" w:rsidRDefault="00762C4C">
            <w:pPr>
              <w:ind w:left="70"/>
              <w:rPr>
                <w:rFonts w:ascii="Arial" w:hAnsi="Arial" w:cs="Arial"/>
                <w:sz w:val="18"/>
                <w:szCs w:val="18"/>
              </w:rPr>
            </w:pPr>
            <w:r>
              <w:rPr>
                <w:rFonts w:ascii="Arial" w:hAnsi="Arial" w:cs="Arial"/>
                <w:sz w:val="18"/>
                <w:szCs w:val="18"/>
              </w:rPr>
              <w:t>October 2024</w:t>
            </w:r>
          </w:p>
        </w:tc>
      </w:tr>
      <w:tr w:rsidR="00166DF5" w:rsidRPr="00CD50DD" w14:paraId="17198E96" w14:textId="77777777" w:rsidTr="005C2B70">
        <w:trPr>
          <w:trHeight w:val="574"/>
        </w:trPr>
        <w:tc>
          <w:tcPr>
            <w:tcW w:w="1228" w:type="dxa"/>
            <w:tcBorders>
              <w:top w:val="single" w:sz="4" w:space="0" w:color="000000"/>
              <w:left w:val="single" w:sz="4" w:space="0" w:color="000000"/>
              <w:bottom w:val="single" w:sz="4" w:space="0" w:color="000000"/>
              <w:right w:val="single" w:sz="4" w:space="0" w:color="000000"/>
            </w:tcBorders>
            <w:vAlign w:val="center"/>
          </w:tcPr>
          <w:p w14:paraId="493EEF4E" w14:textId="67AFEEA1" w:rsidR="00166DF5" w:rsidRDefault="00166DF5">
            <w:pPr>
              <w:ind w:left="134"/>
              <w:jc w:val="center"/>
              <w:rPr>
                <w:rFonts w:ascii="Arial" w:hAnsi="Arial" w:cs="Arial"/>
                <w:sz w:val="18"/>
                <w:szCs w:val="18"/>
              </w:rPr>
            </w:pPr>
            <w:r>
              <w:rPr>
                <w:rFonts w:ascii="Arial" w:hAnsi="Arial" w:cs="Arial"/>
                <w:sz w:val="18"/>
                <w:szCs w:val="18"/>
              </w:rPr>
              <w:t>3.0</w:t>
            </w:r>
          </w:p>
        </w:tc>
        <w:tc>
          <w:tcPr>
            <w:tcW w:w="3647" w:type="dxa"/>
            <w:tcBorders>
              <w:top w:val="single" w:sz="4" w:space="0" w:color="000000"/>
              <w:left w:val="single" w:sz="4" w:space="0" w:color="000000"/>
              <w:bottom w:val="single" w:sz="4" w:space="0" w:color="000000"/>
              <w:right w:val="single" w:sz="4" w:space="0" w:color="000000"/>
            </w:tcBorders>
            <w:vAlign w:val="center"/>
          </w:tcPr>
          <w:p w14:paraId="0E6F5AA1" w14:textId="4CE703CD" w:rsidR="00166DF5" w:rsidRDefault="00166DF5">
            <w:pPr>
              <w:ind w:left="113"/>
              <w:rPr>
                <w:rFonts w:ascii="Arial" w:hAnsi="Arial" w:cs="Arial"/>
                <w:sz w:val="18"/>
                <w:szCs w:val="18"/>
              </w:rPr>
            </w:pPr>
            <w:r>
              <w:rPr>
                <w:rFonts w:ascii="Arial" w:hAnsi="Arial" w:cs="Arial"/>
                <w:sz w:val="18"/>
                <w:szCs w:val="18"/>
              </w:rPr>
              <w:t>Third Version</w:t>
            </w:r>
          </w:p>
        </w:tc>
        <w:tc>
          <w:tcPr>
            <w:tcW w:w="2384" w:type="dxa"/>
            <w:tcBorders>
              <w:top w:val="single" w:sz="4" w:space="0" w:color="000000"/>
              <w:left w:val="single" w:sz="4" w:space="0" w:color="000000"/>
              <w:bottom w:val="single" w:sz="4" w:space="0" w:color="000000"/>
              <w:right w:val="single" w:sz="4" w:space="0" w:color="000000"/>
            </w:tcBorders>
            <w:vAlign w:val="center"/>
          </w:tcPr>
          <w:p w14:paraId="60F49D6A" w14:textId="4369A40B" w:rsidR="00166DF5" w:rsidRPr="00166DF5" w:rsidRDefault="00166DF5">
            <w:pPr>
              <w:ind w:left="72"/>
              <w:rPr>
                <w:rFonts w:ascii="Arial" w:hAnsi="Arial" w:cs="Arial"/>
                <w:b/>
                <w:bCs/>
                <w:sz w:val="18"/>
                <w:szCs w:val="18"/>
              </w:rPr>
            </w:pPr>
            <w:r w:rsidRPr="00CD50DD">
              <w:rPr>
                <w:rFonts w:ascii="Arial" w:hAnsi="Arial" w:cs="Arial"/>
                <w:sz w:val="18"/>
                <w:szCs w:val="18"/>
              </w:rPr>
              <w:t xml:space="preserve">Christopher Bailey / Claire Chambers  </w:t>
            </w:r>
          </w:p>
        </w:tc>
        <w:tc>
          <w:tcPr>
            <w:tcW w:w="1532" w:type="dxa"/>
            <w:tcBorders>
              <w:top w:val="single" w:sz="4" w:space="0" w:color="000000"/>
              <w:left w:val="single" w:sz="4" w:space="0" w:color="000000"/>
              <w:bottom w:val="single" w:sz="4" w:space="0" w:color="000000"/>
              <w:right w:val="single" w:sz="4" w:space="0" w:color="000000"/>
            </w:tcBorders>
            <w:vAlign w:val="center"/>
          </w:tcPr>
          <w:p w14:paraId="2347DDED" w14:textId="520B483D" w:rsidR="00166DF5" w:rsidRDefault="00B50F10">
            <w:pPr>
              <w:ind w:left="70"/>
              <w:rPr>
                <w:rFonts w:ascii="Arial" w:hAnsi="Arial" w:cs="Arial"/>
                <w:sz w:val="18"/>
                <w:szCs w:val="18"/>
              </w:rPr>
            </w:pPr>
            <w:r>
              <w:rPr>
                <w:rFonts w:ascii="Arial" w:hAnsi="Arial" w:cs="Arial"/>
                <w:sz w:val="18"/>
                <w:szCs w:val="18"/>
              </w:rPr>
              <w:t>Februar</w:t>
            </w:r>
            <w:r w:rsidR="00166DF5">
              <w:rPr>
                <w:rFonts w:ascii="Arial" w:hAnsi="Arial" w:cs="Arial"/>
                <w:sz w:val="18"/>
                <w:szCs w:val="18"/>
              </w:rPr>
              <w:t>y 2025</w:t>
            </w:r>
          </w:p>
        </w:tc>
      </w:tr>
    </w:tbl>
    <w:p w14:paraId="2106A43E" w14:textId="77777777" w:rsidR="00A656D3" w:rsidRPr="00CD50DD" w:rsidRDefault="00A656D3">
      <w:pPr>
        <w:pStyle w:val="Heading1"/>
        <w:ind w:right="3700"/>
        <w:jc w:val="right"/>
        <w:rPr>
          <w:rFonts w:ascii="Arial" w:hAnsi="Arial" w:cs="Arial"/>
          <w:sz w:val="18"/>
          <w:szCs w:val="18"/>
        </w:rPr>
      </w:pPr>
    </w:p>
    <w:p w14:paraId="32A322B3" w14:textId="77777777" w:rsidR="00B50F10" w:rsidRDefault="00B50F10" w:rsidP="00166DF5">
      <w:pPr>
        <w:pStyle w:val="Heading1"/>
        <w:ind w:right="3700"/>
        <w:rPr>
          <w:rFonts w:ascii="Arial" w:hAnsi="Arial" w:cs="Arial"/>
          <w:sz w:val="18"/>
          <w:szCs w:val="18"/>
        </w:rPr>
      </w:pPr>
    </w:p>
    <w:p w14:paraId="09CA8AD2" w14:textId="27924D10" w:rsidR="00FC7FCE" w:rsidRPr="00CD50DD" w:rsidRDefault="00C776F4" w:rsidP="00166DF5">
      <w:pPr>
        <w:pStyle w:val="Heading1"/>
        <w:ind w:right="3700"/>
        <w:rPr>
          <w:rFonts w:ascii="Arial" w:hAnsi="Arial" w:cs="Arial"/>
          <w:sz w:val="18"/>
          <w:szCs w:val="18"/>
        </w:rPr>
      </w:pPr>
      <w:r w:rsidRPr="00CD50DD">
        <w:rPr>
          <w:rFonts w:ascii="Arial" w:hAnsi="Arial" w:cs="Arial"/>
          <w:sz w:val="18"/>
          <w:szCs w:val="18"/>
        </w:rPr>
        <w:t xml:space="preserve">CONTENTS </w:t>
      </w:r>
    </w:p>
    <w:p w14:paraId="10D06942" w14:textId="77777777" w:rsidR="00A656D3" w:rsidRPr="00CD50DD" w:rsidRDefault="00A656D3" w:rsidP="00A656D3">
      <w:pPr>
        <w:rPr>
          <w:rFonts w:ascii="Arial" w:hAnsi="Arial" w:cs="Arial"/>
          <w:sz w:val="18"/>
          <w:szCs w:val="18"/>
        </w:rPr>
      </w:pPr>
    </w:p>
    <w:p w14:paraId="32CC29AE" w14:textId="7390C413" w:rsidR="00FC7FCE" w:rsidRPr="00CD50DD" w:rsidRDefault="00FC7FCE">
      <w:pPr>
        <w:spacing w:after="0"/>
        <w:rPr>
          <w:rFonts w:ascii="Arial" w:hAnsi="Arial" w:cs="Arial"/>
          <w:color w:val="E97132" w:themeColor="accent2"/>
          <w:sz w:val="18"/>
          <w:szCs w:val="18"/>
        </w:rPr>
      </w:pPr>
    </w:p>
    <w:p w14:paraId="5D67C90F" w14:textId="77777777" w:rsidR="00FC7FCE" w:rsidRPr="00CD50DD" w:rsidRDefault="00C776F4">
      <w:pPr>
        <w:pStyle w:val="Heading2"/>
        <w:ind w:left="-5"/>
        <w:rPr>
          <w:rFonts w:ascii="Arial" w:hAnsi="Arial" w:cs="Arial"/>
          <w:color w:val="E97132" w:themeColor="accent2"/>
          <w:sz w:val="18"/>
          <w:szCs w:val="18"/>
        </w:rPr>
      </w:pPr>
      <w:r w:rsidRPr="00CD50DD">
        <w:rPr>
          <w:rFonts w:ascii="Arial" w:hAnsi="Arial" w:cs="Arial"/>
          <w:color w:val="E97132" w:themeColor="accent2"/>
          <w:sz w:val="18"/>
          <w:szCs w:val="18"/>
        </w:rPr>
        <w:t xml:space="preserve">Section A – Intent </w:t>
      </w:r>
    </w:p>
    <w:p w14:paraId="71991DE9" w14:textId="77777777" w:rsidR="00FC7FCE" w:rsidRPr="00CD50DD" w:rsidRDefault="00C776F4">
      <w:pPr>
        <w:spacing w:after="0"/>
        <w:rPr>
          <w:rFonts w:ascii="Arial" w:hAnsi="Arial" w:cs="Arial"/>
          <w:sz w:val="18"/>
          <w:szCs w:val="18"/>
        </w:rPr>
      </w:pPr>
      <w:r w:rsidRPr="00CD50DD">
        <w:rPr>
          <w:rFonts w:ascii="Arial" w:hAnsi="Arial" w:cs="Arial"/>
          <w:b/>
          <w:sz w:val="18"/>
          <w:szCs w:val="18"/>
        </w:rPr>
        <w:t xml:space="preserve"> </w:t>
      </w:r>
    </w:p>
    <w:p w14:paraId="1A1D6F34" w14:textId="77777777" w:rsidR="00FC7FCE" w:rsidRPr="00CD50DD" w:rsidRDefault="00C776F4">
      <w:pPr>
        <w:spacing w:after="0"/>
        <w:ind w:left="-5"/>
        <w:rPr>
          <w:rFonts w:ascii="Arial" w:hAnsi="Arial" w:cs="Arial"/>
          <w:b/>
          <w:bCs/>
          <w:color w:val="BF4E14" w:themeColor="accent2" w:themeShade="BF"/>
          <w:sz w:val="18"/>
          <w:szCs w:val="18"/>
        </w:rPr>
      </w:pPr>
      <w:r w:rsidRPr="00CD50DD">
        <w:rPr>
          <w:rFonts w:ascii="Arial" w:hAnsi="Arial" w:cs="Arial"/>
          <w:b/>
          <w:bCs/>
          <w:color w:val="BF4E14" w:themeColor="accent2" w:themeShade="BF"/>
          <w:sz w:val="18"/>
          <w:szCs w:val="18"/>
        </w:rPr>
        <w:t xml:space="preserve">A.1 Curriculum Rationale </w:t>
      </w:r>
    </w:p>
    <w:p w14:paraId="763FE598" w14:textId="77777777" w:rsidR="00FC7FCE" w:rsidRPr="00CD50DD" w:rsidRDefault="00C776F4">
      <w:pPr>
        <w:spacing w:after="0"/>
        <w:ind w:left="-5"/>
        <w:rPr>
          <w:rFonts w:ascii="Arial" w:hAnsi="Arial" w:cs="Arial"/>
          <w:b/>
          <w:bCs/>
          <w:color w:val="BF4E14" w:themeColor="accent2" w:themeShade="BF"/>
          <w:sz w:val="18"/>
          <w:szCs w:val="18"/>
        </w:rPr>
      </w:pPr>
      <w:r w:rsidRPr="00CD50DD">
        <w:rPr>
          <w:rFonts w:ascii="Arial" w:hAnsi="Arial" w:cs="Arial"/>
          <w:b/>
          <w:bCs/>
          <w:color w:val="BF4E14" w:themeColor="accent2" w:themeShade="BF"/>
          <w:sz w:val="18"/>
          <w:szCs w:val="18"/>
        </w:rPr>
        <w:t xml:space="preserve">A.2 Curriculum Aims </w:t>
      </w:r>
    </w:p>
    <w:p w14:paraId="0C57F1E8" w14:textId="77777777" w:rsidR="00FC7FCE" w:rsidRPr="00CD50DD" w:rsidRDefault="00C776F4">
      <w:pPr>
        <w:spacing w:after="0"/>
        <w:ind w:left="-5"/>
        <w:rPr>
          <w:rFonts w:ascii="Arial" w:hAnsi="Arial" w:cs="Arial"/>
          <w:b/>
          <w:bCs/>
          <w:color w:val="BF4E14" w:themeColor="accent2" w:themeShade="BF"/>
          <w:sz w:val="18"/>
          <w:szCs w:val="18"/>
        </w:rPr>
      </w:pPr>
      <w:r w:rsidRPr="00CD50DD">
        <w:rPr>
          <w:rFonts w:ascii="Arial" w:hAnsi="Arial" w:cs="Arial"/>
          <w:b/>
          <w:bCs/>
          <w:color w:val="BF4E14" w:themeColor="accent2" w:themeShade="BF"/>
          <w:sz w:val="18"/>
          <w:szCs w:val="18"/>
        </w:rPr>
        <w:t xml:space="preserve">A.3 Curriculum Design </w:t>
      </w:r>
    </w:p>
    <w:p w14:paraId="24E80429" w14:textId="77777777" w:rsidR="00FC7FCE" w:rsidRPr="00CD50DD" w:rsidRDefault="00C776F4">
      <w:pPr>
        <w:spacing w:after="0"/>
        <w:rPr>
          <w:rFonts w:ascii="Arial" w:hAnsi="Arial" w:cs="Arial"/>
          <w:sz w:val="18"/>
          <w:szCs w:val="18"/>
        </w:rPr>
      </w:pPr>
      <w:r w:rsidRPr="00CD50DD">
        <w:rPr>
          <w:rFonts w:ascii="Arial" w:hAnsi="Arial" w:cs="Arial"/>
          <w:b/>
          <w:sz w:val="18"/>
          <w:szCs w:val="18"/>
        </w:rPr>
        <w:t xml:space="preserve"> </w:t>
      </w:r>
    </w:p>
    <w:p w14:paraId="73F4592E" w14:textId="77777777" w:rsidR="00FC7FCE" w:rsidRPr="00CD50DD" w:rsidRDefault="00C776F4">
      <w:pPr>
        <w:pStyle w:val="Heading2"/>
        <w:ind w:left="-5"/>
        <w:rPr>
          <w:rFonts w:ascii="Arial" w:hAnsi="Arial" w:cs="Arial"/>
          <w:color w:val="E97132" w:themeColor="accent2"/>
          <w:sz w:val="18"/>
          <w:szCs w:val="18"/>
        </w:rPr>
      </w:pPr>
      <w:r w:rsidRPr="00CD50DD">
        <w:rPr>
          <w:rFonts w:ascii="Arial" w:hAnsi="Arial" w:cs="Arial"/>
          <w:color w:val="E97132" w:themeColor="accent2"/>
          <w:sz w:val="18"/>
          <w:szCs w:val="18"/>
        </w:rPr>
        <w:t xml:space="preserve">Section B – Implementation </w:t>
      </w:r>
    </w:p>
    <w:p w14:paraId="3BF061D8" w14:textId="5AC6D335" w:rsidR="00FC7FCE" w:rsidRPr="00CD50DD" w:rsidRDefault="00C776F4" w:rsidP="00166DF5">
      <w:pPr>
        <w:spacing w:after="0"/>
        <w:rPr>
          <w:rFonts w:ascii="Arial" w:hAnsi="Arial" w:cs="Arial"/>
          <w:b/>
          <w:bCs/>
          <w:color w:val="BF4E14" w:themeColor="accent2" w:themeShade="BF"/>
          <w:sz w:val="18"/>
          <w:szCs w:val="18"/>
        </w:rPr>
      </w:pPr>
      <w:r w:rsidRPr="00CD50DD">
        <w:rPr>
          <w:rFonts w:ascii="Arial" w:hAnsi="Arial" w:cs="Arial"/>
          <w:color w:val="E97132" w:themeColor="accent2"/>
          <w:sz w:val="18"/>
          <w:szCs w:val="18"/>
        </w:rPr>
        <w:t xml:space="preserve"> </w:t>
      </w:r>
      <w:r w:rsidRPr="00CD50DD">
        <w:rPr>
          <w:rFonts w:ascii="Arial" w:hAnsi="Arial" w:cs="Arial"/>
          <w:b/>
          <w:bCs/>
          <w:color w:val="BF4E14" w:themeColor="accent2" w:themeShade="BF"/>
          <w:sz w:val="18"/>
          <w:szCs w:val="18"/>
        </w:rPr>
        <w:t xml:space="preserve">B.1 Curriculum Structure </w:t>
      </w:r>
    </w:p>
    <w:p w14:paraId="0FE66401" w14:textId="77777777" w:rsidR="00FC7FCE" w:rsidRPr="00CD50DD" w:rsidRDefault="00C776F4">
      <w:pPr>
        <w:spacing w:after="0"/>
        <w:ind w:left="-5"/>
        <w:rPr>
          <w:rFonts w:ascii="Arial" w:hAnsi="Arial" w:cs="Arial"/>
          <w:b/>
          <w:bCs/>
          <w:color w:val="BF4E14" w:themeColor="accent2" w:themeShade="BF"/>
          <w:sz w:val="18"/>
          <w:szCs w:val="18"/>
        </w:rPr>
      </w:pPr>
      <w:r w:rsidRPr="00CD50DD">
        <w:rPr>
          <w:rFonts w:ascii="Arial" w:hAnsi="Arial" w:cs="Arial"/>
          <w:b/>
          <w:bCs/>
          <w:color w:val="BF4E14" w:themeColor="accent2" w:themeShade="BF"/>
          <w:sz w:val="18"/>
          <w:szCs w:val="18"/>
        </w:rPr>
        <w:t xml:space="preserve">B.2 Curriculum Delivery  </w:t>
      </w:r>
    </w:p>
    <w:p w14:paraId="149734E3" w14:textId="77777777" w:rsidR="00FC7FCE" w:rsidRPr="00CD50DD" w:rsidRDefault="00C776F4">
      <w:pPr>
        <w:spacing w:after="0"/>
        <w:ind w:left="-5"/>
        <w:rPr>
          <w:rFonts w:ascii="Arial" w:hAnsi="Arial" w:cs="Arial"/>
          <w:b/>
          <w:bCs/>
          <w:color w:val="BF4E14" w:themeColor="accent2" w:themeShade="BF"/>
          <w:sz w:val="18"/>
          <w:szCs w:val="18"/>
        </w:rPr>
      </w:pPr>
      <w:r w:rsidRPr="00CD50DD">
        <w:rPr>
          <w:rFonts w:ascii="Arial" w:hAnsi="Arial" w:cs="Arial"/>
          <w:b/>
          <w:bCs/>
          <w:color w:val="BF4E14" w:themeColor="accent2" w:themeShade="BF"/>
          <w:sz w:val="18"/>
          <w:szCs w:val="18"/>
        </w:rPr>
        <w:t xml:space="preserve">B.3 Overcoming Barriers to Learning (WELLBEING) </w:t>
      </w:r>
    </w:p>
    <w:p w14:paraId="07D496A0" w14:textId="77777777" w:rsidR="00FC7FCE" w:rsidRPr="00CD50DD" w:rsidRDefault="00C776F4">
      <w:pPr>
        <w:spacing w:after="0"/>
        <w:ind w:left="-5"/>
        <w:rPr>
          <w:rFonts w:ascii="Arial" w:hAnsi="Arial" w:cs="Arial"/>
          <w:b/>
          <w:bCs/>
          <w:color w:val="BF4E14" w:themeColor="accent2" w:themeShade="BF"/>
          <w:sz w:val="18"/>
          <w:szCs w:val="18"/>
        </w:rPr>
      </w:pPr>
      <w:r w:rsidRPr="00CD50DD">
        <w:rPr>
          <w:rFonts w:ascii="Arial" w:hAnsi="Arial" w:cs="Arial"/>
          <w:b/>
          <w:bCs/>
          <w:color w:val="BF4E14" w:themeColor="accent2" w:themeShade="BF"/>
          <w:sz w:val="18"/>
          <w:szCs w:val="18"/>
        </w:rPr>
        <w:t xml:space="preserve">B.4 Roles and Responsibilities </w:t>
      </w:r>
    </w:p>
    <w:p w14:paraId="01A32769"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6B2B8BDB" w14:textId="77777777" w:rsidR="00FC7FCE" w:rsidRPr="00CD50DD" w:rsidRDefault="00C776F4">
      <w:pPr>
        <w:pStyle w:val="Heading2"/>
        <w:ind w:left="-5"/>
        <w:rPr>
          <w:rFonts w:ascii="Arial" w:hAnsi="Arial" w:cs="Arial"/>
          <w:color w:val="E97132" w:themeColor="accent2"/>
          <w:sz w:val="18"/>
          <w:szCs w:val="18"/>
        </w:rPr>
      </w:pPr>
      <w:r w:rsidRPr="00CD50DD">
        <w:rPr>
          <w:rFonts w:ascii="Arial" w:hAnsi="Arial" w:cs="Arial"/>
          <w:color w:val="E97132" w:themeColor="accent2"/>
          <w:sz w:val="18"/>
          <w:szCs w:val="18"/>
        </w:rPr>
        <w:t xml:space="preserve">Section C – Impact </w:t>
      </w:r>
    </w:p>
    <w:p w14:paraId="00A150EB" w14:textId="77777777" w:rsidR="00FC7FCE" w:rsidRPr="00CD50DD" w:rsidRDefault="00C776F4">
      <w:pPr>
        <w:spacing w:after="0"/>
        <w:rPr>
          <w:rFonts w:ascii="Arial" w:hAnsi="Arial" w:cs="Arial"/>
          <w:sz w:val="18"/>
          <w:szCs w:val="18"/>
        </w:rPr>
      </w:pPr>
      <w:r w:rsidRPr="00CD50DD">
        <w:rPr>
          <w:rFonts w:ascii="Arial" w:hAnsi="Arial" w:cs="Arial"/>
          <w:b/>
          <w:color w:val="00B050"/>
          <w:sz w:val="18"/>
          <w:szCs w:val="18"/>
        </w:rPr>
        <w:t xml:space="preserve"> </w:t>
      </w:r>
    </w:p>
    <w:p w14:paraId="47A9E5DE" w14:textId="77777777" w:rsidR="00FC7FCE" w:rsidRDefault="00C776F4">
      <w:pPr>
        <w:spacing w:after="0"/>
        <w:ind w:left="-5"/>
        <w:rPr>
          <w:rFonts w:ascii="Arial" w:hAnsi="Arial" w:cs="Arial"/>
          <w:b/>
          <w:bCs/>
          <w:color w:val="BF4E14" w:themeColor="accent2" w:themeShade="BF"/>
          <w:sz w:val="18"/>
          <w:szCs w:val="18"/>
        </w:rPr>
      </w:pPr>
      <w:r w:rsidRPr="00CD50DD">
        <w:rPr>
          <w:rFonts w:ascii="Arial" w:hAnsi="Arial" w:cs="Arial"/>
          <w:b/>
          <w:bCs/>
          <w:color w:val="BF4E14" w:themeColor="accent2" w:themeShade="BF"/>
          <w:sz w:val="18"/>
          <w:szCs w:val="18"/>
        </w:rPr>
        <w:t xml:space="preserve">C.1 Pathway Assessment  </w:t>
      </w:r>
    </w:p>
    <w:p w14:paraId="64389B6F" w14:textId="2D25A32D" w:rsidR="00AA0F50" w:rsidRPr="00CD50DD" w:rsidRDefault="00AA0F50">
      <w:pPr>
        <w:spacing w:after="0"/>
        <w:ind w:left="-5"/>
        <w:rPr>
          <w:rFonts w:ascii="Arial" w:hAnsi="Arial" w:cs="Arial"/>
          <w:b/>
          <w:bCs/>
          <w:color w:val="BF4E14" w:themeColor="accent2" w:themeShade="BF"/>
          <w:sz w:val="18"/>
          <w:szCs w:val="18"/>
        </w:rPr>
      </w:pPr>
      <w:r>
        <w:rPr>
          <w:rFonts w:ascii="Arial" w:hAnsi="Arial" w:cs="Arial"/>
          <w:b/>
          <w:bCs/>
          <w:color w:val="BF4E14" w:themeColor="accent2" w:themeShade="BF"/>
          <w:sz w:val="18"/>
          <w:szCs w:val="18"/>
        </w:rPr>
        <w:t>C.2 EHCP tracking</w:t>
      </w:r>
    </w:p>
    <w:p w14:paraId="605FF054" w14:textId="62D252D1" w:rsidR="00FC7FCE" w:rsidRPr="00CD50DD" w:rsidRDefault="00C776F4">
      <w:pPr>
        <w:spacing w:after="0"/>
        <w:ind w:left="-5"/>
        <w:rPr>
          <w:rFonts w:ascii="Arial" w:hAnsi="Arial" w:cs="Arial"/>
          <w:b/>
          <w:bCs/>
          <w:color w:val="BF4E14" w:themeColor="accent2" w:themeShade="BF"/>
          <w:sz w:val="18"/>
          <w:szCs w:val="18"/>
        </w:rPr>
      </w:pPr>
      <w:r w:rsidRPr="00CD50DD">
        <w:rPr>
          <w:rFonts w:ascii="Arial" w:hAnsi="Arial" w:cs="Arial"/>
          <w:b/>
          <w:bCs/>
          <w:color w:val="BF4E14" w:themeColor="accent2" w:themeShade="BF"/>
          <w:sz w:val="18"/>
          <w:szCs w:val="18"/>
        </w:rPr>
        <w:t>C.</w:t>
      </w:r>
      <w:r w:rsidR="00AA0F50">
        <w:rPr>
          <w:rFonts w:ascii="Arial" w:hAnsi="Arial" w:cs="Arial"/>
          <w:b/>
          <w:bCs/>
          <w:color w:val="BF4E14" w:themeColor="accent2" w:themeShade="BF"/>
          <w:sz w:val="18"/>
          <w:szCs w:val="18"/>
        </w:rPr>
        <w:t xml:space="preserve">3 </w:t>
      </w:r>
      <w:r w:rsidRPr="00CD50DD">
        <w:rPr>
          <w:rFonts w:ascii="Arial" w:hAnsi="Arial" w:cs="Arial"/>
          <w:b/>
          <w:bCs/>
          <w:color w:val="BF4E14" w:themeColor="accent2" w:themeShade="BF"/>
          <w:sz w:val="18"/>
          <w:szCs w:val="18"/>
        </w:rPr>
        <w:t xml:space="preserve">Quality Assurance Schedule </w:t>
      </w:r>
    </w:p>
    <w:p w14:paraId="5B93BD47" w14:textId="172410C5" w:rsidR="00FC7FCE" w:rsidRPr="00CD50DD" w:rsidRDefault="00C776F4">
      <w:pPr>
        <w:spacing w:after="0"/>
        <w:ind w:left="-5"/>
        <w:rPr>
          <w:rFonts w:ascii="Arial" w:hAnsi="Arial" w:cs="Arial"/>
          <w:b/>
          <w:bCs/>
          <w:color w:val="BF4E14" w:themeColor="accent2" w:themeShade="BF"/>
          <w:sz w:val="18"/>
          <w:szCs w:val="18"/>
        </w:rPr>
      </w:pPr>
      <w:r w:rsidRPr="00CD50DD">
        <w:rPr>
          <w:rFonts w:ascii="Arial" w:hAnsi="Arial" w:cs="Arial"/>
          <w:b/>
          <w:bCs/>
          <w:color w:val="BF4E14" w:themeColor="accent2" w:themeShade="BF"/>
          <w:sz w:val="18"/>
          <w:szCs w:val="18"/>
        </w:rPr>
        <w:t>C.</w:t>
      </w:r>
      <w:r w:rsidR="00AA0F50">
        <w:rPr>
          <w:rFonts w:ascii="Arial" w:hAnsi="Arial" w:cs="Arial"/>
          <w:b/>
          <w:bCs/>
          <w:color w:val="BF4E14" w:themeColor="accent2" w:themeShade="BF"/>
          <w:sz w:val="18"/>
          <w:szCs w:val="18"/>
        </w:rPr>
        <w:t>4</w:t>
      </w:r>
      <w:r w:rsidRPr="00CD50DD">
        <w:rPr>
          <w:rFonts w:ascii="Arial" w:hAnsi="Arial" w:cs="Arial"/>
          <w:b/>
          <w:bCs/>
          <w:color w:val="BF4E14" w:themeColor="accent2" w:themeShade="BF"/>
          <w:sz w:val="18"/>
          <w:szCs w:val="18"/>
        </w:rPr>
        <w:t xml:space="preserve"> Reporting to Parents </w:t>
      </w:r>
    </w:p>
    <w:p w14:paraId="4DD122CF" w14:textId="77777777" w:rsidR="00FC7FCE" w:rsidRPr="00CD50DD" w:rsidRDefault="00C776F4">
      <w:pPr>
        <w:spacing w:after="0"/>
        <w:rPr>
          <w:rFonts w:ascii="Arial" w:hAnsi="Arial" w:cs="Arial"/>
          <w:b/>
          <w:bCs/>
          <w:color w:val="BF4E14" w:themeColor="accent2" w:themeShade="BF"/>
          <w:sz w:val="18"/>
          <w:szCs w:val="18"/>
        </w:rPr>
      </w:pPr>
      <w:r w:rsidRPr="00CD50DD">
        <w:rPr>
          <w:rFonts w:ascii="Arial" w:hAnsi="Arial" w:cs="Arial"/>
          <w:b/>
          <w:bCs/>
          <w:color w:val="BF4E14" w:themeColor="accent2" w:themeShade="BF"/>
          <w:sz w:val="18"/>
          <w:szCs w:val="18"/>
        </w:rPr>
        <w:t xml:space="preserve"> </w:t>
      </w:r>
    </w:p>
    <w:p w14:paraId="6B314D1E" w14:textId="77777777" w:rsidR="00FC7FCE" w:rsidRPr="00CD50DD" w:rsidRDefault="00C776F4">
      <w:pPr>
        <w:spacing w:after="0"/>
        <w:rPr>
          <w:rFonts w:ascii="Arial" w:hAnsi="Arial" w:cs="Arial"/>
          <w:b/>
          <w:bCs/>
          <w:sz w:val="18"/>
          <w:szCs w:val="18"/>
        </w:rPr>
      </w:pPr>
      <w:r w:rsidRPr="00CD50DD">
        <w:rPr>
          <w:rFonts w:ascii="Arial" w:hAnsi="Arial" w:cs="Arial"/>
          <w:b/>
          <w:bCs/>
          <w:sz w:val="18"/>
          <w:szCs w:val="18"/>
        </w:rPr>
        <w:t xml:space="preserve"> </w:t>
      </w:r>
    </w:p>
    <w:p w14:paraId="5D6863A5"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08C39294"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51DADEE1"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633378E0" w14:textId="77777777" w:rsidR="00725401" w:rsidRPr="00CD50DD" w:rsidRDefault="00725401">
      <w:pPr>
        <w:spacing w:after="0"/>
        <w:rPr>
          <w:rFonts w:ascii="Arial" w:hAnsi="Arial" w:cs="Arial"/>
          <w:sz w:val="18"/>
          <w:szCs w:val="18"/>
        </w:rPr>
      </w:pPr>
    </w:p>
    <w:p w14:paraId="4EC02E02" w14:textId="77777777" w:rsidR="00725401" w:rsidRDefault="00725401">
      <w:pPr>
        <w:spacing w:after="0"/>
        <w:rPr>
          <w:rFonts w:ascii="Arial" w:hAnsi="Arial" w:cs="Arial"/>
          <w:sz w:val="18"/>
          <w:szCs w:val="18"/>
        </w:rPr>
      </w:pPr>
    </w:p>
    <w:p w14:paraId="273A372E" w14:textId="77777777" w:rsidR="00CD50DD" w:rsidRDefault="00CD50DD">
      <w:pPr>
        <w:spacing w:after="0"/>
        <w:rPr>
          <w:rFonts w:ascii="Arial" w:hAnsi="Arial" w:cs="Arial"/>
          <w:sz w:val="18"/>
          <w:szCs w:val="18"/>
        </w:rPr>
      </w:pPr>
    </w:p>
    <w:p w14:paraId="2B5FDB1C" w14:textId="77777777" w:rsidR="00CD50DD" w:rsidRDefault="00CD50DD">
      <w:pPr>
        <w:spacing w:after="0"/>
        <w:rPr>
          <w:rFonts w:ascii="Arial" w:hAnsi="Arial" w:cs="Arial"/>
          <w:sz w:val="18"/>
          <w:szCs w:val="18"/>
        </w:rPr>
      </w:pPr>
    </w:p>
    <w:p w14:paraId="2D46B2CD" w14:textId="77777777" w:rsidR="00CD50DD" w:rsidRDefault="00CD50DD">
      <w:pPr>
        <w:spacing w:after="0"/>
        <w:rPr>
          <w:rFonts w:ascii="Arial" w:hAnsi="Arial" w:cs="Arial"/>
          <w:sz w:val="18"/>
          <w:szCs w:val="18"/>
        </w:rPr>
      </w:pPr>
    </w:p>
    <w:p w14:paraId="7C3169FE" w14:textId="77777777" w:rsidR="00CD50DD" w:rsidRDefault="00CD50DD">
      <w:pPr>
        <w:spacing w:after="0"/>
        <w:rPr>
          <w:rFonts w:ascii="Arial" w:hAnsi="Arial" w:cs="Arial"/>
          <w:sz w:val="18"/>
          <w:szCs w:val="18"/>
        </w:rPr>
      </w:pPr>
    </w:p>
    <w:p w14:paraId="636DF14F" w14:textId="77777777" w:rsidR="00CD50DD" w:rsidRDefault="00CD50DD">
      <w:pPr>
        <w:spacing w:after="0"/>
        <w:rPr>
          <w:rFonts w:ascii="Arial" w:hAnsi="Arial" w:cs="Arial"/>
          <w:sz w:val="18"/>
          <w:szCs w:val="18"/>
        </w:rPr>
      </w:pPr>
    </w:p>
    <w:p w14:paraId="2C301E00" w14:textId="77777777" w:rsidR="00CD50DD" w:rsidRDefault="00CD50DD">
      <w:pPr>
        <w:spacing w:after="0"/>
        <w:rPr>
          <w:rFonts w:ascii="Arial" w:hAnsi="Arial" w:cs="Arial"/>
          <w:sz w:val="18"/>
          <w:szCs w:val="18"/>
        </w:rPr>
      </w:pPr>
    </w:p>
    <w:p w14:paraId="6DB6F269" w14:textId="77777777" w:rsidR="00CD50DD" w:rsidRDefault="00CD50DD">
      <w:pPr>
        <w:spacing w:after="0"/>
        <w:rPr>
          <w:rFonts w:ascii="Arial" w:hAnsi="Arial" w:cs="Arial"/>
          <w:sz w:val="18"/>
          <w:szCs w:val="18"/>
        </w:rPr>
      </w:pPr>
    </w:p>
    <w:p w14:paraId="776DC7F1" w14:textId="77777777" w:rsidR="00CD50DD" w:rsidRDefault="00CD50DD">
      <w:pPr>
        <w:spacing w:after="0"/>
        <w:rPr>
          <w:rFonts w:ascii="Arial" w:hAnsi="Arial" w:cs="Arial"/>
          <w:sz w:val="18"/>
          <w:szCs w:val="18"/>
        </w:rPr>
      </w:pPr>
    </w:p>
    <w:p w14:paraId="0EBF3935" w14:textId="77777777" w:rsidR="00CD50DD" w:rsidRDefault="00CD50DD">
      <w:pPr>
        <w:spacing w:after="0"/>
        <w:rPr>
          <w:rFonts w:ascii="Arial" w:hAnsi="Arial" w:cs="Arial"/>
          <w:sz w:val="18"/>
          <w:szCs w:val="18"/>
        </w:rPr>
      </w:pPr>
    </w:p>
    <w:p w14:paraId="4C4734F0" w14:textId="77777777" w:rsidR="00CD50DD" w:rsidRDefault="00CD50DD">
      <w:pPr>
        <w:spacing w:after="0"/>
        <w:rPr>
          <w:rFonts w:ascii="Arial" w:hAnsi="Arial" w:cs="Arial"/>
          <w:sz w:val="18"/>
          <w:szCs w:val="18"/>
        </w:rPr>
      </w:pPr>
    </w:p>
    <w:p w14:paraId="7E01695B" w14:textId="77777777" w:rsidR="00CD50DD" w:rsidRDefault="00CD50DD">
      <w:pPr>
        <w:spacing w:after="0"/>
        <w:rPr>
          <w:rFonts w:ascii="Arial" w:hAnsi="Arial" w:cs="Arial"/>
          <w:sz w:val="18"/>
          <w:szCs w:val="18"/>
        </w:rPr>
      </w:pPr>
    </w:p>
    <w:p w14:paraId="37A22F28" w14:textId="77777777" w:rsidR="00CD50DD" w:rsidRDefault="00CD50DD">
      <w:pPr>
        <w:spacing w:after="0"/>
        <w:rPr>
          <w:rFonts w:ascii="Arial" w:hAnsi="Arial" w:cs="Arial"/>
          <w:sz w:val="18"/>
          <w:szCs w:val="18"/>
        </w:rPr>
      </w:pPr>
    </w:p>
    <w:p w14:paraId="3613AF75" w14:textId="77777777" w:rsidR="00CD50DD" w:rsidRDefault="00CD50DD">
      <w:pPr>
        <w:spacing w:after="0"/>
        <w:rPr>
          <w:rFonts w:ascii="Arial" w:hAnsi="Arial" w:cs="Arial"/>
          <w:sz w:val="18"/>
          <w:szCs w:val="18"/>
        </w:rPr>
      </w:pPr>
    </w:p>
    <w:p w14:paraId="033506BA" w14:textId="77777777" w:rsidR="00CD50DD" w:rsidRDefault="00CD50DD">
      <w:pPr>
        <w:spacing w:after="0"/>
        <w:rPr>
          <w:rFonts w:ascii="Arial" w:hAnsi="Arial" w:cs="Arial"/>
          <w:sz w:val="18"/>
          <w:szCs w:val="18"/>
        </w:rPr>
      </w:pPr>
    </w:p>
    <w:p w14:paraId="22715DC0" w14:textId="77777777" w:rsidR="00CD50DD" w:rsidRDefault="00CD50DD">
      <w:pPr>
        <w:spacing w:after="0"/>
        <w:rPr>
          <w:rFonts w:ascii="Arial" w:hAnsi="Arial" w:cs="Arial"/>
          <w:sz w:val="18"/>
          <w:szCs w:val="18"/>
        </w:rPr>
      </w:pPr>
    </w:p>
    <w:p w14:paraId="45A144E0" w14:textId="77777777" w:rsidR="00CD50DD" w:rsidRDefault="00CD50DD">
      <w:pPr>
        <w:spacing w:after="0"/>
        <w:rPr>
          <w:rFonts w:ascii="Arial" w:hAnsi="Arial" w:cs="Arial"/>
          <w:sz w:val="18"/>
          <w:szCs w:val="18"/>
        </w:rPr>
      </w:pPr>
    </w:p>
    <w:p w14:paraId="5344EE12" w14:textId="77777777" w:rsidR="00CD50DD" w:rsidRDefault="00CD50DD">
      <w:pPr>
        <w:spacing w:after="0"/>
        <w:rPr>
          <w:rFonts w:ascii="Arial" w:hAnsi="Arial" w:cs="Arial"/>
          <w:sz w:val="18"/>
          <w:szCs w:val="18"/>
        </w:rPr>
      </w:pPr>
    </w:p>
    <w:p w14:paraId="13FF64B1" w14:textId="77777777" w:rsidR="00CD50DD" w:rsidRDefault="00CD50DD">
      <w:pPr>
        <w:spacing w:after="0"/>
        <w:rPr>
          <w:rFonts w:ascii="Arial" w:hAnsi="Arial" w:cs="Arial"/>
          <w:sz w:val="18"/>
          <w:szCs w:val="18"/>
        </w:rPr>
      </w:pPr>
    </w:p>
    <w:p w14:paraId="27C3D6C2" w14:textId="77777777" w:rsidR="00CD50DD" w:rsidRDefault="00CD50DD">
      <w:pPr>
        <w:spacing w:after="0"/>
        <w:rPr>
          <w:rFonts w:ascii="Arial" w:hAnsi="Arial" w:cs="Arial"/>
          <w:sz w:val="18"/>
          <w:szCs w:val="18"/>
        </w:rPr>
      </w:pPr>
    </w:p>
    <w:p w14:paraId="29258239" w14:textId="77777777" w:rsidR="00CD50DD" w:rsidRDefault="00CD50DD">
      <w:pPr>
        <w:spacing w:after="0"/>
        <w:rPr>
          <w:rFonts w:ascii="Arial" w:hAnsi="Arial" w:cs="Arial"/>
          <w:sz w:val="18"/>
          <w:szCs w:val="18"/>
        </w:rPr>
      </w:pPr>
    </w:p>
    <w:p w14:paraId="17B9E5BF" w14:textId="77777777" w:rsidR="00CD50DD" w:rsidRDefault="00CD50DD">
      <w:pPr>
        <w:spacing w:after="0"/>
        <w:rPr>
          <w:rFonts w:ascii="Arial" w:hAnsi="Arial" w:cs="Arial"/>
          <w:sz w:val="18"/>
          <w:szCs w:val="18"/>
        </w:rPr>
      </w:pPr>
    </w:p>
    <w:p w14:paraId="1886305E" w14:textId="77777777" w:rsidR="00725401" w:rsidRPr="00CD50DD" w:rsidRDefault="00725401">
      <w:pPr>
        <w:spacing w:after="0"/>
        <w:rPr>
          <w:rFonts w:ascii="Arial" w:hAnsi="Arial" w:cs="Arial"/>
          <w:sz w:val="18"/>
          <w:szCs w:val="18"/>
        </w:rPr>
      </w:pPr>
    </w:p>
    <w:p w14:paraId="5787783E" w14:textId="77777777" w:rsidR="005C2B70" w:rsidRPr="00CD50DD" w:rsidRDefault="005C2B70">
      <w:pPr>
        <w:spacing w:after="0"/>
        <w:rPr>
          <w:rFonts w:ascii="Arial" w:hAnsi="Arial" w:cs="Arial"/>
          <w:sz w:val="18"/>
          <w:szCs w:val="18"/>
        </w:rPr>
      </w:pPr>
    </w:p>
    <w:p w14:paraId="00CC2974" w14:textId="77777777" w:rsidR="005C2B70" w:rsidRPr="00CD50DD" w:rsidRDefault="005C2B70">
      <w:pPr>
        <w:spacing w:after="0"/>
        <w:rPr>
          <w:rFonts w:ascii="Arial" w:hAnsi="Arial" w:cs="Arial"/>
          <w:sz w:val="18"/>
          <w:szCs w:val="18"/>
        </w:rPr>
      </w:pPr>
    </w:p>
    <w:p w14:paraId="3C4CA22E" w14:textId="77777777" w:rsidR="005C2B70" w:rsidRPr="00CD50DD" w:rsidRDefault="005C2B70">
      <w:pPr>
        <w:spacing w:after="0"/>
        <w:rPr>
          <w:rFonts w:ascii="Arial" w:hAnsi="Arial" w:cs="Arial"/>
          <w:sz w:val="18"/>
          <w:szCs w:val="18"/>
        </w:rPr>
      </w:pPr>
    </w:p>
    <w:p w14:paraId="43D5BEF6" w14:textId="77777777" w:rsidR="00FC7FCE" w:rsidRDefault="00C776F4">
      <w:pPr>
        <w:spacing w:after="0"/>
        <w:ind w:left="-5"/>
        <w:rPr>
          <w:rFonts w:ascii="Arial" w:hAnsi="Arial" w:cs="Arial"/>
          <w:b/>
          <w:color w:val="E97132" w:themeColor="accent2"/>
          <w:sz w:val="18"/>
          <w:szCs w:val="18"/>
        </w:rPr>
      </w:pPr>
      <w:r w:rsidRPr="00CD50DD">
        <w:rPr>
          <w:rFonts w:ascii="Arial" w:hAnsi="Arial" w:cs="Arial"/>
          <w:b/>
          <w:color w:val="E97132" w:themeColor="accent2"/>
          <w:sz w:val="18"/>
          <w:szCs w:val="18"/>
        </w:rPr>
        <w:t xml:space="preserve">Section A – Intent  </w:t>
      </w:r>
    </w:p>
    <w:p w14:paraId="752825B3" w14:textId="77777777" w:rsidR="00EA023A" w:rsidRDefault="00EA023A">
      <w:pPr>
        <w:spacing w:after="0"/>
        <w:ind w:left="-5"/>
        <w:rPr>
          <w:rFonts w:ascii="Arial" w:hAnsi="Arial" w:cs="Arial"/>
          <w:b/>
          <w:color w:val="E97132" w:themeColor="accent2"/>
          <w:sz w:val="18"/>
          <w:szCs w:val="18"/>
        </w:rPr>
      </w:pPr>
    </w:p>
    <w:p w14:paraId="6754EFBD" w14:textId="77777777" w:rsidR="00EA023A" w:rsidRDefault="00EA023A">
      <w:pPr>
        <w:spacing w:after="0"/>
        <w:ind w:left="-5"/>
        <w:rPr>
          <w:rFonts w:ascii="Arial" w:hAnsi="Arial" w:cs="Arial"/>
          <w:b/>
          <w:color w:val="E97132" w:themeColor="accent2"/>
          <w:sz w:val="18"/>
          <w:szCs w:val="18"/>
        </w:rPr>
      </w:pPr>
    </w:p>
    <w:p w14:paraId="49B5D198" w14:textId="77777777" w:rsidR="00EA023A" w:rsidRPr="00CD50DD" w:rsidRDefault="00EA023A" w:rsidP="00EA023A">
      <w:pPr>
        <w:rPr>
          <w:rFonts w:ascii="Arial" w:hAnsi="Arial" w:cs="Arial"/>
          <w:b/>
          <w:bCs/>
          <w:sz w:val="18"/>
          <w:szCs w:val="18"/>
          <w:u w:val="single"/>
        </w:rPr>
      </w:pPr>
      <w:r>
        <w:rPr>
          <w:rFonts w:ascii="Arial" w:hAnsi="Arial" w:cs="Arial"/>
          <w:b/>
          <w:bCs/>
          <w:sz w:val="18"/>
          <w:szCs w:val="18"/>
          <w:u w:val="single"/>
        </w:rPr>
        <w:t xml:space="preserve">School Intent </w:t>
      </w:r>
    </w:p>
    <w:p w14:paraId="5F3695D9" w14:textId="77777777" w:rsidR="00EA023A" w:rsidRDefault="00EA023A" w:rsidP="00EA023A">
      <w:pPr>
        <w:rPr>
          <w:rFonts w:ascii="Arial" w:hAnsi="Arial" w:cs="Arial"/>
          <w:sz w:val="18"/>
          <w:szCs w:val="18"/>
        </w:rPr>
      </w:pPr>
      <w:r w:rsidRPr="00CD50DD">
        <w:rPr>
          <w:rFonts w:ascii="Arial" w:hAnsi="Arial" w:cs="Arial"/>
          <w:sz w:val="18"/>
          <w:szCs w:val="18"/>
        </w:rPr>
        <w:t>Together at Bestwood Village School, we</w:t>
      </w:r>
      <w:r w:rsidRPr="00CD50DD">
        <w:rPr>
          <w:rFonts w:ascii="Arial" w:hAnsi="Arial" w:cs="Arial"/>
          <w:b/>
          <w:bCs/>
          <w:sz w:val="18"/>
          <w:szCs w:val="18"/>
          <w:u w:val="single"/>
        </w:rPr>
        <w:t xml:space="preserve"> ASPIRE</w:t>
      </w:r>
      <w:r w:rsidRPr="00CD50DD">
        <w:rPr>
          <w:rFonts w:ascii="Arial" w:hAnsi="Arial" w:cs="Arial"/>
          <w:b/>
          <w:bCs/>
          <w:sz w:val="18"/>
          <w:szCs w:val="18"/>
        </w:rPr>
        <w:t xml:space="preserve"> </w:t>
      </w:r>
      <w:r w:rsidRPr="00CD50DD">
        <w:rPr>
          <w:rFonts w:ascii="Arial" w:hAnsi="Arial" w:cs="Arial"/>
          <w:sz w:val="18"/>
          <w:szCs w:val="18"/>
        </w:rPr>
        <w:t>to be the best versions of ourselves that we can be.</w:t>
      </w:r>
    </w:p>
    <w:p w14:paraId="4C1F99AC" w14:textId="77777777" w:rsidR="00EA023A" w:rsidRPr="00CD50DD" w:rsidRDefault="00EA023A" w:rsidP="00EA023A">
      <w:pPr>
        <w:rPr>
          <w:rFonts w:ascii="Arial" w:hAnsi="Arial" w:cs="Arial"/>
          <w:sz w:val="18"/>
          <w:szCs w:val="18"/>
        </w:rPr>
      </w:pPr>
    </w:p>
    <w:p w14:paraId="73572E47" w14:textId="77777777" w:rsidR="00EA023A" w:rsidRPr="006617FC" w:rsidRDefault="00EA023A" w:rsidP="00EA023A">
      <w:pPr>
        <w:pStyle w:val="ListParagraph"/>
        <w:numPr>
          <w:ilvl w:val="0"/>
          <w:numId w:val="31"/>
        </w:numPr>
        <w:rPr>
          <w:rFonts w:ascii="Arial" w:hAnsi="Arial" w:cs="Arial"/>
          <w:sz w:val="18"/>
          <w:szCs w:val="18"/>
        </w:rPr>
      </w:pPr>
      <w:r w:rsidRPr="006617FC">
        <w:rPr>
          <w:rFonts w:ascii="Arial" w:hAnsi="Arial" w:cs="Arial"/>
          <w:sz w:val="18"/>
          <w:szCs w:val="18"/>
        </w:rPr>
        <w:t>A - Achievement</w:t>
      </w:r>
    </w:p>
    <w:p w14:paraId="72974EFA" w14:textId="77777777" w:rsidR="00EA023A" w:rsidRPr="006617FC" w:rsidRDefault="00EA023A" w:rsidP="00EA023A">
      <w:pPr>
        <w:pStyle w:val="ListParagraph"/>
        <w:numPr>
          <w:ilvl w:val="0"/>
          <w:numId w:val="31"/>
        </w:numPr>
        <w:rPr>
          <w:rFonts w:ascii="Arial" w:hAnsi="Arial" w:cs="Arial"/>
          <w:sz w:val="18"/>
          <w:szCs w:val="18"/>
        </w:rPr>
      </w:pPr>
      <w:r w:rsidRPr="006617FC">
        <w:rPr>
          <w:rFonts w:ascii="Arial" w:hAnsi="Arial" w:cs="Arial"/>
          <w:sz w:val="18"/>
          <w:szCs w:val="18"/>
        </w:rPr>
        <w:t>S - Safety</w:t>
      </w:r>
    </w:p>
    <w:p w14:paraId="31BDD052" w14:textId="77777777" w:rsidR="00EA023A" w:rsidRPr="006617FC" w:rsidRDefault="00EA023A" w:rsidP="00EA023A">
      <w:pPr>
        <w:pStyle w:val="ListParagraph"/>
        <w:numPr>
          <w:ilvl w:val="0"/>
          <w:numId w:val="31"/>
        </w:numPr>
        <w:rPr>
          <w:rFonts w:ascii="Arial" w:hAnsi="Arial" w:cs="Arial"/>
          <w:sz w:val="18"/>
          <w:szCs w:val="18"/>
        </w:rPr>
      </w:pPr>
      <w:r w:rsidRPr="006617FC">
        <w:rPr>
          <w:rFonts w:ascii="Arial" w:hAnsi="Arial" w:cs="Arial"/>
          <w:sz w:val="18"/>
          <w:szCs w:val="18"/>
        </w:rPr>
        <w:t>P - Positivity</w:t>
      </w:r>
    </w:p>
    <w:p w14:paraId="59EDAB3C" w14:textId="77777777" w:rsidR="00EA023A" w:rsidRPr="006617FC" w:rsidRDefault="00EA023A" w:rsidP="00EA023A">
      <w:pPr>
        <w:pStyle w:val="ListParagraph"/>
        <w:numPr>
          <w:ilvl w:val="0"/>
          <w:numId w:val="31"/>
        </w:numPr>
        <w:rPr>
          <w:rFonts w:ascii="Arial" w:hAnsi="Arial" w:cs="Arial"/>
          <w:sz w:val="18"/>
          <w:szCs w:val="18"/>
        </w:rPr>
      </w:pPr>
      <w:r w:rsidRPr="006617FC">
        <w:rPr>
          <w:rFonts w:ascii="Arial" w:hAnsi="Arial" w:cs="Arial"/>
          <w:sz w:val="18"/>
          <w:szCs w:val="18"/>
        </w:rPr>
        <w:t>I - Independence</w:t>
      </w:r>
    </w:p>
    <w:p w14:paraId="0DCF07A6" w14:textId="77777777" w:rsidR="00EA023A" w:rsidRPr="006617FC" w:rsidRDefault="00EA023A" w:rsidP="00EA023A">
      <w:pPr>
        <w:pStyle w:val="ListParagraph"/>
        <w:numPr>
          <w:ilvl w:val="0"/>
          <w:numId w:val="31"/>
        </w:numPr>
        <w:rPr>
          <w:rFonts w:ascii="Arial" w:hAnsi="Arial" w:cs="Arial"/>
          <w:sz w:val="18"/>
          <w:szCs w:val="18"/>
        </w:rPr>
      </w:pPr>
      <w:r w:rsidRPr="006617FC">
        <w:rPr>
          <w:rFonts w:ascii="Arial" w:hAnsi="Arial" w:cs="Arial"/>
          <w:sz w:val="18"/>
          <w:szCs w:val="18"/>
        </w:rPr>
        <w:t>R - Respectfulness</w:t>
      </w:r>
    </w:p>
    <w:p w14:paraId="5A651F87" w14:textId="77777777" w:rsidR="00EA023A" w:rsidRPr="006617FC" w:rsidRDefault="00EA023A" w:rsidP="00EA023A">
      <w:pPr>
        <w:pStyle w:val="ListParagraph"/>
        <w:numPr>
          <w:ilvl w:val="0"/>
          <w:numId w:val="31"/>
        </w:numPr>
        <w:rPr>
          <w:rFonts w:ascii="Arial" w:hAnsi="Arial" w:cs="Arial"/>
          <w:sz w:val="18"/>
          <w:szCs w:val="18"/>
        </w:rPr>
      </w:pPr>
      <w:r w:rsidRPr="006617FC">
        <w:rPr>
          <w:rFonts w:ascii="Arial" w:hAnsi="Arial" w:cs="Arial"/>
          <w:sz w:val="18"/>
          <w:szCs w:val="18"/>
        </w:rPr>
        <w:t>E - Enjoyment</w:t>
      </w:r>
    </w:p>
    <w:p w14:paraId="74776F08" w14:textId="77777777" w:rsidR="00EA023A" w:rsidRDefault="00EA023A" w:rsidP="00EA023A">
      <w:pPr>
        <w:rPr>
          <w:rFonts w:ascii="Arial" w:hAnsi="Arial" w:cs="Arial"/>
          <w:sz w:val="18"/>
          <w:szCs w:val="18"/>
        </w:rPr>
      </w:pPr>
    </w:p>
    <w:p w14:paraId="24EB82D0" w14:textId="77777777" w:rsidR="00EA023A" w:rsidRPr="00CD50DD" w:rsidRDefault="00EA023A" w:rsidP="00EA023A">
      <w:pPr>
        <w:rPr>
          <w:rFonts w:ascii="Arial" w:hAnsi="Arial" w:cs="Arial"/>
          <w:sz w:val="18"/>
          <w:szCs w:val="18"/>
        </w:rPr>
      </w:pPr>
      <w:r w:rsidRPr="00CD50DD">
        <w:rPr>
          <w:rFonts w:ascii="Arial" w:hAnsi="Arial" w:cs="Arial"/>
          <w:sz w:val="18"/>
          <w:szCs w:val="18"/>
        </w:rPr>
        <w:t>Together we will;</w:t>
      </w:r>
    </w:p>
    <w:p w14:paraId="7A06379B" w14:textId="77777777" w:rsidR="00EA023A" w:rsidRPr="00CD50DD" w:rsidRDefault="00EA023A" w:rsidP="00EA023A">
      <w:pPr>
        <w:pStyle w:val="ListParagraph"/>
        <w:numPr>
          <w:ilvl w:val="0"/>
          <w:numId w:val="23"/>
        </w:numPr>
        <w:rPr>
          <w:rFonts w:ascii="Arial" w:hAnsi="Arial" w:cs="Arial"/>
          <w:sz w:val="18"/>
          <w:szCs w:val="18"/>
        </w:rPr>
      </w:pPr>
      <w:r w:rsidRPr="00CD50DD">
        <w:rPr>
          <w:rFonts w:ascii="Arial" w:hAnsi="Arial" w:cs="Arial"/>
          <w:sz w:val="18"/>
          <w:szCs w:val="18"/>
        </w:rPr>
        <w:t>Ensure that we all achieve outcomes that are to the best of our abilities.</w:t>
      </w:r>
    </w:p>
    <w:p w14:paraId="5B90318A" w14:textId="77777777" w:rsidR="00EA023A" w:rsidRPr="00CD50DD" w:rsidRDefault="00EA023A" w:rsidP="00EA023A">
      <w:pPr>
        <w:pStyle w:val="ListParagraph"/>
        <w:numPr>
          <w:ilvl w:val="0"/>
          <w:numId w:val="23"/>
        </w:numPr>
        <w:rPr>
          <w:rFonts w:ascii="Arial" w:hAnsi="Arial" w:cs="Arial"/>
          <w:sz w:val="18"/>
          <w:szCs w:val="18"/>
        </w:rPr>
      </w:pPr>
      <w:r w:rsidRPr="00CD50DD">
        <w:rPr>
          <w:rFonts w:ascii="Arial" w:hAnsi="Arial" w:cs="Arial"/>
          <w:sz w:val="18"/>
          <w:szCs w:val="18"/>
        </w:rPr>
        <w:t>Ensure we keep one another safe and that everyone feels looked after.</w:t>
      </w:r>
    </w:p>
    <w:p w14:paraId="45C95B44" w14:textId="77777777" w:rsidR="00EA023A" w:rsidRPr="00CD50DD" w:rsidRDefault="00EA023A" w:rsidP="00EA023A">
      <w:pPr>
        <w:pStyle w:val="ListParagraph"/>
        <w:numPr>
          <w:ilvl w:val="0"/>
          <w:numId w:val="23"/>
        </w:numPr>
        <w:rPr>
          <w:rFonts w:ascii="Arial" w:hAnsi="Arial" w:cs="Arial"/>
          <w:sz w:val="18"/>
          <w:szCs w:val="18"/>
        </w:rPr>
      </w:pPr>
      <w:r w:rsidRPr="00CD50DD">
        <w:rPr>
          <w:rFonts w:ascii="Arial" w:hAnsi="Arial" w:cs="Arial"/>
          <w:sz w:val="18"/>
          <w:szCs w:val="18"/>
        </w:rPr>
        <w:t>Maintain unconditional positive regard in everything we do.</w:t>
      </w:r>
    </w:p>
    <w:p w14:paraId="58BF1B44" w14:textId="77777777" w:rsidR="00EA023A" w:rsidRPr="00CD50DD" w:rsidRDefault="00EA023A" w:rsidP="00EA023A">
      <w:pPr>
        <w:pStyle w:val="ListParagraph"/>
        <w:numPr>
          <w:ilvl w:val="0"/>
          <w:numId w:val="23"/>
        </w:numPr>
        <w:rPr>
          <w:rFonts w:ascii="Arial" w:hAnsi="Arial" w:cs="Arial"/>
          <w:sz w:val="18"/>
          <w:szCs w:val="18"/>
        </w:rPr>
      </w:pPr>
      <w:r w:rsidRPr="00CD50DD">
        <w:rPr>
          <w:rFonts w:ascii="Arial" w:hAnsi="Arial" w:cs="Arial"/>
          <w:sz w:val="18"/>
          <w:szCs w:val="18"/>
        </w:rPr>
        <w:t>Ensure that everyone feels empowered to be as independent as possible.</w:t>
      </w:r>
    </w:p>
    <w:p w14:paraId="3685D832" w14:textId="77777777" w:rsidR="00EA023A" w:rsidRPr="00CD50DD" w:rsidRDefault="00EA023A" w:rsidP="00EA023A">
      <w:pPr>
        <w:pStyle w:val="ListParagraph"/>
        <w:numPr>
          <w:ilvl w:val="0"/>
          <w:numId w:val="23"/>
        </w:numPr>
        <w:rPr>
          <w:rFonts w:ascii="Arial" w:hAnsi="Arial" w:cs="Arial"/>
          <w:sz w:val="18"/>
          <w:szCs w:val="18"/>
        </w:rPr>
      </w:pPr>
      <w:r w:rsidRPr="00CD50DD">
        <w:rPr>
          <w:rFonts w:ascii="Arial" w:hAnsi="Arial" w:cs="Arial"/>
          <w:sz w:val="18"/>
          <w:szCs w:val="18"/>
        </w:rPr>
        <w:t>Be kind and respectful to one another and ensure no one feels alone.</w:t>
      </w:r>
    </w:p>
    <w:p w14:paraId="47C3BD7F" w14:textId="77777777" w:rsidR="00EA023A" w:rsidRPr="00C0540F" w:rsidRDefault="00EA023A" w:rsidP="00EA023A">
      <w:pPr>
        <w:pStyle w:val="ListParagraph"/>
        <w:numPr>
          <w:ilvl w:val="0"/>
          <w:numId w:val="23"/>
        </w:numPr>
        <w:rPr>
          <w:rFonts w:ascii="Arial" w:hAnsi="Arial" w:cs="Arial"/>
          <w:b/>
          <w:bCs/>
          <w:sz w:val="18"/>
          <w:szCs w:val="18"/>
          <w:u w:val="single"/>
        </w:rPr>
      </w:pPr>
      <w:r w:rsidRPr="00CD50DD">
        <w:rPr>
          <w:rFonts w:ascii="Arial" w:hAnsi="Arial" w:cs="Arial"/>
          <w:sz w:val="18"/>
          <w:szCs w:val="18"/>
        </w:rPr>
        <w:t>Have as much fun and enjoyment as possible.</w:t>
      </w:r>
    </w:p>
    <w:p w14:paraId="1B1D2F8C" w14:textId="77777777" w:rsidR="00EA023A" w:rsidRPr="00CD50DD" w:rsidRDefault="00EA023A">
      <w:pPr>
        <w:spacing w:after="0"/>
        <w:ind w:left="-5"/>
        <w:rPr>
          <w:rFonts w:ascii="Arial" w:hAnsi="Arial" w:cs="Arial"/>
          <w:color w:val="E97132" w:themeColor="accent2"/>
          <w:sz w:val="18"/>
          <w:szCs w:val="18"/>
        </w:rPr>
      </w:pPr>
    </w:p>
    <w:p w14:paraId="7A0BBE8D" w14:textId="77777777" w:rsidR="00FC7FCE" w:rsidRPr="00CD50DD" w:rsidRDefault="00C776F4">
      <w:pPr>
        <w:spacing w:after="0"/>
        <w:rPr>
          <w:rFonts w:ascii="Arial" w:hAnsi="Arial" w:cs="Arial"/>
          <w:sz w:val="18"/>
          <w:szCs w:val="18"/>
        </w:rPr>
      </w:pPr>
      <w:r w:rsidRPr="00CD50DD">
        <w:rPr>
          <w:rFonts w:ascii="Arial" w:hAnsi="Arial" w:cs="Arial"/>
          <w:b/>
          <w:color w:val="00B050"/>
          <w:sz w:val="18"/>
          <w:szCs w:val="18"/>
        </w:rPr>
        <w:t xml:space="preserve"> </w:t>
      </w:r>
    </w:p>
    <w:p w14:paraId="2F9A2999" w14:textId="77777777" w:rsidR="00FC7FCE" w:rsidRPr="00CD50DD" w:rsidRDefault="00C776F4">
      <w:pPr>
        <w:pStyle w:val="Heading2"/>
        <w:ind w:left="-5"/>
        <w:rPr>
          <w:rFonts w:ascii="Arial" w:hAnsi="Arial" w:cs="Arial"/>
          <w:b/>
          <w:sz w:val="18"/>
          <w:szCs w:val="18"/>
        </w:rPr>
      </w:pPr>
      <w:r w:rsidRPr="00CD50DD">
        <w:rPr>
          <w:rFonts w:ascii="Arial" w:hAnsi="Arial" w:cs="Arial"/>
          <w:sz w:val="18"/>
          <w:szCs w:val="18"/>
        </w:rPr>
        <w:t>A.1 Curriculum Rationale</w:t>
      </w:r>
      <w:r w:rsidRPr="00CD50DD">
        <w:rPr>
          <w:rFonts w:ascii="Arial" w:hAnsi="Arial" w:cs="Arial"/>
          <w:b/>
          <w:sz w:val="18"/>
          <w:szCs w:val="18"/>
        </w:rPr>
        <w:t xml:space="preserve"> </w:t>
      </w:r>
    </w:p>
    <w:p w14:paraId="294654E7" w14:textId="77777777" w:rsidR="00DF7DD9" w:rsidRPr="00CD50DD" w:rsidRDefault="00DF7DD9" w:rsidP="00DF7DD9">
      <w:pPr>
        <w:rPr>
          <w:rFonts w:ascii="Arial" w:hAnsi="Arial" w:cs="Arial"/>
          <w:sz w:val="18"/>
          <w:szCs w:val="18"/>
        </w:rPr>
      </w:pPr>
    </w:p>
    <w:p w14:paraId="0E45F94A" w14:textId="14FD4523" w:rsidR="00FC7FCE" w:rsidRPr="00CD50DD" w:rsidRDefault="005C2B70" w:rsidP="00640CC2">
      <w:pPr>
        <w:spacing w:after="0"/>
        <w:rPr>
          <w:rFonts w:ascii="Arial" w:hAnsi="Arial" w:cs="Arial"/>
          <w:sz w:val="18"/>
          <w:szCs w:val="18"/>
        </w:rPr>
      </w:pPr>
      <w:r w:rsidRPr="00CD50DD">
        <w:rPr>
          <w:rFonts w:ascii="Arial" w:hAnsi="Arial" w:cs="Arial"/>
          <w:sz w:val="18"/>
          <w:szCs w:val="18"/>
        </w:rPr>
        <w:t xml:space="preserve">Bestwood Village School is a day school for boys and girls aged 7 to 16 with a diagnosis of autism, and who have a range of complex learning needs, communication and sensory difficulties. Pupils are placed from a wide range of local authorities, and they all have an Education, Health and Care Plan (EHCP).  </w:t>
      </w:r>
    </w:p>
    <w:p w14:paraId="2D793E9C"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1F63BF64" w14:textId="753CEB13" w:rsidR="00FC7FCE" w:rsidRPr="00CD50DD" w:rsidRDefault="00C776F4">
      <w:pPr>
        <w:rPr>
          <w:rFonts w:ascii="Arial" w:hAnsi="Arial" w:cs="Arial"/>
          <w:sz w:val="18"/>
          <w:szCs w:val="18"/>
        </w:rPr>
      </w:pPr>
      <w:r w:rsidRPr="00CD50DD">
        <w:rPr>
          <w:rFonts w:ascii="Arial" w:hAnsi="Arial" w:cs="Arial"/>
          <w:sz w:val="18"/>
          <w:szCs w:val="18"/>
        </w:rPr>
        <w:t xml:space="preserve">All our pupils have experienced significant barriers to learning, due to either their developmental profile, negative life experiences, or both. Before joining our school, many have been unable to access a </w:t>
      </w:r>
      <w:r w:rsidR="00640CC2" w:rsidRPr="00CD50DD">
        <w:rPr>
          <w:rFonts w:ascii="Arial" w:hAnsi="Arial" w:cs="Arial"/>
          <w:sz w:val="18"/>
          <w:szCs w:val="18"/>
        </w:rPr>
        <w:t>school-based</w:t>
      </w:r>
      <w:r w:rsidRPr="00CD50DD">
        <w:rPr>
          <w:rFonts w:ascii="Arial" w:hAnsi="Arial" w:cs="Arial"/>
          <w:sz w:val="18"/>
          <w:szCs w:val="18"/>
        </w:rPr>
        <w:t xml:space="preserve"> curriculum effectively, and many have experienced multiple placement breakdowns. As a result, pupils start their time at </w:t>
      </w:r>
      <w:r w:rsidR="005C2B70" w:rsidRPr="00CD50DD">
        <w:rPr>
          <w:rFonts w:ascii="Arial" w:hAnsi="Arial" w:cs="Arial"/>
          <w:sz w:val="18"/>
          <w:szCs w:val="18"/>
        </w:rPr>
        <w:t>Bestwood Village</w:t>
      </w:r>
      <w:r w:rsidRPr="00CD50DD">
        <w:rPr>
          <w:rFonts w:ascii="Arial" w:hAnsi="Arial" w:cs="Arial"/>
          <w:sz w:val="18"/>
          <w:szCs w:val="18"/>
        </w:rPr>
        <w:t xml:space="preserve"> with significant gaps in their learning, and all pupils are working below age-related expectations, many are working significantly below.</w:t>
      </w:r>
      <w:r w:rsidRPr="00CD50DD">
        <w:rPr>
          <w:rFonts w:ascii="Arial" w:hAnsi="Arial" w:cs="Arial"/>
          <w:color w:val="FF0000"/>
          <w:sz w:val="18"/>
          <w:szCs w:val="18"/>
        </w:rPr>
        <w:t xml:space="preserve"> </w:t>
      </w:r>
    </w:p>
    <w:p w14:paraId="6A6A74F8" w14:textId="0B2B678C" w:rsidR="006617FC" w:rsidRDefault="00C776F4" w:rsidP="00CD50DD">
      <w:pPr>
        <w:spacing w:after="0"/>
        <w:rPr>
          <w:rFonts w:ascii="Arial" w:hAnsi="Arial" w:cs="Arial"/>
          <w:sz w:val="18"/>
          <w:szCs w:val="18"/>
        </w:rPr>
      </w:pPr>
      <w:r w:rsidRPr="00CD50DD">
        <w:rPr>
          <w:rFonts w:ascii="Arial" w:hAnsi="Arial" w:cs="Arial"/>
          <w:sz w:val="18"/>
          <w:szCs w:val="18"/>
        </w:rPr>
        <w:t xml:space="preserve">At </w:t>
      </w:r>
      <w:r w:rsidR="005C2B70" w:rsidRPr="00CD50DD">
        <w:rPr>
          <w:rFonts w:ascii="Arial" w:hAnsi="Arial" w:cs="Arial"/>
          <w:sz w:val="18"/>
          <w:szCs w:val="18"/>
        </w:rPr>
        <w:t>Bestwood Village</w:t>
      </w:r>
      <w:r w:rsidRPr="00CD50DD">
        <w:rPr>
          <w:rFonts w:ascii="Arial" w:hAnsi="Arial" w:cs="Arial"/>
          <w:sz w:val="18"/>
          <w:szCs w:val="18"/>
        </w:rPr>
        <w:t xml:space="preserve"> the curriculum </w:t>
      </w:r>
      <w:r w:rsidR="00F26656">
        <w:rPr>
          <w:rFonts w:ascii="Arial" w:hAnsi="Arial" w:cs="Arial"/>
          <w:sz w:val="18"/>
          <w:szCs w:val="18"/>
        </w:rPr>
        <w:t>offers</w:t>
      </w:r>
      <w:r w:rsidRPr="00CD50DD">
        <w:rPr>
          <w:rFonts w:ascii="Arial" w:hAnsi="Arial" w:cs="Arial"/>
          <w:sz w:val="18"/>
          <w:szCs w:val="18"/>
        </w:rPr>
        <w:t xml:space="preserve"> planned learning experience</w:t>
      </w:r>
      <w:r w:rsidR="006617FC">
        <w:rPr>
          <w:rFonts w:ascii="Arial" w:hAnsi="Arial" w:cs="Arial"/>
          <w:sz w:val="18"/>
          <w:szCs w:val="18"/>
        </w:rPr>
        <w:t>s</w:t>
      </w:r>
      <w:r w:rsidRPr="00CD50DD">
        <w:rPr>
          <w:rFonts w:ascii="Arial" w:hAnsi="Arial" w:cs="Arial"/>
          <w:sz w:val="18"/>
          <w:szCs w:val="18"/>
        </w:rPr>
        <w:t xml:space="preserve"> </w:t>
      </w:r>
      <w:r w:rsidR="00F26656">
        <w:rPr>
          <w:rFonts w:ascii="Arial" w:hAnsi="Arial" w:cs="Arial"/>
          <w:sz w:val="18"/>
          <w:szCs w:val="18"/>
        </w:rPr>
        <w:t xml:space="preserve">that every student attending </w:t>
      </w:r>
      <w:r w:rsidR="006617FC">
        <w:rPr>
          <w:rFonts w:ascii="Arial" w:hAnsi="Arial" w:cs="Arial"/>
          <w:sz w:val="18"/>
          <w:szCs w:val="18"/>
        </w:rPr>
        <w:t>can</w:t>
      </w:r>
      <w:r w:rsidR="00F26656">
        <w:rPr>
          <w:rFonts w:ascii="Arial" w:hAnsi="Arial" w:cs="Arial"/>
          <w:sz w:val="18"/>
          <w:szCs w:val="18"/>
        </w:rPr>
        <w:t xml:space="preserve"> make progress </w:t>
      </w:r>
      <w:r w:rsidR="006617FC">
        <w:rPr>
          <w:rFonts w:ascii="Arial" w:hAnsi="Arial" w:cs="Arial"/>
          <w:sz w:val="18"/>
          <w:szCs w:val="18"/>
        </w:rPr>
        <w:t>against</w:t>
      </w:r>
      <w:r w:rsidR="00F26656">
        <w:rPr>
          <w:rFonts w:ascii="Arial" w:hAnsi="Arial" w:cs="Arial"/>
          <w:sz w:val="18"/>
          <w:szCs w:val="18"/>
        </w:rPr>
        <w:t>. Th</w:t>
      </w:r>
      <w:r w:rsidR="006617FC">
        <w:rPr>
          <w:rFonts w:ascii="Arial" w:hAnsi="Arial" w:cs="Arial"/>
          <w:sz w:val="18"/>
          <w:szCs w:val="18"/>
        </w:rPr>
        <w:t xml:space="preserve">e curriculum </w:t>
      </w:r>
      <w:r w:rsidR="00F26656">
        <w:rPr>
          <w:rFonts w:ascii="Arial" w:hAnsi="Arial" w:cs="Arial"/>
          <w:sz w:val="18"/>
          <w:szCs w:val="18"/>
        </w:rPr>
        <w:t>is delivered</w:t>
      </w:r>
      <w:r w:rsidR="00640CC2" w:rsidRPr="00CD50DD">
        <w:rPr>
          <w:rFonts w:ascii="Arial" w:hAnsi="Arial" w:cs="Arial"/>
          <w:sz w:val="18"/>
          <w:szCs w:val="18"/>
        </w:rPr>
        <w:t xml:space="preserve"> both</w:t>
      </w:r>
      <w:r w:rsidRPr="00CD50DD">
        <w:rPr>
          <w:rFonts w:ascii="Arial" w:hAnsi="Arial" w:cs="Arial"/>
          <w:sz w:val="18"/>
          <w:szCs w:val="18"/>
        </w:rPr>
        <w:t xml:space="preserve"> formally within </w:t>
      </w:r>
      <w:r w:rsidR="00640CC2" w:rsidRPr="00CD50DD">
        <w:rPr>
          <w:rFonts w:ascii="Arial" w:hAnsi="Arial" w:cs="Arial"/>
          <w:sz w:val="18"/>
          <w:szCs w:val="18"/>
        </w:rPr>
        <w:t xml:space="preserve">the context of </w:t>
      </w:r>
      <w:r w:rsidRPr="00CD50DD">
        <w:rPr>
          <w:rFonts w:ascii="Arial" w:hAnsi="Arial" w:cs="Arial"/>
          <w:sz w:val="18"/>
          <w:szCs w:val="18"/>
        </w:rPr>
        <w:t xml:space="preserve">a lesson or informally outside the classroom throughout the school day. </w:t>
      </w:r>
      <w:r w:rsidR="00F26656">
        <w:rPr>
          <w:rFonts w:ascii="Arial" w:hAnsi="Arial" w:cs="Arial"/>
          <w:sz w:val="18"/>
          <w:szCs w:val="18"/>
        </w:rPr>
        <w:t xml:space="preserve">All </w:t>
      </w:r>
      <w:r w:rsidRPr="00CD50DD">
        <w:rPr>
          <w:rFonts w:ascii="Arial" w:hAnsi="Arial" w:cs="Arial"/>
          <w:sz w:val="18"/>
          <w:szCs w:val="18"/>
        </w:rPr>
        <w:t xml:space="preserve">activities that we organise </w:t>
      </w:r>
      <w:r w:rsidR="00F26656">
        <w:rPr>
          <w:rFonts w:ascii="Arial" w:hAnsi="Arial" w:cs="Arial"/>
          <w:sz w:val="18"/>
          <w:szCs w:val="18"/>
        </w:rPr>
        <w:t>are designed to</w:t>
      </w:r>
      <w:r w:rsidRPr="00CD50DD">
        <w:rPr>
          <w:rFonts w:ascii="Arial" w:hAnsi="Arial" w:cs="Arial"/>
          <w:sz w:val="18"/>
          <w:szCs w:val="18"/>
        </w:rPr>
        <w:t xml:space="preserve"> promote </w:t>
      </w:r>
      <w:r w:rsidR="006617FC">
        <w:rPr>
          <w:rFonts w:ascii="Arial" w:hAnsi="Arial" w:cs="Arial"/>
          <w:sz w:val="18"/>
          <w:szCs w:val="18"/>
        </w:rPr>
        <w:t xml:space="preserve">the </w:t>
      </w:r>
      <w:r w:rsidRPr="00CD50DD">
        <w:rPr>
          <w:rFonts w:ascii="Arial" w:hAnsi="Arial" w:cs="Arial"/>
          <w:sz w:val="18"/>
          <w:szCs w:val="18"/>
        </w:rPr>
        <w:t>learning, personal growth, and development</w:t>
      </w:r>
      <w:r w:rsidR="00F26656">
        <w:rPr>
          <w:rFonts w:ascii="Arial" w:hAnsi="Arial" w:cs="Arial"/>
          <w:sz w:val="18"/>
          <w:szCs w:val="18"/>
        </w:rPr>
        <w:t xml:space="preserve"> </w:t>
      </w:r>
      <w:r w:rsidR="006617FC">
        <w:rPr>
          <w:rFonts w:ascii="Arial" w:hAnsi="Arial" w:cs="Arial"/>
          <w:sz w:val="18"/>
          <w:szCs w:val="18"/>
        </w:rPr>
        <w:t>for</w:t>
      </w:r>
      <w:r w:rsidR="00F26656">
        <w:rPr>
          <w:rFonts w:ascii="Arial" w:hAnsi="Arial" w:cs="Arial"/>
          <w:sz w:val="18"/>
          <w:szCs w:val="18"/>
        </w:rPr>
        <w:t xml:space="preserve"> our pupils.</w:t>
      </w:r>
      <w:r w:rsidRPr="00CD50DD">
        <w:rPr>
          <w:rFonts w:ascii="Arial" w:hAnsi="Arial" w:cs="Arial"/>
          <w:sz w:val="18"/>
          <w:szCs w:val="18"/>
        </w:rPr>
        <w:t xml:space="preserve"> </w:t>
      </w:r>
    </w:p>
    <w:p w14:paraId="1E7BFA28" w14:textId="77777777" w:rsidR="006617FC" w:rsidRDefault="006617FC" w:rsidP="00CD50DD">
      <w:pPr>
        <w:spacing w:after="0"/>
        <w:rPr>
          <w:rFonts w:ascii="Arial" w:hAnsi="Arial" w:cs="Arial"/>
          <w:sz w:val="18"/>
          <w:szCs w:val="18"/>
        </w:rPr>
      </w:pPr>
    </w:p>
    <w:p w14:paraId="7A1F6D8C" w14:textId="77777777" w:rsidR="006617FC" w:rsidRDefault="00C776F4" w:rsidP="00CD50DD">
      <w:pPr>
        <w:spacing w:after="0"/>
        <w:rPr>
          <w:rFonts w:ascii="Arial" w:hAnsi="Arial" w:cs="Arial"/>
          <w:sz w:val="18"/>
          <w:szCs w:val="18"/>
        </w:rPr>
      </w:pPr>
      <w:r w:rsidRPr="00CD50DD">
        <w:rPr>
          <w:rFonts w:ascii="Arial" w:hAnsi="Arial" w:cs="Arial"/>
          <w:sz w:val="18"/>
          <w:szCs w:val="18"/>
        </w:rPr>
        <w:t>Our curriculum also incorporates opportunistic learning experiences that occur throughout the day, and which staff pro-actively seek out and capitalise on</w:t>
      </w:r>
      <w:r w:rsidR="006617FC">
        <w:rPr>
          <w:rFonts w:ascii="Arial" w:hAnsi="Arial" w:cs="Arial"/>
          <w:sz w:val="18"/>
          <w:szCs w:val="18"/>
        </w:rPr>
        <w:t>,</w:t>
      </w:r>
      <w:r w:rsidRPr="00CD50DD">
        <w:rPr>
          <w:rFonts w:ascii="Arial" w:hAnsi="Arial" w:cs="Arial"/>
          <w:sz w:val="18"/>
          <w:szCs w:val="18"/>
        </w:rPr>
        <w:t xml:space="preserve"> in line with the autism</w:t>
      </w:r>
      <w:r w:rsidR="005C2B70" w:rsidRPr="00CD50DD">
        <w:rPr>
          <w:rFonts w:ascii="Arial" w:hAnsi="Arial" w:cs="Arial"/>
          <w:sz w:val="18"/>
          <w:szCs w:val="18"/>
        </w:rPr>
        <w:t xml:space="preserve"> </w:t>
      </w:r>
      <w:r w:rsidRPr="00CD50DD">
        <w:rPr>
          <w:rFonts w:ascii="Arial" w:hAnsi="Arial" w:cs="Arial"/>
          <w:sz w:val="18"/>
          <w:szCs w:val="18"/>
        </w:rPr>
        <w:t xml:space="preserve">specific elements of our curriculum framework. </w:t>
      </w:r>
    </w:p>
    <w:p w14:paraId="69E34629" w14:textId="77777777" w:rsidR="006617FC" w:rsidRDefault="006617FC" w:rsidP="00CD50DD">
      <w:pPr>
        <w:spacing w:after="0"/>
        <w:rPr>
          <w:rFonts w:ascii="Arial" w:hAnsi="Arial" w:cs="Arial"/>
          <w:sz w:val="18"/>
          <w:szCs w:val="18"/>
        </w:rPr>
      </w:pPr>
    </w:p>
    <w:p w14:paraId="5AE4365E" w14:textId="7D9F3361" w:rsidR="00FC7FCE" w:rsidRDefault="00C0540F" w:rsidP="00CD50DD">
      <w:pPr>
        <w:spacing w:after="0"/>
        <w:rPr>
          <w:rFonts w:ascii="Arial" w:hAnsi="Arial" w:cs="Arial"/>
          <w:sz w:val="18"/>
          <w:szCs w:val="18"/>
        </w:rPr>
      </w:pPr>
      <w:r>
        <w:rPr>
          <w:rFonts w:ascii="Arial" w:hAnsi="Arial" w:cs="Arial"/>
          <w:sz w:val="18"/>
          <w:szCs w:val="18"/>
        </w:rPr>
        <w:t xml:space="preserve">All pupils </w:t>
      </w:r>
      <w:r w:rsidR="006617FC">
        <w:rPr>
          <w:rFonts w:ascii="Arial" w:hAnsi="Arial" w:cs="Arial"/>
          <w:sz w:val="18"/>
          <w:szCs w:val="18"/>
        </w:rPr>
        <w:t>access a</w:t>
      </w:r>
      <w:r>
        <w:rPr>
          <w:rFonts w:ascii="Arial" w:hAnsi="Arial" w:cs="Arial"/>
          <w:sz w:val="18"/>
          <w:szCs w:val="18"/>
        </w:rPr>
        <w:t xml:space="preserve"> dual learning experience</w:t>
      </w:r>
      <w:r w:rsidR="006617FC">
        <w:rPr>
          <w:rFonts w:ascii="Arial" w:hAnsi="Arial" w:cs="Arial"/>
          <w:sz w:val="18"/>
          <w:szCs w:val="18"/>
        </w:rPr>
        <w:t xml:space="preserve">. Firstly, </w:t>
      </w:r>
      <w:r>
        <w:rPr>
          <w:rFonts w:ascii="Arial" w:hAnsi="Arial" w:cs="Arial"/>
          <w:sz w:val="18"/>
          <w:szCs w:val="18"/>
        </w:rPr>
        <w:t xml:space="preserve">based on </w:t>
      </w:r>
      <w:r w:rsidR="006617FC">
        <w:rPr>
          <w:rFonts w:ascii="Arial" w:hAnsi="Arial" w:cs="Arial"/>
          <w:sz w:val="18"/>
          <w:szCs w:val="18"/>
        </w:rPr>
        <w:t xml:space="preserve">the </w:t>
      </w:r>
      <w:r>
        <w:rPr>
          <w:rFonts w:ascii="Arial" w:hAnsi="Arial" w:cs="Arial"/>
          <w:sz w:val="18"/>
          <w:szCs w:val="18"/>
        </w:rPr>
        <w:t>targets that have been defined in their EHCP</w:t>
      </w:r>
      <w:r w:rsidR="006617FC">
        <w:rPr>
          <w:rFonts w:ascii="Arial" w:hAnsi="Arial" w:cs="Arial"/>
          <w:sz w:val="18"/>
          <w:szCs w:val="18"/>
        </w:rPr>
        <w:t>s</w:t>
      </w:r>
      <w:r>
        <w:rPr>
          <w:rFonts w:ascii="Arial" w:hAnsi="Arial" w:cs="Arial"/>
          <w:sz w:val="18"/>
          <w:szCs w:val="18"/>
        </w:rPr>
        <w:t>,</w:t>
      </w:r>
      <w:r w:rsidR="006617FC">
        <w:rPr>
          <w:rFonts w:ascii="Arial" w:hAnsi="Arial" w:cs="Arial"/>
          <w:sz w:val="18"/>
          <w:szCs w:val="18"/>
        </w:rPr>
        <w:t xml:space="preserve"> which have been broken down into student</w:t>
      </w:r>
      <w:r w:rsidR="00EA023A">
        <w:rPr>
          <w:rFonts w:ascii="Arial" w:hAnsi="Arial" w:cs="Arial"/>
          <w:sz w:val="18"/>
          <w:szCs w:val="18"/>
        </w:rPr>
        <w:t xml:space="preserve"> </w:t>
      </w:r>
      <w:r w:rsidR="006617FC">
        <w:rPr>
          <w:rFonts w:ascii="Arial" w:hAnsi="Arial" w:cs="Arial"/>
          <w:sz w:val="18"/>
          <w:szCs w:val="18"/>
        </w:rPr>
        <w:t>specific Personal Learning Goals</w:t>
      </w:r>
      <w:r>
        <w:rPr>
          <w:rFonts w:ascii="Arial" w:hAnsi="Arial" w:cs="Arial"/>
          <w:sz w:val="18"/>
          <w:szCs w:val="18"/>
        </w:rPr>
        <w:t xml:space="preserve"> (</w:t>
      </w:r>
      <w:r w:rsidR="006617FC">
        <w:rPr>
          <w:rFonts w:ascii="Arial" w:hAnsi="Arial" w:cs="Arial"/>
          <w:sz w:val="18"/>
          <w:szCs w:val="18"/>
        </w:rPr>
        <w:t>PLG</w:t>
      </w:r>
      <w:r>
        <w:rPr>
          <w:rFonts w:ascii="Arial" w:hAnsi="Arial" w:cs="Arial"/>
          <w:sz w:val="18"/>
          <w:szCs w:val="18"/>
        </w:rPr>
        <w:t>’s)</w:t>
      </w:r>
      <w:r w:rsidR="006617FC">
        <w:rPr>
          <w:rFonts w:ascii="Arial" w:hAnsi="Arial" w:cs="Arial"/>
          <w:sz w:val="18"/>
          <w:szCs w:val="18"/>
        </w:rPr>
        <w:t xml:space="preserve"> for each term. Secondly, student </w:t>
      </w:r>
      <w:r w:rsidR="00EA023A">
        <w:rPr>
          <w:rFonts w:ascii="Arial" w:hAnsi="Arial" w:cs="Arial"/>
          <w:sz w:val="18"/>
          <w:szCs w:val="18"/>
        </w:rPr>
        <w:t xml:space="preserve">will </w:t>
      </w:r>
      <w:r w:rsidR="006617FC">
        <w:rPr>
          <w:rFonts w:ascii="Arial" w:hAnsi="Arial" w:cs="Arial"/>
          <w:sz w:val="18"/>
          <w:szCs w:val="18"/>
        </w:rPr>
        <w:t xml:space="preserve">progress </w:t>
      </w:r>
      <w:r w:rsidR="00EA023A">
        <w:rPr>
          <w:rFonts w:ascii="Arial" w:hAnsi="Arial" w:cs="Arial"/>
          <w:sz w:val="18"/>
          <w:szCs w:val="18"/>
        </w:rPr>
        <w:t xml:space="preserve">against personalised </w:t>
      </w:r>
      <w:r w:rsidR="006617FC">
        <w:rPr>
          <w:rFonts w:ascii="Arial" w:hAnsi="Arial" w:cs="Arial"/>
          <w:sz w:val="18"/>
          <w:szCs w:val="18"/>
        </w:rPr>
        <w:t>academic targets which are tracked through</w:t>
      </w:r>
      <w:r w:rsidR="00EA023A">
        <w:rPr>
          <w:rFonts w:ascii="Arial" w:hAnsi="Arial" w:cs="Arial"/>
          <w:sz w:val="18"/>
          <w:szCs w:val="18"/>
        </w:rPr>
        <w:t xml:space="preserve"> their</w:t>
      </w:r>
      <w:r w:rsidR="006617FC">
        <w:rPr>
          <w:rFonts w:ascii="Arial" w:hAnsi="Arial" w:cs="Arial"/>
          <w:sz w:val="18"/>
          <w:szCs w:val="18"/>
        </w:rPr>
        <w:t xml:space="preserve"> individualised assessment books.</w:t>
      </w:r>
    </w:p>
    <w:p w14:paraId="20AB7139" w14:textId="77777777" w:rsidR="00C0540F" w:rsidRPr="00CD50DD" w:rsidRDefault="00C0540F" w:rsidP="00CD50DD">
      <w:pPr>
        <w:spacing w:after="0"/>
        <w:rPr>
          <w:rFonts w:ascii="Arial" w:hAnsi="Arial" w:cs="Arial"/>
          <w:sz w:val="18"/>
          <w:szCs w:val="18"/>
        </w:rPr>
      </w:pPr>
    </w:p>
    <w:p w14:paraId="145302E1" w14:textId="77777777" w:rsidR="00DF7DD9" w:rsidRPr="00CD50DD" w:rsidRDefault="00DF7DD9">
      <w:pPr>
        <w:rPr>
          <w:rFonts w:ascii="Arial" w:hAnsi="Arial" w:cs="Arial"/>
          <w:sz w:val="18"/>
          <w:szCs w:val="18"/>
        </w:rPr>
      </w:pPr>
    </w:p>
    <w:p w14:paraId="2EC3628A" w14:textId="77777777" w:rsidR="00C0540F" w:rsidRDefault="00C0540F" w:rsidP="00C0540F">
      <w:pPr>
        <w:rPr>
          <w:rFonts w:ascii="Arial" w:hAnsi="Arial" w:cs="Arial"/>
          <w:b/>
          <w:bCs/>
          <w:sz w:val="18"/>
          <w:szCs w:val="18"/>
          <w:u w:val="single"/>
        </w:rPr>
      </w:pPr>
    </w:p>
    <w:p w14:paraId="40C7600F" w14:textId="77777777" w:rsidR="00EA023A" w:rsidRDefault="00EA023A" w:rsidP="00C0540F">
      <w:pPr>
        <w:rPr>
          <w:rFonts w:ascii="Arial" w:hAnsi="Arial" w:cs="Arial"/>
          <w:b/>
          <w:bCs/>
          <w:sz w:val="18"/>
          <w:szCs w:val="18"/>
          <w:u w:val="single"/>
        </w:rPr>
      </w:pPr>
    </w:p>
    <w:p w14:paraId="0C2176B1" w14:textId="516D0752" w:rsidR="00FC7FCE" w:rsidRPr="00CD50DD" w:rsidRDefault="00C776F4" w:rsidP="00A656D3">
      <w:pPr>
        <w:spacing w:after="57"/>
        <w:rPr>
          <w:rFonts w:ascii="Arial" w:hAnsi="Arial" w:cs="Arial"/>
          <w:b/>
          <w:bCs/>
          <w:color w:val="BF4E14" w:themeColor="accent2" w:themeShade="BF"/>
          <w:sz w:val="18"/>
          <w:szCs w:val="18"/>
        </w:rPr>
      </w:pPr>
      <w:r w:rsidRPr="00CD50DD">
        <w:rPr>
          <w:rFonts w:ascii="Arial" w:hAnsi="Arial" w:cs="Arial"/>
          <w:b/>
          <w:bCs/>
          <w:color w:val="BF4E14" w:themeColor="accent2" w:themeShade="BF"/>
          <w:sz w:val="18"/>
          <w:szCs w:val="18"/>
        </w:rPr>
        <w:t xml:space="preserve">A.2 Curriculum Aims </w:t>
      </w:r>
    </w:p>
    <w:p w14:paraId="7AD31060" w14:textId="77777777" w:rsidR="00FC7FCE" w:rsidRPr="00CD50DD" w:rsidRDefault="00C776F4">
      <w:pPr>
        <w:spacing w:after="0"/>
        <w:ind w:left="720"/>
        <w:rPr>
          <w:rFonts w:ascii="Arial" w:hAnsi="Arial" w:cs="Arial"/>
          <w:sz w:val="18"/>
          <w:szCs w:val="18"/>
        </w:rPr>
      </w:pPr>
      <w:r w:rsidRPr="00CD50DD">
        <w:rPr>
          <w:rFonts w:ascii="Arial" w:hAnsi="Arial" w:cs="Arial"/>
          <w:b/>
          <w:sz w:val="18"/>
          <w:szCs w:val="18"/>
        </w:rPr>
        <w:t xml:space="preserve"> </w:t>
      </w:r>
    </w:p>
    <w:p w14:paraId="0E2823BD" w14:textId="709C52D9" w:rsidR="00FC7FCE" w:rsidRPr="00CD50DD" w:rsidRDefault="00C776F4">
      <w:pPr>
        <w:rPr>
          <w:rFonts w:ascii="Arial" w:hAnsi="Arial" w:cs="Arial"/>
          <w:sz w:val="18"/>
          <w:szCs w:val="18"/>
        </w:rPr>
      </w:pPr>
      <w:r w:rsidRPr="00CD50DD">
        <w:rPr>
          <w:rFonts w:ascii="Arial" w:hAnsi="Arial" w:cs="Arial"/>
          <w:sz w:val="18"/>
          <w:szCs w:val="18"/>
        </w:rPr>
        <w:t>Although we admit learners from as young as</w:t>
      </w:r>
      <w:r w:rsidR="005C2B70" w:rsidRPr="00CD50DD">
        <w:rPr>
          <w:rFonts w:ascii="Arial" w:hAnsi="Arial" w:cs="Arial"/>
          <w:sz w:val="18"/>
          <w:szCs w:val="18"/>
        </w:rPr>
        <w:t xml:space="preserve"> 7</w:t>
      </w:r>
      <w:r w:rsidRPr="00CD50DD">
        <w:rPr>
          <w:rFonts w:ascii="Arial" w:hAnsi="Arial" w:cs="Arial"/>
          <w:sz w:val="18"/>
          <w:szCs w:val="18"/>
        </w:rPr>
        <w:t xml:space="preserve"> years old, from day one our focus is on preparing them to be</w:t>
      </w:r>
      <w:r w:rsidR="007C1833">
        <w:rPr>
          <w:rFonts w:ascii="Arial" w:hAnsi="Arial" w:cs="Arial"/>
          <w:sz w:val="18"/>
          <w:szCs w:val="18"/>
        </w:rPr>
        <w:t>come</w:t>
      </w:r>
      <w:r w:rsidRPr="00CD50DD">
        <w:rPr>
          <w:rFonts w:ascii="Arial" w:hAnsi="Arial" w:cs="Arial"/>
          <w:sz w:val="18"/>
          <w:szCs w:val="18"/>
        </w:rPr>
        <w:t xml:space="preserve"> as independent as possible </w:t>
      </w:r>
      <w:r w:rsidR="007C1833">
        <w:rPr>
          <w:rFonts w:ascii="Arial" w:hAnsi="Arial" w:cs="Arial"/>
          <w:sz w:val="18"/>
          <w:szCs w:val="18"/>
        </w:rPr>
        <w:t>to</w:t>
      </w:r>
      <w:r w:rsidRPr="00CD50DD">
        <w:rPr>
          <w:rFonts w:ascii="Arial" w:hAnsi="Arial" w:cs="Arial"/>
          <w:sz w:val="18"/>
          <w:szCs w:val="18"/>
        </w:rPr>
        <w:t xml:space="preserve"> prepa</w:t>
      </w:r>
      <w:r w:rsidR="007C1833">
        <w:rPr>
          <w:rFonts w:ascii="Arial" w:hAnsi="Arial" w:cs="Arial"/>
          <w:sz w:val="18"/>
          <w:szCs w:val="18"/>
        </w:rPr>
        <w:t>re</w:t>
      </w:r>
      <w:r w:rsidRPr="00CD50DD">
        <w:rPr>
          <w:rFonts w:ascii="Arial" w:hAnsi="Arial" w:cs="Arial"/>
          <w:sz w:val="18"/>
          <w:szCs w:val="18"/>
        </w:rPr>
        <w:t xml:space="preserve"> for </w:t>
      </w:r>
      <w:r w:rsidR="007C1833">
        <w:rPr>
          <w:rFonts w:ascii="Arial" w:hAnsi="Arial" w:cs="Arial"/>
          <w:sz w:val="18"/>
          <w:szCs w:val="18"/>
        </w:rPr>
        <w:t xml:space="preserve">their </w:t>
      </w:r>
      <w:r w:rsidRPr="00CD50DD">
        <w:rPr>
          <w:rFonts w:ascii="Arial" w:hAnsi="Arial" w:cs="Arial"/>
          <w:sz w:val="18"/>
          <w:szCs w:val="18"/>
        </w:rPr>
        <w:t xml:space="preserve">adulthood. Regardless of the age at which our pupils join us, our priority from the outset is to ensure they are ready for the next stage of their learning journey.  </w:t>
      </w:r>
    </w:p>
    <w:p w14:paraId="6E37625D" w14:textId="70F810B5" w:rsidR="00FC7FCE" w:rsidRPr="00CD50DD" w:rsidRDefault="00C776F4" w:rsidP="006617FC">
      <w:pPr>
        <w:spacing w:after="0"/>
        <w:rPr>
          <w:rFonts w:ascii="Arial" w:hAnsi="Arial" w:cs="Arial"/>
          <w:sz w:val="18"/>
          <w:szCs w:val="18"/>
        </w:rPr>
      </w:pPr>
      <w:r w:rsidRPr="00CD50DD">
        <w:rPr>
          <w:rFonts w:ascii="Arial" w:hAnsi="Arial" w:cs="Arial"/>
          <w:sz w:val="18"/>
          <w:szCs w:val="18"/>
        </w:rPr>
        <w:t xml:space="preserve">Our curriculum, therefore, is designed to prepare our pupils for life in modern Britain, and to </w:t>
      </w:r>
      <w:r w:rsidR="007C1833">
        <w:rPr>
          <w:rFonts w:ascii="Arial" w:hAnsi="Arial" w:cs="Arial"/>
          <w:sz w:val="18"/>
          <w:szCs w:val="18"/>
        </w:rPr>
        <w:t>overcome and support</w:t>
      </w:r>
      <w:r w:rsidRPr="00CD50DD">
        <w:rPr>
          <w:rFonts w:ascii="Arial" w:hAnsi="Arial" w:cs="Arial"/>
          <w:sz w:val="18"/>
          <w:szCs w:val="18"/>
        </w:rPr>
        <w:t xml:space="preserve"> any barriers to learning they experience as a result of their autism, additional diagnoses, or past experiences. </w:t>
      </w:r>
      <w:r w:rsidR="007C1833">
        <w:rPr>
          <w:rFonts w:ascii="Arial" w:hAnsi="Arial" w:cs="Arial"/>
          <w:sz w:val="18"/>
          <w:szCs w:val="18"/>
        </w:rPr>
        <w:t>At Bestwood, w</w:t>
      </w:r>
      <w:r w:rsidRPr="00CD50DD">
        <w:rPr>
          <w:rFonts w:ascii="Arial" w:hAnsi="Arial" w:cs="Arial"/>
          <w:sz w:val="18"/>
          <w:szCs w:val="18"/>
        </w:rPr>
        <w:t xml:space="preserve">e understand </w:t>
      </w:r>
      <w:r w:rsidR="007C1833">
        <w:rPr>
          <w:rFonts w:ascii="Arial" w:hAnsi="Arial" w:cs="Arial"/>
          <w:sz w:val="18"/>
          <w:szCs w:val="18"/>
        </w:rPr>
        <w:t>that</w:t>
      </w:r>
      <w:r w:rsidRPr="00CD50DD">
        <w:rPr>
          <w:rFonts w:ascii="Arial" w:hAnsi="Arial" w:cs="Arial"/>
          <w:sz w:val="18"/>
          <w:szCs w:val="18"/>
        </w:rPr>
        <w:t xml:space="preserve"> the learning journey, personal circumstances and educational and personal outcomes for every pupil are entirely unique, and so our curriculum strives to provide pathways that match the capacity and potential of each learner.  </w:t>
      </w:r>
    </w:p>
    <w:p w14:paraId="5DC584E4"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66DF6CD2" w14:textId="3FEB0AF7" w:rsidR="00FC7FCE" w:rsidRPr="00CD50DD" w:rsidRDefault="00C776F4" w:rsidP="00534AF0">
      <w:pPr>
        <w:spacing w:after="9" w:line="249" w:lineRule="auto"/>
        <w:rPr>
          <w:rFonts w:ascii="Arial" w:hAnsi="Arial" w:cs="Arial"/>
          <w:sz w:val="18"/>
          <w:szCs w:val="18"/>
        </w:rPr>
      </w:pPr>
      <w:r w:rsidRPr="00CD50DD">
        <w:rPr>
          <w:rFonts w:ascii="Arial" w:hAnsi="Arial" w:cs="Arial"/>
          <w:sz w:val="18"/>
          <w:szCs w:val="18"/>
        </w:rPr>
        <w:t>Our curriculum is driven by the pupil’s needs and interests</w:t>
      </w:r>
      <w:r w:rsidR="007C1833">
        <w:rPr>
          <w:rFonts w:ascii="Arial" w:hAnsi="Arial" w:cs="Arial"/>
          <w:sz w:val="18"/>
          <w:szCs w:val="18"/>
        </w:rPr>
        <w:t xml:space="preserve"> – underpinned by our accept develop (AAD) strategy. The curriculum is designed to allow students to make progress against targets outlined within the</w:t>
      </w:r>
      <w:r w:rsidR="00640CC2" w:rsidRPr="00CD50DD">
        <w:rPr>
          <w:rFonts w:ascii="Arial" w:hAnsi="Arial" w:cs="Arial"/>
          <w:sz w:val="18"/>
          <w:szCs w:val="18"/>
        </w:rPr>
        <w:t xml:space="preserve"> EQUALS </w:t>
      </w:r>
      <w:r w:rsidR="007C1833">
        <w:rPr>
          <w:rFonts w:ascii="Arial" w:hAnsi="Arial" w:cs="Arial"/>
          <w:sz w:val="18"/>
          <w:szCs w:val="18"/>
        </w:rPr>
        <w:t xml:space="preserve">curriculum, elements </w:t>
      </w:r>
      <w:r w:rsidR="00D95773" w:rsidRPr="00CD50DD">
        <w:rPr>
          <w:rFonts w:ascii="Arial" w:hAnsi="Arial" w:cs="Arial"/>
          <w:sz w:val="18"/>
          <w:szCs w:val="18"/>
        </w:rPr>
        <w:t>of</w:t>
      </w:r>
      <w:r w:rsidRPr="00CD50DD">
        <w:rPr>
          <w:rFonts w:ascii="Arial" w:hAnsi="Arial" w:cs="Arial"/>
          <w:sz w:val="18"/>
          <w:szCs w:val="18"/>
        </w:rPr>
        <w:t xml:space="preserve"> National Curriculum, </w:t>
      </w:r>
      <w:r w:rsidR="007C1833">
        <w:rPr>
          <w:rFonts w:ascii="Arial" w:hAnsi="Arial" w:cs="Arial"/>
          <w:sz w:val="18"/>
          <w:szCs w:val="18"/>
        </w:rPr>
        <w:t xml:space="preserve">the </w:t>
      </w:r>
      <w:r w:rsidRPr="00CD50DD">
        <w:rPr>
          <w:rFonts w:ascii="Arial" w:hAnsi="Arial" w:cs="Arial"/>
          <w:sz w:val="18"/>
          <w:szCs w:val="18"/>
        </w:rPr>
        <w:t xml:space="preserve">PSHE Association Planning Framework for Pupils with SEND and the Autism Education Trust’s Pupil Progression Framework. Our curriculum is broad and varied and provides pupils with rich learning experiences that are highly personalized. </w:t>
      </w:r>
    </w:p>
    <w:p w14:paraId="245EB1CC"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5FD79C19" w14:textId="77A5DBA6" w:rsidR="00FC7FCE" w:rsidRPr="00CD50DD" w:rsidRDefault="00C776F4">
      <w:pPr>
        <w:rPr>
          <w:rFonts w:ascii="Arial" w:hAnsi="Arial" w:cs="Arial"/>
          <w:sz w:val="18"/>
          <w:szCs w:val="18"/>
        </w:rPr>
      </w:pPr>
      <w:r w:rsidRPr="00CD50DD">
        <w:rPr>
          <w:rFonts w:ascii="Arial" w:hAnsi="Arial" w:cs="Arial"/>
          <w:sz w:val="18"/>
          <w:szCs w:val="18"/>
        </w:rPr>
        <w:t xml:space="preserve">We are committed to core British Values, including </w:t>
      </w:r>
      <w:r w:rsidRPr="007C1833">
        <w:rPr>
          <w:rFonts w:ascii="Arial" w:hAnsi="Arial" w:cs="Arial"/>
          <w:bCs/>
          <w:sz w:val="18"/>
          <w:szCs w:val="18"/>
        </w:rPr>
        <w:t>democracy, the rule of law, individual liberty, mutual respect for, and tolerance of, those with different faiths and beliefs,</w:t>
      </w:r>
      <w:r w:rsidRPr="00CD50DD">
        <w:rPr>
          <w:rFonts w:ascii="Arial" w:hAnsi="Arial" w:cs="Arial"/>
          <w:sz w:val="18"/>
          <w:szCs w:val="18"/>
        </w:rPr>
        <w:t xml:space="preserve"> and through our </w:t>
      </w:r>
      <w:r w:rsidR="00640CC2" w:rsidRPr="00CD50DD">
        <w:rPr>
          <w:rFonts w:ascii="Arial" w:hAnsi="Arial" w:cs="Arial"/>
          <w:sz w:val="18"/>
          <w:szCs w:val="18"/>
        </w:rPr>
        <w:t xml:space="preserve">RSE </w:t>
      </w:r>
      <w:r w:rsidRPr="00CD50DD">
        <w:rPr>
          <w:rFonts w:ascii="Arial" w:hAnsi="Arial" w:cs="Arial"/>
          <w:sz w:val="18"/>
          <w:szCs w:val="18"/>
        </w:rPr>
        <w:t xml:space="preserve">curriculum we actively promote our pupils’ understanding of and respect for a diverse range of people, especially those who belong to groups susceptible to discrimination.  </w:t>
      </w:r>
    </w:p>
    <w:p w14:paraId="6D8C65BD" w14:textId="30E85EB9" w:rsidR="00FC7FCE" w:rsidRPr="00CD50DD" w:rsidRDefault="00FC7FCE">
      <w:pPr>
        <w:spacing w:after="0"/>
        <w:rPr>
          <w:rFonts w:ascii="Arial" w:hAnsi="Arial" w:cs="Arial"/>
          <w:sz w:val="18"/>
          <w:szCs w:val="18"/>
        </w:rPr>
      </w:pPr>
    </w:p>
    <w:p w14:paraId="3E27EAC3" w14:textId="4A472F64" w:rsidR="00FC7FCE" w:rsidRPr="00CD50DD" w:rsidRDefault="00C776F4">
      <w:pPr>
        <w:rPr>
          <w:rFonts w:ascii="Arial" w:hAnsi="Arial" w:cs="Arial"/>
          <w:sz w:val="18"/>
          <w:szCs w:val="18"/>
        </w:rPr>
      </w:pPr>
      <w:r w:rsidRPr="00CD50DD">
        <w:rPr>
          <w:rFonts w:ascii="Arial" w:hAnsi="Arial" w:cs="Arial"/>
          <w:sz w:val="18"/>
          <w:szCs w:val="18"/>
        </w:rPr>
        <w:t xml:space="preserve">As a school for children with autism, </w:t>
      </w:r>
      <w:r w:rsidR="007C1833">
        <w:rPr>
          <w:rFonts w:ascii="Arial" w:hAnsi="Arial" w:cs="Arial"/>
          <w:sz w:val="18"/>
          <w:szCs w:val="18"/>
        </w:rPr>
        <w:t xml:space="preserve">one of </w:t>
      </w:r>
      <w:r w:rsidRPr="00CD50DD">
        <w:rPr>
          <w:rFonts w:ascii="Arial" w:hAnsi="Arial" w:cs="Arial"/>
          <w:sz w:val="18"/>
          <w:szCs w:val="18"/>
        </w:rPr>
        <w:t>our aim</w:t>
      </w:r>
      <w:r w:rsidR="007C1833">
        <w:rPr>
          <w:rFonts w:ascii="Arial" w:hAnsi="Arial" w:cs="Arial"/>
          <w:sz w:val="18"/>
          <w:szCs w:val="18"/>
        </w:rPr>
        <w:t>s</w:t>
      </w:r>
      <w:r w:rsidRPr="00CD50DD">
        <w:rPr>
          <w:rFonts w:ascii="Arial" w:hAnsi="Arial" w:cs="Arial"/>
          <w:sz w:val="18"/>
          <w:szCs w:val="18"/>
        </w:rPr>
        <w:t xml:space="preserve"> is that pupils make the maximum progress possible in the areas of difficulty typically associated with that diagnosis, including their social communication, emotional regulation, and sensory processing. Our curriculum also aims to ensure pupils can both sustain and generalise the skills they acquire, over time, and across different contexts and circumstances. Above all, our aim as a school is to ensure our pupils leave us with the highest possible levels of independence and autonomy, whether that be through the acquisition of practical and academic skills, regulation of their own sensory and emotional needs, or effective articulation of their own choices and pursuit of their own interests and life goals. </w:t>
      </w:r>
    </w:p>
    <w:p w14:paraId="12D82D06" w14:textId="75BFCE2F" w:rsidR="00FC7FCE" w:rsidRPr="00CD50DD" w:rsidRDefault="00C776F4" w:rsidP="00EA023A">
      <w:pPr>
        <w:spacing w:after="0"/>
        <w:rPr>
          <w:rFonts w:ascii="Arial" w:hAnsi="Arial" w:cs="Arial"/>
          <w:sz w:val="18"/>
          <w:szCs w:val="18"/>
        </w:rPr>
      </w:pPr>
      <w:r w:rsidRPr="00CD50DD">
        <w:rPr>
          <w:rFonts w:ascii="Arial" w:hAnsi="Arial" w:cs="Arial"/>
          <w:sz w:val="18"/>
          <w:szCs w:val="18"/>
        </w:rPr>
        <w:t xml:space="preserve">Given the diversity of needs and strengths across our pupil population, we aim to establish and sustain the very highest standards of teaching and learning in order that gaps and specific areas of challenge can be addressed and </w:t>
      </w:r>
      <w:r w:rsidR="00534AF0" w:rsidRPr="00CD50DD">
        <w:rPr>
          <w:rFonts w:ascii="Arial" w:hAnsi="Arial" w:cs="Arial"/>
          <w:sz w:val="18"/>
          <w:szCs w:val="18"/>
        </w:rPr>
        <w:t xml:space="preserve">where possible </w:t>
      </w:r>
      <w:r w:rsidRPr="00CD50DD">
        <w:rPr>
          <w:rFonts w:ascii="Arial" w:hAnsi="Arial" w:cs="Arial"/>
          <w:sz w:val="18"/>
          <w:szCs w:val="18"/>
        </w:rPr>
        <w:t xml:space="preserve">overcome. There are three key factors within our control that will enable us to do this.  </w:t>
      </w:r>
    </w:p>
    <w:p w14:paraId="0A4402FE"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6E338C82" w14:textId="77777777" w:rsidR="00FC7FCE" w:rsidRPr="00CD50DD" w:rsidRDefault="00C776F4">
      <w:pPr>
        <w:rPr>
          <w:rFonts w:ascii="Arial" w:hAnsi="Arial" w:cs="Arial"/>
          <w:sz w:val="18"/>
          <w:szCs w:val="18"/>
        </w:rPr>
      </w:pPr>
      <w:r w:rsidRPr="00CD50DD">
        <w:rPr>
          <w:rFonts w:ascii="Arial" w:hAnsi="Arial" w:cs="Arial"/>
          <w:sz w:val="18"/>
          <w:szCs w:val="18"/>
        </w:rPr>
        <w:t xml:space="preserve">These are: </w:t>
      </w:r>
    </w:p>
    <w:p w14:paraId="4AA246F2" w14:textId="77777777" w:rsidR="00FC7FCE" w:rsidRPr="00CD50DD" w:rsidRDefault="00C776F4">
      <w:pPr>
        <w:spacing w:after="12"/>
        <w:rPr>
          <w:rFonts w:ascii="Arial" w:hAnsi="Arial" w:cs="Arial"/>
          <w:sz w:val="18"/>
          <w:szCs w:val="18"/>
        </w:rPr>
      </w:pPr>
      <w:r w:rsidRPr="00CD50DD">
        <w:rPr>
          <w:rFonts w:ascii="Arial" w:hAnsi="Arial" w:cs="Arial"/>
          <w:sz w:val="18"/>
          <w:szCs w:val="18"/>
        </w:rPr>
        <w:t xml:space="preserve"> </w:t>
      </w:r>
    </w:p>
    <w:p w14:paraId="4E888529" w14:textId="40C8F35D" w:rsidR="00FC7FCE" w:rsidRPr="00CD50DD" w:rsidRDefault="00C776F4">
      <w:pPr>
        <w:numPr>
          <w:ilvl w:val="0"/>
          <w:numId w:val="6"/>
        </w:numPr>
        <w:spacing w:after="59"/>
        <w:ind w:hanging="360"/>
        <w:rPr>
          <w:rFonts w:ascii="Arial" w:hAnsi="Arial" w:cs="Arial"/>
          <w:sz w:val="18"/>
          <w:szCs w:val="18"/>
        </w:rPr>
      </w:pPr>
      <w:r w:rsidRPr="00CD50DD">
        <w:rPr>
          <w:rFonts w:ascii="Arial" w:hAnsi="Arial" w:cs="Arial"/>
          <w:sz w:val="18"/>
          <w:szCs w:val="18"/>
        </w:rPr>
        <w:t xml:space="preserve">The </w:t>
      </w:r>
      <w:r w:rsidRPr="00CD50DD">
        <w:rPr>
          <w:rFonts w:ascii="Arial" w:hAnsi="Arial" w:cs="Arial"/>
          <w:b/>
          <w:sz w:val="18"/>
          <w:szCs w:val="18"/>
        </w:rPr>
        <w:t xml:space="preserve">Environment. </w:t>
      </w:r>
      <w:r w:rsidRPr="00CD50DD">
        <w:rPr>
          <w:rFonts w:ascii="Arial" w:hAnsi="Arial" w:cs="Arial"/>
          <w:sz w:val="18"/>
          <w:szCs w:val="18"/>
        </w:rPr>
        <w:t>The physical environment (and the resources within it) must be carefully designed and managed to actively contribute to pupils’ learning. We aim to provide a therapeutic, supportive and nurturing environment for everyone</w:t>
      </w:r>
      <w:r w:rsidR="00534AF0" w:rsidRPr="00CD50DD">
        <w:rPr>
          <w:rFonts w:ascii="Arial" w:hAnsi="Arial" w:cs="Arial"/>
          <w:sz w:val="18"/>
          <w:szCs w:val="18"/>
        </w:rPr>
        <w:t>. Sensory needs of learners are highly considered within the environment.</w:t>
      </w:r>
    </w:p>
    <w:p w14:paraId="6669482A" w14:textId="3CAE6C20" w:rsidR="00FC7FCE" w:rsidRPr="00CD50DD" w:rsidRDefault="00C776F4">
      <w:pPr>
        <w:numPr>
          <w:ilvl w:val="0"/>
          <w:numId w:val="6"/>
        </w:numPr>
        <w:spacing w:after="59"/>
        <w:ind w:hanging="360"/>
        <w:rPr>
          <w:rFonts w:ascii="Arial" w:hAnsi="Arial" w:cs="Arial"/>
          <w:sz w:val="18"/>
          <w:szCs w:val="18"/>
        </w:rPr>
      </w:pPr>
      <w:r w:rsidRPr="00CD50DD">
        <w:rPr>
          <w:rFonts w:ascii="Arial" w:hAnsi="Arial" w:cs="Arial"/>
          <w:sz w:val="18"/>
          <w:szCs w:val="18"/>
        </w:rPr>
        <w:t xml:space="preserve">Our </w:t>
      </w:r>
      <w:r w:rsidRPr="00CD50DD">
        <w:rPr>
          <w:rFonts w:ascii="Arial" w:hAnsi="Arial" w:cs="Arial"/>
          <w:b/>
          <w:sz w:val="18"/>
          <w:szCs w:val="18"/>
        </w:rPr>
        <w:t xml:space="preserve">Expectations. </w:t>
      </w:r>
      <w:r w:rsidRPr="00CD50DD">
        <w:rPr>
          <w:rFonts w:ascii="Arial" w:hAnsi="Arial" w:cs="Arial"/>
          <w:sz w:val="18"/>
          <w:szCs w:val="18"/>
        </w:rPr>
        <w:t>The level, type and volume of work in any activity or lesson must be specifically tuned to the needs and abilities of individual learners. Expectations placed on pupils must build on their previous experiences and promote the highest possible level of progress</w:t>
      </w:r>
      <w:r w:rsidR="00534AF0" w:rsidRPr="00CD50DD">
        <w:rPr>
          <w:rFonts w:ascii="Arial" w:hAnsi="Arial" w:cs="Arial"/>
          <w:sz w:val="18"/>
          <w:szCs w:val="18"/>
        </w:rPr>
        <w:t xml:space="preserve"> from students highly in</w:t>
      </w:r>
      <w:r w:rsidR="00652697" w:rsidRPr="00CD50DD">
        <w:rPr>
          <w:rFonts w:ascii="Arial" w:hAnsi="Arial" w:cs="Arial"/>
          <w:sz w:val="18"/>
          <w:szCs w:val="18"/>
        </w:rPr>
        <w:t>di</w:t>
      </w:r>
      <w:r w:rsidR="00534AF0" w:rsidRPr="00CD50DD">
        <w:rPr>
          <w:rFonts w:ascii="Arial" w:hAnsi="Arial" w:cs="Arial"/>
          <w:sz w:val="18"/>
          <w:szCs w:val="18"/>
        </w:rPr>
        <w:t>vidualised starting points.</w:t>
      </w:r>
    </w:p>
    <w:p w14:paraId="70025E07" w14:textId="1BD4557A" w:rsidR="00FC7FCE" w:rsidRPr="00CD50DD" w:rsidRDefault="00C776F4">
      <w:pPr>
        <w:numPr>
          <w:ilvl w:val="0"/>
          <w:numId w:val="6"/>
        </w:numPr>
        <w:spacing w:after="225"/>
        <w:ind w:hanging="360"/>
        <w:rPr>
          <w:rFonts w:ascii="Arial" w:hAnsi="Arial" w:cs="Arial"/>
          <w:sz w:val="18"/>
          <w:szCs w:val="18"/>
        </w:rPr>
      </w:pPr>
      <w:r w:rsidRPr="00CD50DD">
        <w:rPr>
          <w:rFonts w:ascii="Arial" w:hAnsi="Arial" w:cs="Arial"/>
          <w:sz w:val="18"/>
          <w:szCs w:val="18"/>
        </w:rPr>
        <w:t xml:space="preserve">Pupil </w:t>
      </w:r>
      <w:r w:rsidRPr="00CD50DD">
        <w:rPr>
          <w:rFonts w:ascii="Arial" w:hAnsi="Arial" w:cs="Arial"/>
          <w:b/>
          <w:sz w:val="18"/>
          <w:szCs w:val="18"/>
        </w:rPr>
        <w:t xml:space="preserve">Experience. </w:t>
      </w:r>
      <w:r w:rsidRPr="00CD50DD">
        <w:rPr>
          <w:rFonts w:ascii="Arial" w:hAnsi="Arial" w:cs="Arial"/>
          <w:sz w:val="18"/>
          <w:szCs w:val="18"/>
        </w:rPr>
        <w:t xml:space="preserve">Engagement is key to successful learning. </w:t>
      </w:r>
      <w:r w:rsidR="00534AF0" w:rsidRPr="00CD50DD">
        <w:rPr>
          <w:rFonts w:ascii="Arial" w:hAnsi="Arial" w:cs="Arial"/>
          <w:sz w:val="18"/>
          <w:szCs w:val="18"/>
        </w:rPr>
        <w:t xml:space="preserve">Where possible we draw upon </w:t>
      </w:r>
      <w:r w:rsidRPr="00CD50DD">
        <w:rPr>
          <w:rFonts w:ascii="Arial" w:hAnsi="Arial" w:cs="Arial"/>
          <w:sz w:val="18"/>
          <w:szCs w:val="18"/>
        </w:rPr>
        <w:t xml:space="preserve">research </w:t>
      </w:r>
      <w:r w:rsidR="00534AF0" w:rsidRPr="00CD50DD">
        <w:rPr>
          <w:rFonts w:ascii="Arial" w:hAnsi="Arial" w:cs="Arial"/>
          <w:sz w:val="18"/>
          <w:szCs w:val="18"/>
        </w:rPr>
        <w:t>within NAS, Attention autisms and our own strateg</w:t>
      </w:r>
      <w:r w:rsidR="007C1833">
        <w:rPr>
          <w:rFonts w:ascii="Arial" w:hAnsi="Arial" w:cs="Arial"/>
          <w:sz w:val="18"/>
          <w:szCs w:val="18"/>
        </w:rPr>
        <w:t>y</w:t>
      </w:r>
      <w:r w:rsidR="00534AF0" w:rsidRPr="00CD50DD">
        <w:rPr>
          <w:rFonts w:ascii="Arial" w:hAnsi="Arial" w:cs="Arial"/>
          <w:sz w:val="18"/>
          <w:szCs w:val="18"/>
        </w:rPr>
        <w:t xml:space="preserve"> of AAD – (Ask, Accept Develop) and TIP (Trauma Informed Practice)</w:t>
      </w:r>
      <w:r w:rsidRPr="00CD50DD">
        <w:rPr>
          <w:rFonts w:ascii="Arial" w:hAnsi="Arial" w:cs="Arial"/>
          <w:sz w:val="18"/>
          <w:szCs w:val="18"/>
        </w:rPr>
        <w:t xml:space="preserve">, our curriculum, therefore, is predicated on the </w:t>
      </w:r>
      <w:r w:rsidRPr="00CD50DD">
        <w:rPr>
          <w:rFonts w:ascii="Arial" w:hAnsi="Arial" w:cs="Arial"/>
          <w:b/>
          <w:sz w:val="18"/>
          <w:szCs w:val="18"/>
        </w:rPr>
        <w:t>wellbeing</w:t>
      </w:r>
      <w:r w:rsidRPr="00CD50DD">
        <w:rPr>
          <w:rFonts w:ascii="Arial" w:hAnsi="Arial" w:cs="Arial"/>
          <w:sz w:val="18"/>
          <w:szCs w:val="18"/>
        </w:rPr>
        <w:t xml:space="preserve"> and </w:t>
      </w:r>
      <w:r w:rsidRPr="00CD50DD">
        <w:rPr>
          <w:rFonts w:ascii="Arial" w:hAnsi="Arial" w:cs="Arial"/>
          <w:b/>
          <w:sz w:val="18"/>
          <w:szCs w:val="18"/>
        </w:rPr>
        <w:t>involvement</w:t>
      </w:r>
      <w:r w:rsidRPr="00CD50DD">
        <w:rPr>
          <w:rFonts w:ascii="Arial" w:hAnsi="Arial" w:cs="Arial"/>
          <w:sz w:val="18"/>
          <w:szCs w:val="18"/>
        </w:rPr>
        <w:t xml:space="preserve"> of all pupils.</w:t>
      </w:r>
      <w:r w:rsidRPr="00CD50DD">
        <w:rPr>
          <w:rFonts w:ascii="Arial" w:hAnsi="Arial" w:cs="Arial"/>
          <w:b/>
          <w:sz w:val="18"/>
          <w:szCs w:val="18"/>
        </w:rPr>
        <w:t xml:space="preserve"> </w:t>
      </w:r>
    </w:p>
    <w:p w14:paraId="6B0F0F83" w14:textId="77777777" w:rsidR="00CD50DD" w:rsidRDefault="00CD50DD">
      <w:pPr>
        <w:spacing w:after="35"/>
        <w:rPr>
          <w:rFonts w:ascii="Arial" w:hAnsi="Arial" w:cs="Arial"/>
          <w:sz w:val="18"/>
          <w:szCs w:val="18"/>
        </w:rPr>
      </w:pPr>
    </w:p>
    <w:p w14:paraId="774ECE35" w14:textId="77777777" w:rsidR="007C1833" w:rsidRDefault="007C1833">
      <w:pPr>
        <w:spacing w:after="35"/>
        <w:rPr>
          <w:rFonts w:ascii="Arial" w:hAnsi="Arial" w:cs="Arial"/>
          <w:sz w:val="18"/>
          <w:szCs w:val="18"/>
        </w:rPr>
      </w:pPr>
    </w:p>
    <w:p w14:paraId="07EF5843" w14:textId="77777777" w:rsidR="007C1833" w:rsidRDefault="007C1833">
      <w:pPr>
        <w:spacing w:after="35"/>
        <w:rPr>
          <w:rFonts w:ascii="Arial" w:hAnsi="Arial" w:cs="Arial"/>
          <w:sz w:val="18"/>
          <w:szCs w:val="18"/>
        </w:rPr>
      </w:pPr>
    </w:p>
    <w:p w14:paraId="67783A95" w14:textId="77777777" w:rsidR="007C1833" w:rsidRDefault="007C1833">
      <w:pPr>
        <w:spacing w:after="35"/>
        <w:rPr>
          <w:rFonts w:ascii="Arial" w:hAnsi="Arial" w:cs="Arial"/>
          <w:sz w:val="18"/>
          <w:szCs w:val="18"/>
        </w:rPr>
      </w:pPr>
    </w:p>
    <w:p w14:paraId="2AAF2EA2" w14:textId="77777777" w:rsidR="00CD50DD" w:rsidRDefault="00CD50DD">
      <w:pPr>
        <w:spacing w:after="35"/>
        <w:rPr>
          <w:rFonts w:ascii="Arial" w:hAnsi="Arial" w:cs="Arial"/>
          <w:sz w:val="18"/>
          <w:szCs w:val="18"/>
        </w:rPr>
      </w:pPr>
    </w:p>
    <w:p w14:paraId="25DE2C87" w14:textId="3BD30D3A" w:rsidR="00FC7FCE" w:rsidRPr="00CD50DD" w:rsidRDefault="00C776F4">
      <w:pPr>
        <w:spacing w:after="35"/>
        <w:rPr>
          <w:rFonts w:ascii="Arial" w:hAnsi="Arial" w:cs="Arial"/>
          <w:sz w:val="18"/>
          <w:szCs w:val="18"/>
        </w:rPr>
      </w:pPr>
      <w:r w:rsidRPr="00CD50DD">
        <w:rPr>
          <w:rFonts w:ascii="Arial" w:hAnsi="Arial" w:cs="Arial"/>
          <w:sz w:val="18"/>
          <w:szCs w:val="18"/>
        </w:rPr>
        <w:t xml:space="preserve"> </w:t>
      </w:r>
    </w:p>
    <w:p w14:paraId="575F05CB" w14:textId="77777777" w:rsidR="00FC7FCE" w:rsidRPr="00CD50DD" w:rsidRDefault="00C776F4">
      <w:pPr>
        <w:pStyle w:val="Heading2"/>
        <w:ind w:left="-5"/>
        <w:rPr>
          <w:rFonts w:ascii="Arial" w:hAnsi="Arial" w:cs="Arial"/>
          <w:sz w:val="18"/>
          <w:szCs w:val="18"/>
        </w:rPr>
      </w:pPr>
      <w:r w:rsidRPr="00CD50DD">
        <w:rPr>
          <w:rFonts w:ascii="Arial" w:hAnsi="Arial" w:cs="Arial"/>
          <w:sz w:val="18"/>
          <w:szCs w:val="18"/>
        </w:rPr>
        <w:lastRenderedPageBreak/>
        <w:t xml:space="preserve">A.3 Curriculum Design </w:t>
      </w:r>
    </w:p>
    <w:p w14:paraId="736E12E9" w14:textId="77777777" w:rsidR="00FC7FCE" w:rsidRPr="00CD50DD" w:rsidRDefault="00C776F4">
      <w:pPr>
        <w:spacing w:after="0"/>
        <w:rPr>
          <w:rFonts w:ascii="Arial" w:hAnsi="Arial" w:cs="Arial"/>
          <w:color w:val="BF4E14" w:themeColor="accent2" w:themeShade="BF"/>
          <w:sz w:val="18"/>
          <w:szCs w:val="18"/>
        </w:rPr>
      </w:pPr>
      <w:r w:rsidRPr="00CD50DD">
        <w:rPr>
          <w:rFonts w:ascii="Arial" w:hAnsi="Arial" w:cs="Arial"/>
          <w:b/>
          <w:color w:val="BF4E14" w:themeColor="accent2" w:themeShade="BF"/>
          <w:sz w:val="18"/>
          <w:szCs w:val="18"/>
        </w:rPr>
        <w:t xml:space="preserve"> </w:t>
      </w:r>
    </w:p>
    <w:p w14:paraId="60D87080" w14:textId="2A76C2E9" w:rsidR="00FC7FCE" w:rsidRPr="00CD50DD" w:rsidRDefault="00C776F4">
      <w:pPr>
        <w:rPr>
          <w:rFonts w:ascii="Arial" w:hAnsi="Arial" w:cs="Arial"/>
          <w:sz w:val="18"/>
          <w:szCs w:val="18"/>
        </w:rPr>
      </w:pPr>
      <w:r w:rsidRPr="00CD50DD">
        <w:rPr>
          <w:rFonts w:ascii="Arial" w:hAnsi="Arial" w:cs="Arial"/>
          <w:sz w:val="18"/>
          <w:szCs w:val="18"/>
        </w:rPr>
        <w:t xml:space="preserve">Our pupils require us to have an agile </w:t>
      </w:r>
      <w:r w:rsidR="00534AF0" w:rsidRPr="00CD50DD">
        <w:rPr>
          <w:rFonts w:ascii="Arial" w:hAnsi="Arial" w:cs="Arial"/>
          <w:sz w:val="18"/>
          <w:szCs w:val="18"/>
        </w:rPr>
        <w:t>r</w:t>
      </w:r>
      <w:r w:rsidRPr="00CD50DD">
        <w:rPr>
          <w:rFonts w:ascii="Arial" w:hAnsi="Arial" w:cs="Arial"/>
          <w:sz w:val="18"/>
          <w:szCs w:val="18"/>
        </w:rPr>
        <w:t xml:space="preserve">eflexive approach to curriculum design. The need for our curriculum to be flexible, adaptable and robust enough to meet the ever-changing demands of the modern world, and best prepare our pupils for a life within it, is the cornerstone of this policy, and our curriculum will also be shaped by and adapted to the needs of our diverse and changing pupil population.  </w:t>
      </w:r>
    </w:p>
    <w:p w14:paraId="6A60C214"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1D026278" w14:textId="280CB5CF" w:rsidR="00FC7FCE" w:rsidRPr="00CD50DD" w:rsidRDefault="00C776F4">
      <w:pPr>
        <w:rPr>
          <w:rFonts w:ascii="Arial" w:hAnsi="Arial" w:cs="Arial"/>
          <w:sz w:val="18"/>
          <w:szCs w:val="18"/>
        </w:rPr>
      </w:pPr>
      <w:r w:rsidRPr="00CD50DD">
        <w:rPr>
          <w:rFonts w:ascii="Arial" w:hAnsi="Arial" w:cs="Arial"/>
          <w:sz w:val="18"/>
          <w:szCs w:val="18"/>
        </w:rPr>
        <w:t xml:space="preserve">The curriculum and teaching and learning approaches used are designed to reduce barriers to learning and ensure good progress and positive engagement. It is the expectation that all pupils will access a curriculum which supports them to fulfil their potential. Approaches used to plan and deliver the curriculum are devised to meet the needs of individual learners, for some this will be through specialist subject focused approaches. For others it is more appropriate to base approaches on a suitable </w:t>
      </w:r>
      <w:r w:rsidR="007C1833">
        <w:rPr>
          <w:rFonts w:ascii="Arial" w:hAnsi="Arial" w:cs="Arial"/>
          <w:sz w:val="18"/>
          <w:szCs w:val="18"/>
        </w:rPr>
        <w:t>p</w:t>
      </w:r>
      <w:r w:rsidRPr="00CD50DD">
        <w:rPr>
          <w:rFonts w:ascii="Arial" w:hAnsi="Arial" w:cs="Arial"/>
          <w:sz w:val="18"/>
          <w:szCs w:val="18"/>
        </w:rPr>
        <w:t xml:space="preserve">ersonalised </w:t>
      </w:r>
      <w:r w:rsidR="007C1833">
        <w:rPr>
          <w:rFonts w:ascii="Arial" w:hAnsi="Arial" w:cs="Arial"/>
          <w:sz w:val="18"/>
          <w:szCs w:val="18"/>
        </w:rPr>
        <w:t>f</w:t>
      </w:r>
      <w:r w:rsidRPr="00CD50DD">
        <w:rPr>
          <w:rFonts w:ascii="Arial" w:hAnsi="Arial" w:cs="Arial"/>
          <w:sz w:val="18"/>
          <w:szCs w:val="18"/>
        </w:rPr>
        <w:t xml:space="preserve">ramework. </w:t>
      </w:r>
    </w:p>
    <w:p w14:paraId="7F8849F7"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2A8A87A9" w14:textId="4A8BC3A9" w:rsidR="00FC7FCE" w:rsidRPr="00CD50DD" w:rsidRDefault="00C776F4">
      <w:pPr>
        <w:rPr>
          <w:rFonts w:ascii="Arial" w:hAnsi="Arial" w:cs="Arial"/>
          <w:sz w:val="18"/>
          <w:szCs w:val="18"/>
        </w:rPr>
      </w:pPr>
      <w:r w:rsidRPr="00CD50DD">
        <w:rPr>
          <w:rFonts w:ascii="Arial" w:hAnsi="Arial" w:cs="Arial"/>
          <w:sz w:val="18"/>
          <w:szCs w:val="18"/>
        </w:rPr>
        <w:t xml:space="preserve">The learning experiences are carefully planned and structured to ensure continuity and cohesion </w:t>
      </w:r>
      <w:r w:rsidR="00C0540F">
        <w:rPr>
          <w:rFonts w:ascii="Arial" w:hAnsi="Arial" w:cs="Arial"/>
          <w:sz w:val="18"/>
          <w:szCs w:val="18"/>
        </w:rPr>
        <w:t>so that</w:t>
      </w:r>
      <w:r w:rsidRPr="00CD50DD">
        <w:rPr>
          <w:rFonts w:ascii="Arial" w:hAnsi="Arial" w:cs="Arial"/>
          <w:sz w:val="18"/>
          <w:szCs w:val="18"/>
        </w:rPr>
        <w:t xml:space="preserve"> that each pupil is enabled to make the very best progress in the development of their knowledge and skills. </w:t>
      </w:r>
    </w:p>
    <w:p w14:paraId="1F832CD9"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065C3B21" w14:textId="733079BA" w:rsidR="00FC7FCE" w:rsidRPr="00CD50DD" w:rsidRDefault="007C1833">
      <w:pPr>
        <w:spacing w:line="249" w:lineRule="auto"/>
        <w:ind w:left="-5"/>
        <w:rPr>
          <w:rFonts w:ascii="Arial" w:hAnsi="Arial" w:cs="Arial"/>
          <w:sz w:val="18"/>
          <w:szCs w:val="18"/>
        </w:rPr>
      </w:pPr>
      <w:r>
        <w:rPr>
          <w:rFonts w:ascii="Arial" w:hAnsi="Arial" w:cs="Arial"/>
          <w:sz w:val="18"/>
          <w:szCs w:val="18"/>
        </w:rPr>
        <w:t xml:space="preserve">As described above our </w:t>
      </w:r>
      <w:r w:rsidR="00C776F4" w:rsidRPr="00CD50DD">
        <w:rPr>
          <w:rFonts w:ascii="Arial" w:hAnsi="Arial" w:cs="Arial"/>
          <w:sz w:val="18"/>
          <w:szCs w:val="18"/>
        </w:rPr>
        <w:t>planning is driven by pupil’s needs and interests</w:t>
      </w:r>
      <w:r>
        <w:rPr>
          <w:rFonts w:ascii="Arial" w:hAnsi="Arial" w:cs="Arial"/>
          <w:sz w:val="18"/>
          <w:szCs w:val="18"/>
        </w:rPr>
        <w:t xml:space="preserve"> and is </w:t>
      </w:r>
      <w:r w:rsidR="00C776F4" w:rsidRPr="00CD50DD">
        <w:rPr>
          <w:rFonts w:ascii="Arial" w:hAnsi="Arial" w:cs="Arial"/>
          <w:sz w:val="18"/>
          <w:szCs w:val="18"/>
        </w:rPr>
        <w:t xml:space="preserve">informed </w:t>
      </w:r>
      <w:r>
        <w:rPr>
          <w:rFonts w:ascii="Arial" w:hAnsi="Arial" w:cs="Arial"/>
          <w:sz w:val="18"/>
          <w:szCs w:val="18"/>
        </w:rPr>
        <w:t xml:space="preserve">a combination of </w:t>
      </w:r>
      <w:r w:rsidRPr="007C1833">
        <w:rPr>
          <w:rFonts w:ascii="Arial" w:hAnsi="Arial" w:cs="Arial"/>
          <w:sz w:val="18"/>
          <w:szCs w:val="18"/>
        </w:rPr>
        <w:t xml:space="preserve">the </w:t>
      </w:r>
      <w:r w:rsidR="00640CC2" w:rsidRPr="007C1833">
        <w:rPr>
          <w:rFonts w:ascii="Arial" w:hAnsi="Arial" w:cs="Arial"/>
          <w:sz w:val="18"/>
          <w:szCs w:val="18"/>
        </w:rPr>
        <w:t xml:space="preserve">EQUALs curriculum, </w:t>
      </w:r>
      <w:r>
        <w:rPr>
          <w:rFonts w:ascii="Arial" w:hAnsi="Arial" w:cs="Arial"/>
          <w:sz w:val="18"/>
          <w:szCs w:val="18"/>
        </w:rPr>
        <w:t>elements of the</w:t>
      </w:r>
      <w:r w:rsidR="00D95773" w:rsidRPr="007C1833">
        <w:rPr>
          <w:rFonts w:ascii="Arial" w:hAnsi="Arial" w:cs="Arial"/>
          <w:sz w:val="18"/>
          <w:szCs w:val="18"/>
        </w:rPr>
        <w:t xml:space="preserve"> </w:t>
      </w:r>
      <w:r w:rsidR="00C776F4" w:rsidRPr="007C1833">
        <w:rPr>
          <w:rFonts w:ascii="Arial" w:hAnsi="Arial" w:cs="Arial"/>
          <w:sz w:val="18"/>
          <w:szCs w:val="18"/>
        </w:rPr>
        <w:t xml:space="preserve">National Curriculum, </w:t>
      </w:r>
      <w:r w:rsidR="007946D9" w:rsidRPr="007C1833">
        <w:rPr>
          <w:rFonts w:ascii="Arial" w:hAnsi="Arial" w:cs="Arial"/>
          <w:sz w:val="18"/>
          <w:szCs w:val="18"/>
        </w:rPr>
        <w:t xml:space="preserve">Development Matters, </w:t>
      </w:r>
      <w:r w:rsidR="00534AF0" w:rsidRPr="007C1833">
        <w:rPr>
          <w:rFonts w:ascii="Arial" w:hAnsi="Arial" w:cs="Arial"/>
          <w:sz w:val="18"/>
          <w:szCs w:val="18"/>
        </w:rPr>
        <w:t>PSHE Associations p</w:t>
      </w:r>
      <w:r w:rsidR="00C776F4" w:rsidRPr="007C1833">
        <w:rPr>
          <w:rFonts w:ascii="Arial" w:hAnsi="Arial" w:cs="Arial"/>
          <w:sz w:val="18"/>
          <w:szCs w:val="18"/>
        </w:rPr>
        <w:t>lanning Framework for Pupils with SEND and the Autism Education Trust’s Pupil Progression Framework.</w:t>
      </w:r>
      <w:r w:rsidR="00C776F4" w:rsidRPr="00CD50DD">
        <w:rPr>
          <w:rFonts w:ascii="Arial" w:hAnsi="Arial" w:cs="Arial"/>
          <w:sz w:val="18"/>
          <w:szCs w:val="18"/>
        </w:rPr>
        <w:t xml:space="preserve"> </w:t>
      </w:r>
    </w:p>
    <w:p w14:paraId="1B55209B"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2BD095F4" w14:textId="202DB65E" w:rsidR="00FC7FCE" w:rsidRPr="00CD50DD" w:rsidRDefault="00C776F4">
      <w:pPr>
        <w:rPr>
          <w:rFonts w:ascii="Arial" w:hAnsi="Arial" w:cs="Arial"/>
          <w:sz w:val="18"/>
          <w:szCs w:val="18"/>
        </w:rPr>
      </w:pPr>
      <w:r w:rsidRPr="00CD50DD">
        <w:rPr>
          <w:rFonts w:ascii="Arial" w:hAnsi="Arial" w:cs="Arial"/>
          <w:sz w:val="18"/>
          <w:szCs w:val="18"/>
        </w:rPr>
        <w:t>The Senior Leadership Team are responsible for monitoring the planning and delivery of the curriculum utilising a quality assurance framework</w:t>
      </w:r>
      <w:r w:rsidR="00640CC2" w:rsidRPr="00CD50DD">
        <w:rPr>
          <w:rFonts w:ascii="Arial" w:hAnsi="Arial" w:cs="Arial"/>
          <w:sz w:val="18"/>
          <w:szCs w:val="18"/>
        </w:rPr>
        <w:t xml:space="preserve"> (See QA policy)</w:t>
      </w:r>
      <w:r w:rsidRPr="00CD50DD">
        <w:rPr>
          <w:rFonts w:ascii="Arial" w:hAnsi="Arial" w:cs="Arial"/>
          <w:sz w:val="18"/>
          <w:szCs w:val="18"/>
        </w:rPr>
        <w:t xml:space="preserve">. This monitoring is organised into an annual timetable of deep dives, alongside short reviews and audits, training and development as well as outlining any changes to the curriculum and the planning and provision of resources. This is carried out alongside </w:t>
      </w:r>
      <w:r w:rsidR="00534AF0" w:rsidRPr="00CD50DD">
        <w:rPr>
          <w:rFonts w:ascii="Arial" w:hAnsi="Arial" w:cs="Arial"/>
          <w:sz w:val="18"/>
          <w:szCs w:val="18"/>
        </w:rPr>
        <w:t>teachers</w:t>
      </w:r>
      <w:r w:rsidR="00A06D05">
        <w:rPr>
          <w:rFonts w:ascii="Arial" w:hAnsi="Arial" w:cs="Arial"/>
          <w:sz w:val="18"/>
          <w:szCs w:val="18"/>
        </w:rPr>
        <w:t xml:space="preserve"> and reviewed regularly</w:t>
      </w:r>
      <w:r w:rsidRPr="00CD50DD">
        <w:rPr>
          <w:rFonts w:ascii="Arial" w:hAnsi="Arial" w:cs="Arial"/>
          <w:sz w:val="18"/>
          <w:szCs w:val="18"/>
        </w:rPr>
        <w:t xml:space="preserve">, in order for them to action plan their </w:t>
      </w:r>
      <w:r w:rsidR="00534AF0" w:rsidRPr="00CD50DD">
        <w:rPr>
          <w:rFonts w:ascii="Arial" w:hAnsi="Arial" w:cs="Arial"/>
          <w:sz w:val="18"/>
          <w:szCs w:val="18"/>
        </w:rPr>
        <w:t>lessons</w:t>
      </w:r>
      <w:r w:rsidRPr="00CD50DD">
        <w:rPr>
          <w:rFonts w:ascii="Arial" w:eastAsia="Times New Roman" w:hAnsi="Arial" w:cs="Arial"/>
          <w:sz w:val="18"/>
          <w:szCs w:val="18"/>
        </w:rPr>
        <w:t xml:space="preserve"> </w:t>
      </w:r>
      <w:r w:rsidR="00A06D05">
        <w:rPr>
          <w:rFonts w:ascii="Arial" w:eastAsia="Times New Roman" w:hAnsi="Arial" w:cs="Arial"/>
          <w:sz w:val="18"/>
          <w:szCs w:val="18"/>
        </w:rPr>
        <w:t>and</w:t>
      </w:r>
      <w:r w:rsidRPr="00CD50DD">
        <w:rPr>
          <w:rFonts w:ascii="Arial" w:eastAsia="Times New Roman" w:hAnsi="Arial" w:cs="Arial"/>
          <w:sz w:val="18"/>
          <w:szCs w:val="18"/>
        </w:rPr>
        <w:t xml:space="preserve"> improve provision. </w:t>
      </w:r>
    </w:p>
    <w:p w14:paraId="7C157B97" w14:textId="77777777" w:rsidR="00FC7FCE" w:rsidRPr="00CD50DD" w:rsidRDefault="00C776F4">
      <w:pPr>
        <w:spacing w:after="3"/>
        <w:rPr>
          <w:rFonts w:ascii="Arial" w:hAnsi="Arial" w:cs="Arial"/>
          <w:sz w:val="18"/>
          <w:szCs w:val="18"/>
        </w:rPr>
      </w:pPr>
      <w:r w:rsidRPr="00CD50DD">
        <w:rPr>
          <w:rFonts w:ascii="Arial" w:eastAsia="Times New Roman" w:hAnsi="Arial" w:cs="Arial"/>
          <w:sz w:val="18"/>
          <w:szCs w:val="18"/>
        </w:rPr>
        <w:t xml:space="preserve"> </w:t>
      </w:r>
    </w:p>
    <w:p w14:paraId="5F335AC5" w14:textId="2169F80D" w:rsidR="00FC7FCE" w:rsidRPr="00CD50DD" w:rsidRDefault="00652697">
      <w:pPr>
        <w:rPr>
          <w:rFonts w:ascii="Arial" w:hAnsi="Arial" w:cs="Arial"/>
          <w:sz w:val="18"/>
          <w:szCs w:val="18"/>
        </w:rPr>
      </w:pPr>
      <w:r w:rsidRPr="00CD50DD">
        <w:rPr>
          <w:rFonts w:ascii="Arial" w:hAnsi="Arial" w:cs="Arial"/>
          <w:sz w:val="18"/>
          <w:szCs w:val="18"/>
        </w:rPr>
        <w:t xml:space="preserve">To ensure that our pupils are accessing a curriculum that is appropriate to their needs, we assess them informally around the time of referral by making visits to the pupil, speaking with previous placements regarding current curriculum and progress, and reviewing the current EHCP. Alongside this, we would discuss their needs with parents and carers to gauge an overview of how they would be best placed within school. On admission to the school, some pupils have experienced multiple failures and exclusions from previous settings. As well as this, these children will have most likely have significant gaps in learning and metacognition, due to a multitude of barriers to learning. The curriculum implementation utilises a spiral curriculum approach, scaffolding and building upon skills and knowledge with the aim of progressively increasing competency, taking into consideration the learner’s cognitive load. </w:t>
      </w:r>
      <w:r w:rsidR="00640CC2" w:rsidRPr="00CD50DD">
        <w:rPr>
          <w:rFonts w:ascii="Arial" w:hAnsi="Arial" w:cs="Arial"/>
          <w:sz w:val="18"/>
          <w:szCs w:val="18"/>
        </w:rPr>
        <w:t>The first half term for every learner will focus on establishing baselines in all areas.</w:t>
      </w:r>
      <w:r w:rsidR="00E54076">
        <w:rPr>
          <w:rFonts w:ascii="Arial" w:hAnsi="Arial" w:cs="Arial"/>
          <w:sz w:val="18"/>
          <w:szCs w:val="18"/>
        </w:rPr>
        <w:t xml:space="preserve"> Prior knowledge of students will be explored in the baselining, alongside the gaps and or misconceptions that have arisen from previous setting. </w:t>
      </w:r>
    </w:p>
    <w:p w14:paraId="502E2EC7"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0983DF19" w14:textId="77777777" w:rsidR="00A06D05" w:rsidRDefault="00C776F4">
      <w:pPr>
        <w:rPr>
          <w:rFonts w:ascii="Arial" w:hAnsi="Arial" w:cs="Arial"/>
          <w:sz w:val="18"/>
          <w:szCs w:val="18"/>
        </w:rPr>
      </w:pPr>
      <w:r w:rsidRPr="00CD50DD">
        <w:rPr>
          <w:rFonts w:ascii="Arial" w:hAnsi="Arial" w:cs="Arial"/>
          <w:sz w:val="18"/>
          <w:szCs w:val="18"/>
        </w:rPr>
        <w:t>The curriculum acknowledges the differing strengths and needs of individuals and recognises the fact that some may need to spend far more time than others in a given area of learning and that for some individual’s</w:t>
      </w:r>
      <w:r w:rsidR="00640CC2" w:rsidRPr="00CD50DD">
        <w:rPr>
          <w:rFonts w:ascii="Arial" w:hAnsi="Arial" w:cs="Arial"/>
          <w:sz w:val="18"/>
          <w:szCs w:val="18"/>
        </w:rPr>
        <w:t>,</w:t>
      </w:r>
      <w:r w:rsidRPr="00CD50DD">
        <w:rPr>
          <w:rFonts w:ascii="Arial" w:hAnsi="Arial" w:cs="Arial"/>
          <w:sz w:val="18"/>
          <w:szCs w:val="18"/>
        </w:rPr>
        <w:t xml:space="preserve"> certain skills may remain always inaccessible and therefore </w:t>
      </w:r>
      <w:r w:rsidR="00640CC2" w:rsidRPr="00CD50DD">
        <w:rPr>
          <w:rFonts w:ascii="Arial" w:hAnsi="Arial" w:cs="Arial"/>
          <w:sz w:val="18"/>
          <w:szCs w:val="18"/>
        </w:rPr>
        <w:t xml:space="preserve">may </w:t>
      </w:r>
      <w:r w:rsidRPr="00CD50DD">
        <w:rPr>
          <w:rFonts w:ascii="Arial" w:hAnsi="Arial" w:cs="Arial"/>
          <w:sz w:val="18"/>
          <w:szCs w:val="18"/>
        </w:rPr>
        <w:t xml:space="preserve">need to be bypassed or replaced. The curriculum pace is flexible and aims to close learning gaps that are meaningful. </w:t>
      </w:r>
    </w:p>
    <w:p w14:paraId="16C561C3" w14:textId="10CF7D72" w:rsidR="00FC7FCE" w:rsidRPr="00CD50DD" w:rsidRDefault="00C776F4">
      <w:pPr>
        <w:rPr>
          <w:rFonts w:ascii="Arial" w:hAnsi="Arial" w:cs="Arial"/>
          <w:sz w:val="18"/>
          <w:szCs w:val="18"/>
        </w:rPr>
      </w:pPr>
      <w:r w:rsidRPr="00CD50DD">
        <w:rPr>
          <w:rFonts w:ascii="Arial" w:hAnsi="Arial" w:cs="Arial"/>
          <w:sz w:val="18"/>
          <w:szCs w:val="18"/>
        </w:rPr>
        <w:t xml:space="preserve">Underpinning all of this is our obligation to meet the specific individual needs outlined in each pupil’s Education Health and Care Plan; these objectives are central to the evidence of learning </w:t>
      </w:r>
      <w:r w:rsidR="00A06D05">
        <w:rPr>
          <w:rFonts w:ascii="Arial" w:hAnsi="Arial" w:cs="Arial"/>
          <w:sz w:val="18"/>
          <w:szCs w:val="18"/>
        </w:rPr>
        <w:t xml:space="preserve">that </w:t>
      </w:r>
      <w:r w:rsidRPr="00CD50DD">
        <w:rPr>
          <w:rFonts w:ascii="Arial" w:hAnsi="Arial" w:cs="Arial"/>
          <w:sz w:val="18"/>
          <w:szCs w:val="18"/>
        </w:rPr>
        <w:t>we capture on a daily basis.</w:t>
      </w:r>
    </w:p>
    <w:p w14:paraId="2D4424AC"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2A3FA21E" w14:textId="77777777" w:rsidR="00FC7FCE" w:rsidRPr="00CD50DD" w:rsidRDefault="00C776F4">
      <w:pPr>
        <w:spacing w:line="249" w:lineRule="auto"/>
        <w:ind w:left="-5"/>
        <w:rPr>
          <w:rFonts w:ascii="Arial" w:hAnsi="Arial" w:cs="Arial"/>
          <w:sz w:val="18"/>
          <w:szCs w:val="18"/>
        </w:rPr>
      </w:pPr>
      <w:r w:rsidRPr="00CD50DD">
        <w:rPr>
          <w:rFonts w:ascii="Arial" w:hAnsi="Arial" w:cs="Arial"/>
          <w:b/>
          <w:sz w:val="18"/>
          <w:szCs w:val="18"/>
        </w:rPr>
        <w:t xml:space="preserve">Our curriculum is designed on the following 10 principles: </w:t>
      </w:r>
    </w:p>
    <w:p w14:paraId="663B2540" w14:textId="77777777" w:rsidR="00FC7FCE" w:rsidRPr="00CD50DD" w:rsidRDefault="00C776F4">
      <w:pPr>
        <w:numPr>
          <w:ilvl w:val="0"/>
          <w:numId w:val="7"/>
        </w:numPr>
        <w:spacing w:after="60"/>
        <w:ind w:hanging="360"/>
        <w:rPr>
          <w:rFonts w:ascii="Arial" w:hAnsi="Arial" w:cs="Arial"/>
          <w:sz w:val="18"/>
          <w:szCs w:val="18"/>
        </w:rPr>
      </w:pPr>
      <w:r w:rsidRPr="00CD50DD">
        <w:rPr>
          <w:rFonts w:ascii="Arial" w:hAnsi="Arial" w:cs="Arial"/>
          <w:sz w:val="18"/>
          <w:szCs w:val="18"/>
        </w:rPr>
        <w:t xml:space="preserve">Meeting individual needs is set in the context of a broad, balanced, relevant and differentiated curriculum that helps pupils understand the world in which they live. </w:t>
      </w:r>
    </w:p>
    <w:p w14:paraId="0610E59D" w14:textId="77777777" w:rsidR="00FC7FCE" w:rsidRPr="00CD50DD" w:rsidRDefault="00C776F4">
      <w:pPr>
        <w:numPr>
          <w:ilvl w:val="0"/>
          <w:numId w:val="7"/>
        </w:numPr>
        <w:spacing w:after="68" w:line="239" w:lineRule="auto"/>
        <w:ind w:hanging="360"/>
        <w:rPr>
          <w:rFonts w:ascii="Arial" w:hAnsi="Arial" w:cs="Arial"/>
          <w:sz w:val="18"/>
          <w:szCs w:val="18"/>
        </w:rPr>
      </w:pPr>
      <w:r w:rsidRPr="00CD50DD">
        <w:rPr>
          <w:rFonts w:ascii="Arial" w:hAnsi="Arial" w:cs="Arial"/>
          <w:sz w:val="18"/>
          <w:szCs w:val="18"/>
        </w:rPr>
        <w:t xml:space="preserve">The most significant barriers to learning for some pupils stem from negative (or restricted) social and educational experiences in the past. Establishing and sustaining </w:t>
      </w:r>
      <w:r w:rsidRPr="00CD50DD">
        <w:rPr>
          <w:rFonts w:ascii="Arial" w:hAnsi="Arial" w:cs="Arial"/>
          <w:b/>
          <w:sz w:val="18"/>
          <w:szCs w:val="18"/>
        </w:rPr>
        <w:t>engagement</w:t>
      </w:r>
      <w:r w:rsidRPr="00CD50DD">
        <w:rPr>
          <w:rFonts w:ascii="Arial" w:hAnsi="Arial" w:cs="Arial"/>
          <w:sz w:val="18"/>
          <w:szCs w:val="18"/>
        </w:rPr>
        <w:t xml:space="preserve"> in learning is key.  </w:t>
      </w:r>
    </w:p>
    <w:p w14:paraId="514577F3" w14:textId="77777777" w:rsidR="00FC7FCE" w:rsidRPr="00CD50DD" w:rsidRDefault="00C776F4">
      <w:pPr>
        <w:numPr>
          <w:ilvl w:val="0"/>
          <w:numId w:val="7"/>
        </w:numPr>
        <w:spacing w:after="60"/>
        <w:ind w:hanging="360"/>
        <w:rPr>
          <w:rFonts w:ascii="Arial" w:hAnsi="Arial" w:cs="Arial"/>
          <w:sz w:val="18"/>
          <w:szCs w:val="18"/>
        </w:rPr>
      </w:pPr>
      <w:r w:rsidRPr="00CD50DD">
        <w:rPr>
          <w:rFonts w:ascii="Arial" w:hAnsi="Arial" w:cs="Arial"/>
          <w:sz w:val="18"/>
          <w:szCs w:val="18"/>
        </w:rPr>
        <w:t xml:space="preserve">The three priorities in our curriculum design are functional </w:t>
      </w:r>
      <w:r w:rsidRPr="00CD50DD">
        <w:rPr>
          <w:rFonts w:ascii="Arial" w:hAnsi="Arial" w:cs="Arial"/>
          <w:b/>
          <w:sz w:val="18"/>
          <w:szCs w:val="18"/>
        </w:rPr>
        <w:t>literacy</w:t>
      </w:r>
      <w:r w:rsidRPr="00CD50DD">
        <w:rPr>
          <w:rFonts w:ascii="Arial" w:hAnsi="Arial" w:cs="Arial"/>
          <w:sz w:val="18"/>
          <w:szCs w:val="18"/>
        </w:rPr>
        <w:t xml:space="preserve">, functional </w:t>
      </w:r>
      <w:r w:rsidRPr="00CD50DD">
        <w:rPr>
          <w:rFonts w:ascii="Arial" w:hAnsi="Arial" w:cs="Arial"/>
          <w:b/>
          <w:sz w:val="18"/>
          <w:szCs w:val="18"/>
        </w:rPr>
        <w:t>numeracy</w:t>
      </w:r>
      <w:r w:rsidRPr="00CD50DD">
        <w:rPr>
          <w:rFonts w:ascii="Arial" w:hAnsi="Arial" w:cs="Arial"/>
          <w:sz w:val="18"/>
          <w:szCs w:val="18"/>
        </w:rPr>
        <w:t xml:space="preserve">, and </w:t>
      </w:r>
      <w:r w:rsidRPr="00CD50DD">
        <w:rPr>
          <w:rFonts w:ascii="Arial" w:hAnsi="Arial" w:cs="Arial"/>
          <w:b/>
          <w:sz w:val="18"/>
          <w:szCs w:val="18"/>
        </w:rPr>
        <w:t>personal development</w:t>
      </w:r>
      <w:r w:rsidRPr="00CD50DD">
        <w:rPr>
          <w:rFonts w:ascii="Arial" w:hAnsi="Arial" w:cs="Arial"/>
          <w:sz w:val="18"/>
          <w:szCs w:val="18"/>
        </w:rPr>
        <w:t xml:space="preserve"> (incorporating our ASC curriculum). </w:t>
      </w:r>
    </w:p>
    <w:p w14:paraId="71177CCA" w14:textId="77777777" w:rsidR="00FC7FCE" w:rsidRPr="00CD50DD" w:rsidRDefault="00C776F4">
      <w:pPr>
        <w:numPr>
          <w:ilvl w:val="0"/>
          <w:numId w:val="7"/>
        </w:numPr>
        <w:spacing w:after="60"/>
        <w:ind w:hanging="360"/>
        <w:rPr>
          <w:rFonts w:ascii="Arial" w:hAnsi="Arial" w:cs="Arial"/>
          <w:sz w:val="18"/>
          <w:szCs w:val="18"/>
        </w:rPr>
      </w:pPr>
      <w:r w:rsidRPr="00CD50DD">
        <w:rPr>
          <w:rFonts w:ascii="Arial" w:hAnsi="Arial" w:cs="Arial"/>
          <w:sz w:val="18"/>
          <w:szCs w:val="18"/>
        </w:rPr>
        <w:lastRenderedPageBreak/>
        <w:t xml:space="preserve">The </w:t>
      </w:r>
      <w:r w:rsidRPr="00CD50DD">
        <w:rPr>
          <w:rFonts w:ascii="Arial" w:hAnsi="Arial" w:cs="Arial"/>
          <w:b/>
          <w:sz w:val="18"/>
          <w:szCs w:val="18"/>
        </w:rPr>
        <w:t>wellbeing</w:t>
      </w:r>
      <w:r w:rsidRPr="00CD50DD">
        <w:rPr>
          <w:rFonts w:ascii="Arial" w:hAnsi="Arial" w:cs="Arial"/>
          <w:sz w:val="18"/>
          <w:szCs w:val="18"/>
        </w:rPr>
        <w:t xml:space="preserve"> of all learners is fundamental to their success in school and beyond. </w:t>
      </w:r>
    </w:p>
    <w:p w14:paraId="2D1B5795" w14:textId="234EF21F" w:rsidR="00FC7FCE" w:rsidRPr="00CD50DD" w:rsidRDefault="00C776F4">
      <w:pPr>
        <w:numPr>
          <w:ilvl w:val="0"/>
          <w:numId w:val="7"/>
        </w:numPr>
        <w:spacing w:after="57"/>
        <w:ind w:hanging="360"/>
        <w:rPr>
          <w:rFonts w:ascii="Arial" w:hAnsi="Arial" w:cs="Arial"/>
          <w:sz w:val="18"/>
          <w:szCs w:val="18"/>
        </w:rPr>
      </w:pPr>
      <w:r w:rsidRPr="00CD50DD">
        <w:rPr>
          <w:rFonts w:ascii="Arial" w:hAnsi="Arial" w:cs="Arial"/>
          <w:b/>
          <w:sz w:val="18"/>
          <w:szCs w:val="18"/>
        </w:rPr>
        <w:t>Outstanding progress</w:t>
      </w:r>
      <w:r w:rsidRPr="00CD50DD">
        <w:rPr>
          <w:rFonts w:ascii="Arial" w:hAnsi="Arial" w:cs="Arial"/>
          <w:sz w:val="18"/>
          <w:szCs w:val="18"/>
        </w:rPr>
        <w:t xml:space="preserve"> is possible for every pupil at </w:t>
      </w:r>
      <w:r w:rsidR="005C2B70" w:rsidRPr="00CD50DD">
        <w:rPr>
          <w:rFonts w:ascii="Arial" w:hAnsi="Arial" w:cs="Arial"/>
          <w:sz w:val="18"/>
          <w:szCs w:val="18"/>
        </w:rPr>
        <w:t>Bestwood Village</w:t>
      </w:r>
      <w:r w:rsidRPr="00CD50DD">
        <w:rPr>
          <w:rFonts w:ascii="Arial" w:hAnsi="Arial" w:cs="Arial"/>
          <w:sz w:val="18"/>
          <w:szCs w:val="18"/>
        </w:rPr>
        <w:t xml:space="preserve"> but will look different for every pupil. The curriculum should be sufficiently flexible to enable pupils to achieve and exceed the expectations outlined in their personalised targets and Education, Health and Care Plans. </w:t>
      </w:r>
    </w:p>
    <w:p w14:paraId="0CFBAEE5" w14:textId="3159F3BD" w:rsidR="00FC7FCE" w:rsidRPr="00CD50DD" w:rsidRDefault="00C776F4">
      <w:pPr>
        <w:numPr>
          <w:ilvl w:val="0"/>
          <w:numId w:val="7"/>
        </w:numPr>
        <w:spacing w:after="68" w:line="239" w:lineRule="auto"/>
        <w:ind w:hanging="360"/>
        <w:rPr>
          <w:rFonts w:ascii="Arial" w:hAnsi="Arial" w:cs="Arial"/>
          <w:sz w:val="18"/>
          <w:szCs w:val="18"/>
        </w:rPr>
      </w:pPr>
      <w:r w:rsidRPr="00CD50DD">
        <w:rPr>
          <w:rFonts w:ascii="Arial" w:hAnsi="Arial" w:cs="Arial"/>
          <w:sz w:val="18"/>
          <w:szCs w:val="18"/>
        </w:rPr>
        <w:t>National tests (Phonics Screening Check</w:t>
      </w:r>
      <w:r w:rsidR="00652697" w:rsidRPr="00CD50DD">
        <w:rPr>
          <w:rFonts w:ascii="Arial" w:hAnsi="Arial" w:cs="Arial"/>
          <w:sz w:val="18"/>
          <w:szCs w:val="18"/>
        </w:rPr>
        <w:t>, Key stage 2</w:t>
      </w:r>
      <w:r w:rsidRPr="00CD50DD">
        <w:rPr>
          <w:rFonts w:ascii="Arial" w:hAnsi="Arial" w:cs="Arial"/>
          <w:sz w:val="18"/>
          <w:szCs w:val="18"/>
        </w:rPr>
        <w:t xml:space="preserve"> SATS</w:t>
      </w:r>
      <w:r w:rsidR="00652697" w:rsidRPr="00CD50DD">
        <w:rPr>
          <w:rFonts w:ascii="Arial" w:hAnsi="Arial" w:cs="Arial"/>
          <w:sz w:val="18"/>
          <w:szCs w:val="18"/>
        </w:rPr>
        <w:t>, GCSEs etc.</w:t>
      </w:r>
      <w:r w:rsidRPr="00CD50DD">
        <w:rPr>
          <w:rFonts w:ascii="Arial" w:hAnsi="Arial" w:cs="Arial"/>
          <w:sz w:val="18"/>
          <w:szCs w:val="18"/>
        </w:rPr>
        <w:t xml:space="preserve">) </w:t>
      </w:r>
      <w:r w:rsidR="00652697" w:rsidRPr="00CD50DD">
        <w:rPr>
          <w:rFonts w:ascii="Arial" w:hAnsi="Arial" w:cs="Arial"/>
          <w:sz w:val="18"/>
          <w:szCs w:val="18"/>
        </w:rPr>
        <w:t>will not be</w:t>
      </w:r>
      <w:r w:rsidRPr="00CD50DD">
        <w:rPr>
          <w:rFonts w:ascii="Arial" w:hAnsi="Arial" w:cs="Arial"/>
          <w:sz w:val="18"/>
          <w:szCs w:val="18"/>
        </w:rPr>
        <w:t xml:space="preserve"> appropriate for</w:t>
      </w:r>
      <w:r w:rsidR="00652697" w:rsidRPr="00CD50DD">
        <w:rPr>
          <w:rFonts w:ascii="Arial" w:hAnsi="Arial" w:cs="Arial"/>
          <w:sz w:val="18"/>
          <w:szCs w:val="18"/>
        </w:rPr>
        <w:t xml:space="preserve"> </w:t>
      </w:r>
      <w:r w:rsidR="00D95773" w:rsidRPr="00CD50DD">
        <w:rPr>
          <w:rFonts w:ascii="Arial" w:hAnsi="Arial" w:cs="Arial"/>
          <w:sz w:val="18"/>
          <w:szCs w:val="18"/>
        </w:rPr>
        <w:t>most</w:t>
      </w:r>
      <w:r w:rsidRPr="00CD50DD">
        <w:rPr>
          <w:rFonts w:ascii="Arial" w:hAnsi="Arial" w:cs="Arial"/>
          <w:sz w:val="18"/>
          <w:szCs w:val="18"/>
        </w:rPr>
        <w:t xml:space="preserve"> pupils, </w:t>
      </w:r>
      <w:r w:rsidR="00652697" w:rsidRPr="00CD50DD">
        <w:rPr>
          <w:rFonts w:ascii="Arial" w:hAnsi="Arial" w:cs="Arial"/>
          <w:sz w:val="18"/>
          <w:szCs w:val="18"/>
        </w:rPr>
        <w:t xml:space="preserve">however </w:t>
      </w:r>
      <w:r w:rsidRPr="00CD50DD">
        <w:rPr>
          <w:rFonts w:ascii="Arial" w:hAnsi="Arial" w:cs="Arial"/>
          <w:sz w:val="18"/>
          <w:szCs w:val="18"/>
        </w:rPr>
        <w:t xml:space="preserve">our curriculum </w:t>
      </w:r>
      <w:r w:rsidR="00652697" w:rsidRPr="00CD50DD">
        <w:rPr>
          <w:rFonts w:ascii="Arial" w:hAnsi="Arial" w:cs="Arial"/>
          <w:sz w:val="18"/>
          <w:szCs w:val="18"/>
        </w:rPr>
        <w:t>will</w:t>
      </w:r>
      <w:r w:rsidRPr="00CD50DD">
        <w:rPr>
          <w:rFonts w:ascii="Arial" w:hAnsi="Arial" w:cs="Arial"/>
          <w:sz w:val="18"/>
          <w:szCs w:val="18"/>
        </w:rPr>
        <w:t xml:space="preserve"> provide </w:t>
      </w:r>
      <w:r w:rsidR="00652697" w:rsidRPr="00CD50DD">
        <w:rPr>
          <w:rFonts w:ascii="Arial" w:hAnsi="Arial" w:cs="Arial"/>
          <w:sz w:val="18"/>
          <w:szCs w:val="18"/>
        </w:rPr>
        <w:t xml:space="preserve">alternative </w:t>
      </w:r>
      <w:r w:rsidRPr="00CD50DD">
        <w:rPr>
          <w:rFonts w:ascii="Arial" w:hAnsi="Arial" w:cs="Arial"/>
          <w:sz w:val="18"/>
          <w:szCs w:val="18"/>
        </w:rPr>
        <w:t xml:space="preserve">pathways to </w:t>
      </w:r>
      <w:r w:rsidR="00652697" w:rsidRPr="00CD50DD">
        <w:rPr>
          <w:rFonts w:ascii="Arial" w:hAnsi="Arial" w:cs="Arial"/>
          <w:sz w:val="18"/>
          <w:szCs w:val="18"/>
        </w:rPr>
        <w:t xml:space="preserve">evidence </w:t>
      </w:r>
      <w:r w:rsidRPr="00CD50DD">
        <w:rPr>
          <w:rFonts w:ascii="Arial" w:hAnsi="Arial" w:cs="Arial"/>
          <w:b/>
          <w:sz w:val="18"/>
          <w:szCs w:val="18"/>
        </w:rPr>
        <w:t>academic success</w:t>
      </w:r>
      <w:r w:rsidR="00652697" w:rsidRPr="00CD50DD">
        <w:rPr>
          <w:rFonts w:ascii="Arial" w:hAnsi="Arial" w:cs="Arial"/>
          <w:sz w:val="18"/>
          <w:szCs w:val="18"/>
        </w:rPr>
        <w:t>.</w:t>
      </w:r>
    </w:p>
    <w:p w14:paraId="2E7150C6" w14:textId="77777777" w:rsidR="00FC7FCE" w:rsidRPr="00CD50DD" w:rsidRDefault="00C776F4">
      <w:pPr>
        <w:numPr>
          <w:ilvl w:val="0"/>
          <w:numId w:val="7"/>
        </w:numPr>
        <w:spacing w:after="57"/>
        <w:ind w:hanging="360"/>
        <w:rPr>
          <w:rFonts w:ascii="Arial" w:hAnsi="Arial" w:cs="Arial"/>
          <w:sz w:val="18"/>
          <w:szCs w:val="18"/>
        </w:rPr>
      </w:pPr>
      <w:r w:rsidRPr="00CD50DD">
        <w:rPr>
          <w:rFonts w:ascii="Arial" w:hAnsi="Arial" w:cs="Arial"/>
          <w:sz w:val="18"/>
          <w:szCs w:val="18"/>
        </w:rPr>
        <w:t xml:space="preserve">Development of </w:t>
      </w:r>
      <w:r w:rsidRPr="00CD50DD">
        <w:rPr>
          <w:rFonts w:ascii="Arial" w:hAnsi="Arial" w:cs="Arial"/>
          <w:b/>
          <w:sz w:val="18"/>
          <w:szCs w:val="18"/>
        </w:rPr>
        <w:t>communication, sensory processing</w:t>
      </w:r>
      <w:r w:rsidRPr="00CD50DD">
        <w:rPr>
          <w:rFonts w:ascii="Arial" w:hAnsi="Arial" w:cs="Arial"/>
          <w:sz w:val="18"/>
          <w:szCs w:val="18"/>
        </w:rPr>
        <w:t xml:space="preserve"> and </w:t>
      </w:r>
      <w:r w:rsidRPr="00CD50DD">
        <w:rPr>
          <w:rFonts w:ascii="Arial" w:hAnsi="Arial" w:cs="Arial"/>
          <w:b/>
          <w:sz w:val="18"/>
          <w:szCs w:val="18"/>
        </w:rPr>
        <w:t>emotional regulation</w:t>
      </w:r>
      <w:r w:rsidRPr="00CD50DD">
        <w:rPr>
          <w:rFonts w:ascii="Arial" w:hAnsi="Arial" w:cs="Arial"/>
          <w:sz w:val="18"/>
          <w:szCs w:val="18"/>
        </w:rPr>
        <w:t xml:space="preserve"> skills are fundamental to the progress our pupils make. </w:t>
      </w:r>
    </w:p>
    <w:p w14:paraId="4C347DA4" w14:textId="32D96EB8" w:rsidR="00FC7FCE" w:rsidRPr="00CD50DD" w:rsidRDefault="00C776F4">
      <w:pPr>
        <w:numPr>
          <w:ilvl w:val="0"/>
          <w:numId w:val="7"/>
        </w:numPr>
        <w:spacing w:after="59"/>
        <w:ind w:hanging="360"/>
        <w:rPr>
          <w:rFonts w:ascii="Arial" w:hAnsi="Arial" w:cs="Arial"/>
          <w:sz w:val="18"/>
          <w:szCs w:val="18"/>
        </w:rPr>
      </w:pPr>
      <w:r w:rsidRPr="00CD50DD">
        <w:rPr>
          <w:rFonts w:ascii="Arial" w:hAnsi="Arial" w:cs="Arial"/>
          <w:sz w:val="18"/>
          <w:szCs w:val="18"/>
        </w:rPr>
        <w:t xml:space="preserve">The path towards maximum </w:t>
      </w:r>
      <w:r w:rsidRPr="00CD50DD">
        <w:rPr>
          <w:rFonts w:ascii="Arial" w:hAnsi="Arial" w:cs="Arial"/>
          <w:b/>
          <w:sz w:val="18"/>
          <w:szCs w:val="18"/>
        </w:rPr>
        <w:t>independence</w:t>
      </w:r>
      <w:r w:rsidRPr="00CD50DD">
        <w:rPr>
          <w:rFonts w:ascii="Arial" w:hAnsi="Arial" w:cs="Arial"/>
          <w:sz w:val="18"/>
          <w:szCs w:val="18"/>
        </w:rPr>
        <w:t xml:space="preserve"> and autonomy when leaving us at 1</w:t>
      </w:r>
      <w:r w:rsidR="00652697" w:rsidRPr="00CD50DD">
        <w:rPr>
          <w:rFonts w:ascii="Arial" w:hAnsi="Arial" w:cs="Arial"/>
          <w:sz w:val="18"/>
          <w:szCs w:val="18"/>
        </w:rPr>
        <w:t xml:space="preserve">6 </w:t>
      </w:r>
      <w:r w:rsidRPr="00CD50DD">
        <w:rPr>
          <w:rFonts w:ascii="Arial" w:hAnsi="Arial" w:cs="Arial"/>
          <w:sz w:val="18"/>
          <w:szCs w:val="18"/>
        </w:rPr>
        <w:t xml:space="preserve">starts on a pupil’s first day at </w:t>
      </w:r>
      <w:r w:rsidR="005C2B70" w:rsidRPr="00CD50DD">
        <w:rPr>
          <w:rFonts w:ascii="Arial" w:hAnsi="Arial" w:cs="Arial"/>
          <w:sz w:val="18"/>
          <w:szCs w:val="18"/>
        </w:rPr>
        <w:t>Bestwood Village</w:t>
      </w:r>
      <w:r w:rsidRPr="00CD50DD">
        <w:rPr>
          <w:rFonts w:ascii="Arial" w:hAnsi="Arial" w:cs="Arial"/>
          <w:sz w:val="18"/>
          <w:szCs w:val="18"/>
        </w:rPr>
        <w:t xml:space="preserve">. </w:t>
      </w:r>
    </w:p>
    <w:p w14:paraId="14C4E1E2" w14:textId="77777777" w:rsidR="00FC7FCE" w:rsidRPr="00CD50DD" w:rsidRDefault="00C776F4">
      <w:pPr>
        <w:numPr>
          <w:ilvl w:val="0"/>
          <w:numId w:val="7"/>
        </w:numPr>
        <w:spacing w:after="59"/>
        <w:ind w:hanging="360"/>
        <w:rPr>
          <w:rFonts w:ascii="Arial" w:hAnsi="Arial" w:cs="Arial"/>
          <w:sz w:val="18"/>
          <w:szCs w:val="18"/>
        </w:rPr>
      </w:pPr>
      <w:r w:rsidRPr="00CD50DD">
        <w:rPr>
          <w:rFonts w:ascii="Arial" w:hAnsi="Arial" w:cs="Arial"/>
          <w:sz w:val="18"/>
          <w:szCs w:val="18"/>
        </w:rPr>
        <w:t xml:space="preserve">All pupils are entitled to a curriculum that supports the development of their personal moral values, respect for religious values, and tolerance of other people’s backgrounds, beliefs and ways of life. </w:t>
      </w:r>
    </w:p>
    <w:p w14:paraId="34D54858" w14:textId="77777777" w:rsidR="007C1833" w:rsidRDefault="00C776F4" w:rsidP="00DF7DD9">
      <w:pPr>
        <w:numPr>
          <w:ilvl w:val="0"/>
          <w:numId w:val="7"/>
        </w:numPr>
        <w:spacing w:after="208"/>
        <w:ind w:hanging="360"/>
        <w:rPr>
          <w:rFonts w:ascii="Arial" w:hAnsi="Arial" w:cs="Arial"/>
          <w:sz w:val="18"/>
          <w:szCs w:val="18"/>
        </w:rPr>
      </w:pPr>
      <w:r w:rsidRPr="00CD50DD">
        <w:rPr>
          <w:rFonts w:ascii="Arial" w:hAnsi="Arial" w:cs="Arial"/>
          <w:sz w:val="18"/>
          <w:szCs w:val="18"/>
        </w:rPr>
        <w:t xml:space="preserve">Our pupils may need to be grouped with reference to their </w:t>
      </w:r>
      <w:r w:rsidRPr="00CD50DD">
        <w:rPr>
          <w:rFonts w:ascii="Arial" w:hAnsi="Arial" w:cs="Arial"/>
          <w:b/>
          <w:sz w:val="18"/>
          <w:szCs w:val="18"/>
        </w:rPr>
        <w:t>needs</w:t>
      </w:r>
      <w:r w:rsidRPr="00CD50DD">
        <w:rPr>
          <w:rFonts w:ascii="Arial" w:hAnsi="Arial" w:cs="Arial"/>
          <w:sz w:val="18"/>
          <w:szCs w:val="18"/>
        </w:rPr>
        <w:t xml:space="preserve"> and cognitive ability, rather than strictly on their chronological age. </w:t>
      </w:r>
    </w:p>
    <w:p w14:paraId="791934F0" w14:textId="77777777" w:rsidR="007C1833" w:rsidRDefault="007C1833" w:rsidP="007C1833">
      <w:pPr>
        <w:spacing w:after="208"/>
        <w:rPr>
          <w:rFonts w:ascii="Arial" w:hAnsi="Arial" w:cs="Arial"/>
          <w:sz w:val="18"/>
          <w:szCs w:val="18"/>
        </w:rPr>
      </w:pPr>
    </w:p>
    <w:p w14:paraId="3DBA51B2" w14:textId="77777777" w:rsidR="007C1833" w:rsidRDefault="007C1833" w:rsidP="007C1833">
      <w:pPr>
        <w:spacing w:after="208"/>
        <w:rPr>
          <w:rFonts w:ascii="Arial" w:hAnsi="Arial" w:cs="Arial"/>
          <w:sz w:val="18"/>
          <w:szCs w:val="18"/>
        </w:rPr>
      </w:pPr>
    </w:p>
    <w:p w14:paraId="48D5A04A" w14:textId="77777777" w:rsidR="007C1833" w:rsidRDefault="007C1833" w:rsidP="007C1833">
      <w:pPr>
        <w:spacing w:after="208"/>
        <w:rPr>
          <w:rFonts w:ascii="Arial" w:hAnsi="Arial" w:cs="Arial"/>
          <w:sz w:val="18"/>
          <w:szCs w:val="18"/>
        </w:rPr>
      </w:pPr>
    </w:p>
    <w:p w14:paraId="44D457B8" w14:textId="77777777" w:rsidR="007C1833" w:rsidRDefault="007C1833" w:rsidP="007C1833">
      <w:pPr>
        <w:spacing w:after="208"/>
        <w:rPr>
          <w:rFonts w:ascii="Arial" w:hAnsi="Arial" w:cs="Arial"/>
          <w:sz w:val="18"/>
          <w:szCs w:val="18"/>
        </w:rPr>
      </w:pPr>
    </w:p>
    <w:p w14:paraId="307E39FF" w14:textId="77777777" w:rsidR="007C1833" w:rsidRDefault="007C1833" w:rsidP="007C1833">
      <w:pPr>
        <w:spacing w:after="208"/>
        <w:rPr>
          <w:rFonts w:ascii="Arial" w:hAnsi="Arial" w:cs="Arial"/>
          <w:sz w:val="18"/>
          <w:szCs w:val="18"/>
        </w:rPr>
      </w:pPr>
    </w:p>
    <w:p w14:paraId="5BD40423" w14:textId="77777777" w:rsidR="007C1833" w:rsidRDefault="007C1833" w:rsidP="007C1833">
      <w:pPr>
        <w:spacing w:after="208"/>
        <w:rPr>
          <w:rFonts w:ascii="Arial" w:hAnsi="Arial" w:cs="Arial"/>
          <w:sz w:val="18"/>
          <w:szCs w:val="18"/>
        </w:rPr>
      </w:pPr>
    </w:p>
    <w:p w14:paraId="3E64E19A" w14:textId="77777777" w:rsidR="007C1833" w:rsidRDefault="007C1833" w:rsidP="007C1833">
      <w:pPr>
        <w:spacing w:after="208"/>
        <w:rPr>
          <w:rFonts w:ascii="Arial" w:hAnsi="Arial" w:cs="Arial"/>
          <w:sz w:val="18"/>
          <w:szCs w:val="18"/>
        </w:rPr>
      </w:pPr>
    </w:p>
    <w:p w14:paraId="20C948F0" w14:textId="77777777" w:rsidR="007C1833" w:rsidRDefault="007C1833" w:rsidP="007C1833">
      <w:pPr>
        <w:spacing w:after="208"/>
        <w:rPr>
          <w:rFonts w:ascii="Arial" w:hAnsi="Arial" w:cs="Arial"/>
          <w:sz w:val="18"/>
          <w:szCs w:val="18"/>
        </w:rPr>
      </w:pPr>
    </w:p>
    <w:p w14:paraId="47EDB6A6" w14:textId="77777777" w:rsidR="007C1833" w:rsidRDefault="007C1833" w:rsidP="007C1833">
      <w:pPr>
        <w:spacing w:after="208"/>
        <w:rPr>
          <w:rFonts w:ascii="Arial" w:hAnsi="Arial" w:cs="Arial"/>
          <w:sz w:val="18"/>
          <w:szCs w:val="18"/>
        </w:rPr>
      </w:pPr>
    </w:p>
    <w:p w14:paraId="56D1B92E" w14:textId="77777777" w:rsidR="007C1833" w:rsidRDefault="007C1833" w:rsidP="007C1833">
      <w:pPr>
        <w:spacing w:after="208"/>
        <w:rPr>
          <w:rFonts w:ascii="Arial" w:hAnsi="Arial" w:cs="Arial"/>
          <w:sz w:val="18"/>
          <w:szCs w:val="18"/>
        </w:rPr>
      </w:pPr>
    </w:p>
    <w:p w14:paraId="6585081E" w14:textId="77777777" w:rsidR="007C1833" w:rsidRDefault="007C1833" w:rsidP="007C1833">
      <w:pPr>
        <w:spacing w:after="208"/>
        <w:rPr>
          <w:rFonts w:ascii="Arial" w:hAnsi="Arial" w:cs="Arial"/>
          <w:sz w:val="18"/>
          <w:szCs w:val="18"/>
        </w:rPr>
      </w:pPr>
    </w:p>
    <w:p w14:paraId="6C81AF0C" w14:textId="77777777" w:rsidR="007C1833" w:rsidRDefault="007C1833" w:rsidP="007C1833">
      <w:pPr>
        <w:spacing w:after="208"/>
        <w:rPr>
          <w:rFonts w:ascii="Arial" w:hAnsi="Arial" w:cs="Arial"/>
          <w:sz w:val="18"/>
          <w:szCs w:val="18"/>
        </w:rPr>
      </w:pPr>
    </w:p>
    <w:p w14:paraId="21433AE9" w14:textId="77777777" w:rsidR="007C1833" w:rsidRDefault="007C1833" w:rsidP="007C1833">
      <w:pPr>
        <w:spacing w:after="208"/>
        <w:rPr>
          <w:rFonts w:ascii="Arial" w:hAnsi="Arial" w:cs="Arial"/>
          <w:sz w:val="18"/>
          <w:szCs w:val="18"/>
        </w:rPr>
      </w:pPr>
    </w:p>
    <w:p w14:paraId="1263C753" w14:textId="77777777" w:rsidR="007C1833" w:rsidRDefault="007C1833" w:rsidP="007C1833">
      <w:pPr>
        <w:spacing w:after="208"/>
        <w:rPr>
          <w:rFonts w:ascii="Arial" w:hAnsi="Arial" w:cs="Arial"/>
          <w:sz w:val="18"/>
          <w:szCs w:val="18"/>
        </w:rPr>
      </w:pPr>
    </w:p>
    <w:p w14:paraId="4383F399" w14:textId="77777777" w:rsidR="007C1833" w:rsidRDefault="007C1833" w:rsidP="007C1833">
      <w:pPr>
        <w:spacing w:after="208"/>
        <w:rPr>
          <w:rFonts w:ascii="Arial" w:hAnsi="Arial" w:cs="Arial"/>
          <w:sz w:val="18"/>
          <w:szCs w:val="18"/>
        </w:rPr>
      </w:pPr>
    </w:p>
    <w:p w14:paraId="001FFCFD" w14:textId="77777777" w:rsidR="007C1833" w:rsidRDefault="007C1833" w:rsidP="007C1833">
      <w:pPr>
        <w:spacing w:after="208"/>
        <w:rPr>
          <w:rFonts w:ascii="Arial" w:hAnsi="Arial" w:cs="Arial"/>
          <w:sz w:val="18"/>
          <w:szCs w:val="18"/>
        </w:rPr>
      </w:pPr>
    </w:p>
    <w:p w14:paraId="3A2C2A2E" w14:textId="77777777" w:rsidR="007C1833" w:rsidRDefault="007C1833" w:rsidP="007C1833">
      <w:pPr>
        <w:spacing w:after="208"/>
        <w:rPr>
          <w:rFonts w:ascii="Arial" w:hAnsi="Arial" w:cs="Arial"/>
          <w:sz w:val="18"/>
          <w:szCs w:val="18"/>
        </w:rPr>
      </w:pPr>
    </w:p>
    <w:p w14:paraId="7F0B3D8D" w14:textId="77777777" w:rsidR="007C1833" w:rsidRDefault="007C1833" w:rsidP="007C1833">
      <w:pPr>
        <w:spacing w:after="208"/>
        <w:rPr>
          <w:rFonts w:ascii="Arial" w:hAnsi="Arial" w:cs="Arial"/>
          <w:sz w:val="18"/>
          <w:szCs w:val="18"/>
        </w:rPr>
      </w:pPr>
    </w:p>
    <w:p w14:paraId="17C917F7" w14:textId="77777777" w:rsidR="007C1833" w:rsidRDefault="007C1833" w:rsidP="007C1833">
      <w:pPr>
        <w:spacing w:after="208"/>
        <w:rPr>
          <w:rFonts w:ascii="Arial" w:hAnsi="Arial" w:cs="Arial"/>
          <w:sz w:val="18"/>
          <w:szCs w:val="18"/>
        </w:rPr>
      </w:pPr>
    </w:p>
    <w:p w14:paraId="2851D6C2" w14:textId="77777777" w:rsidR="007C1833" w:rsidRDefault="007C1833" w:rsidP="007C1833">
      <w:pPr>
        <w:spacing w:after="208"/>
        <w:rPr>
          <w:rFonts w:ascii="Arial" w:hAnsi="Arial" w:cs="Arial"/>
          <w:sz w:val="18"/>
          <w:szCs w:val="18"/>
        </w:rPr>
      </w:pPr>
    </w:p>
    <w:p w14:paraId="0F899EEA" w14:textId="18A90C84" w:rsidR="00CD50DD" w:rsidRDefault="00C776F4" w:rsidP="007C1833">
      <w:pPr>
        <w:spacing w:after="208"/>
        <w:rPr>
          <w:rFonts w:ascii="Arial" w:hAnsi="Arial" w:cs="Arial"/>
          <w:sz w:val="18"/>
          <w:szCs w:val="18"/>
        </w:rPr>
      </w:pPr>
      <w:r w:rsidRPr="00CD50DD">
        <w:rPr>
          <w:rFonts w:ascii="Arial" w:hAnsi="Arial" w:cs="Arial"/>
          <w:sz w:val="18"/>
          <w:szCs w:val="18"/>
        </w:rPr>
        <w:t xml:space="preserve"> </w:t>
      </w:r>
    </w:p>
    <w:p w14:paraId="484D2096" w14:textId="500FF728" w:rsidR="00FC7FCE" w:rsidRPr="00CD50DD" w:rsidRDefault="00C776F4" w:rsidP="00CD50DD">
      <w:pPr>
        <w:spacing w:after="208"/>
        <w:rPr>
          <w:rFonts w:ascii="Arial" w:hAnsi="Arial" w:cs="Arial"/>
          <w:sz w:val="18"/>
          <w:szCs w:val="18"/>
        </w:rPr>
      </w:pPr>
      <w:r w:rsidRPr="00CD50DD">
        <w:rPr>
          <w:rFonts w:ascii="Arial" w:hAnsi="Arial" w:cs="Arial"/>
          <w:b/>
          <w:color w:val="E97132" w:themeColor="accent2"/>
          <w:sz w:val="18"/>
          <w:szCs w:val="18"/>
        </w:rPr>
        <w:lastRenderedPageBreak/>
        <w:t xml:space="preserve">Section B – Implementation  </w:t>
      </w:r>
      <w:r w:rsidRPr="00CD50DD">
        <w:rPr>
          <w:rFonts w:ascii="Arial" w:hAnsi="Arial" w:cs="Arial"/>
          <w:sz w:val="18"/>
          <w:szCs w:val="18"/>
        </w:rPr>
        <w:t xml:space="preserve"> </w:t>
      </w:r>
    </w:p>
    <w:p w14:paraId="51E7E69E" w14:textId="77777777" w:rsidR="00FC7FCE" w:rsidRPr="00CD50DD" w:rsidRDefault="00C776F4">
      <w:pPr>
        <w:pStyle w:val="Heading2"/>
        <w:ind w:left="-5"/>
        <w:rPr>
          <w:rFonts w:ascii="Arial" w:hAnsi="Arial" w:cs="Arial"/>
          <w:sz w:val="18"/>
          <w:szCs w:val="18"/>
        </w:rPr>
      </w:pPr>
      <w:r w:rsidRPr="00CD50DD">
        <w:rPr>
          <w:rFonts w:ascii="Arial" w:hAnsi="Arial" w:cs="Arial"/>
          <w:sz w:val="18"/>
          <w:szCs w:val="18"/>
        </w:rPr>
        <w:t xml:space="preserve">B.1 Curriculum Structure </w:t>
      </w:r>
    </w:p>
    <w:p w14:paraId="48872A38" w14:textId="77777777" w:rsidR="00FC7FCE" w:rsidRPr="00CD50DD" w:rsidRDefault="00C776F4">
      <w:pPr>
        <w:spacing w:after="0"/>
        <w:rPr>
          <w:rFonts w:ascii="Arial" w:hAnsi="Arial" w:cs="Arial"/>
          <w:sz w:val="18"/>
          <w:szCs w:val="18"/>
        </w:rPr>
      </w:pPr>
      <w:r w:rsidRPr="00CD50DD">
        <w:rPr>
          <w:rFonts w:ascii="Arial" w:hAnsi="Arial" w:cs="Arial"/>
          <w:b/>
          <w:sz w:val="18"/>
          <w:szCs w:val="18"/>
        </w:rPr>
        <w:t xml:space="preserve"> </w:t>
      </w:r>
    </w:p>
    <w:p w14:paraId="046B72A0" w14:textId="445A41C3" w:rsidR="00FC7FCE" w:rsidRPr="00CD50DD" w:rsidRDefault="00C776F4">
      <w:pPr>
        <w:rPr>
          <w:rFonts w:ascii="Arial" w:hAnsi="Arial" w:cs="Arial"/>
          <w:sz w:val="18"/>
          <w:szCs w:val="18"/>
        </w:rPr>
      </w:pPr>
      <w:r w:rsidRPr="00CD50DD">
        <w:rPr>
          <w:rFonts w:ascii="Arial" w:hAnsi="Arial" w:cs="Arial"/>
          <w:sz w:val="18"/>
          <w:szCs w:val="18"/>
        </w:rPr>
        <w:t xml:space="preserve">We have segmented our curriculum into </w:t>
      </w:r>
      <w:r w:rsidR="007456DF" w:rsidRPr="00CD50DD">
        <w:rPr>
          <w:rFonts w:ascii="Arial" w:hAnsi="Arial" w:cs="Arial"/>
          <w:sz w:val="18"/>
          <w:szCs w:val="18"/>
        </w:rPr>
        <w:t>3 separate p</w:t>
      </w:r>
      <w:r w:rsidRPr="00CD50DD">
        <w:rPr>
          <w:rFonts w:ascii="Arial" w:hAnsi="Arial" w:cs="Arial"/>
          <w:sz w:val="18"/>
          <w:szCs w:val="18"/>
        </w:rPr>
        <w:t xml:space="preserve">athways </w:t>
      </w:r>
      <w:r w:rsidR="007456DF" w:rsidRPr="00CD50DD">
        <w:rPr>
          <w:rFonts w:ascii="Arial" w:hAnsi="Arial" w:cs="Arial"/>
          <w:sz w:val="18"/>
          <w:szCs w:val="18"/>
        </w:rPr>
        <w:t xml:space="preserve">that </w:t>
      </w:r>
      <w:r w:rsidRPr="00CD50DD">
        <w:rPr>
          <w:rFonts w:ascii="Arial" w:hAnsi="Arial" w:cs="Arial"/>
          <w:sz w:val="18"/>
          <w:szCs w:val="18"/>
        </w:rPr>
        <w:t xml:space="preserve">encompass all learning journeys for our pupils. Below is a description of each of these pathways and how we teach them across the school. It is key to note that every child’s learning journey is different and as a school we have varied expectations of progress dependent on that child’s needs.  </w:t>
      </w:r>
    </w:p>
    <w:p w14:paraId="29191428"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5D2F5D88" w14:textId="457B0483" w:rsidR="00D06E80" w:rsidRPr="00CD50DD" w:rsidRDefault="00C776F4">
      <w:pPr>
        <w:spacing w:after="270"/>
        <w:rPr>
          <w:rFonts w:ascii="Arial" w:hAnsi="Arial" w:cs="Arial"/>
          <w:sz w:val="18"/>
          <w:szCs w:val="18"/>
        </w:rPr>
      </w:pPr>
      <w:r w:rsidRPr="00CD50DD">
        <w:rPr>
          <w:rFonts w:ascii="Arial" w:hAnsi="Arial" w:cs="Arial"/>
          <w:sz w:val="18"/>
          <w:szCs w:val="18"/>
        </w:rPr>
        <w:t xml:space="preserve">Our pupils </w:t>
      </w:r>
      <w:r w:rsidR="00D06E80" w:rsidRPr="00CD50DD">
        <w:rPr>
          <w:rFonts w:ascii="Arial" w:hAnsi="Arial" w:cs="Arial"/>
          <w:sz w:val="18"/>
          <w:szCs w:val="18"/>
        </w:rPr>
        <w:t xml:space="preserve">are </w:t>
      </w:r>
      <w:r w:rsidR="00A43B80" w:rsidRPr="00CD50DD">
        <w:rPr>
          <w:rFonts w:ascii="Arial" w:hAnsi="Arial" w:cs="Arial"/>
          <w:sz w:val="18"/>
          <w:szCs w:val="18"/>
        </w:rPr>
        <w:t>assessed</w:t>
      </w:r>
      <w:r w:rsidRPr="00CD50DD">
        <w:rPr>
          <w:rFonts w:ascii="Arial" w:hAnsi="Arial" w:cs="Arial"/>
          <w:sz w:val="18"/>
          <w:szCs w:val="18"/>
        </w:rPr>
        <w:t xml:space="preserve"> when they get referred to us </w:t>
      </w:r>
      <w:r w:rsidR="00A06D05">
        <w:rPr>
          <w:rFonts w:ascii="Arial" w:hAnsi="Arial" w:cs="Arial"/>
          <w:sz w:val="18"/>
          <w:szCs w:val="18"/>
        </w:rPr>
        <w:t xml:space="preserve">- </w:t>
      </w:r>
      <w:r w:rsidRPr="00CD50DD">
        <w:rPr>
          <w:rFonts w:ascii="Arial" w:hAnsi="Arial" w:cs="Arial"/>
          <w:sz w:val="18"/>
          <w:szCs w:val="18"/>
        </w:rPr>
        <w:t>using a multi-disciplinary approach</w:t>
      </w:r>
      <w:r w:rsidR="00A06D05">
        <w:rPr>
          <w:rFonts w:ascii="Arial" w:hAnsi="Arial" w:cs="Arial"/>
          <w:sz w:val="18"/>
          <w:szCs w:val="18"/>
        </w:rPr>
        <w:t>. The school</w:t>
      </w:r>
      <w:r w:rsidRPr="00CD50DD">
        <w:rPr>
          <w:rFonts w:ascii="Arial" w:hAnsi="Arial" w:cs="Arial"/>
          <w:sz w:val="18"/>
          <w:szCs w:val="18"/>
        </w:rPr>
        <w:t xml:space="preserve"> will map out their curriculum</w:t>
      </w:r>
      <w:r w:rsidR="00A43B80" w:rsidRPr="00CD50DD">
        <w:rPr>
          <w:rFonts w:ascii="Arial" w:hAnsi="Arial" w:cs="Arial"/>
          <w:sz w:val="18"/>
          <w:szCs w:val="18"/>
        </w:rPr>
        <w:t xml:space="preserve"> on</w:t>
      </w:r>
      <w:r w:rsidR="00A06D05">
        <w:rPr>
          <w:rFonts w:ascii="Arial" w:hAnsi="Arial" w:cs="Arial"/>
          <w:sz w:val="18"/>
          <w:szCs w:val="18"/>
        </w:rPr>
        <w:t xml:space="preserve">to one of </w:t>
      </w:r>
      <w:r w:rsidR="00A43B80" w:rsidRPr="00CD50DD">
        <w:rPr>
          <w:rFonts w:ascii="Arial" w:hAnsi="Arial" w:cs="Arial"/>
          <w:sz w:val="18"/>
          <w:szCs w:val="18"/>
        </w:rPr>
        <w:t>the 3</w:t>
      </w:r>
      <w:r w:rsidRPr="00CD50DD">
        <w:rPr>
          <w:rFonts w:ascii="Arial" w:hAnsi="Arial" w:cs="Arial"/>
          <w:sz w:val="18"/>
          <w:szCs w:val="18"/>
        </w:rPr>
        <w:t xml:space="preserve"> pathway</w:t>
      </w:r>
      <w:r w:rsidR="00A43B80" w:rsidRPr="00CD50DD">
        <w:rPr>
          <w:rFonts w:ascii="Arial" w:hAnsi="Arial" w:cs="Arial"/>
          <w:sz w:val="18"/>
          <w:szCs w:val="18"/>
        </w:rPr>
        <w:t xml:space="preserve">s that </w:t>
      </w:r>
      <w:r w:rsidR="00A06D05">
        <w:rPr>
          <w:rFonts w:ascii="Arial" w:hAnsi="Arial" w:cs="Arial"/>
          <w:sz w:val="18"/>
          <w:szCs w:val="18"/>
        </w:rPr>
        <w:t>are</w:t>
      </w:r>
      <w:r w:rsidR="00A43B80" w:rsidRPr="00CD50DD">
        <w:rPr>
          <w:rFonts w:ascii="Arial" w:hAnsi="Arial" w:cs="Arial"/>
          <w:sz w:val="18"/>
          <w:szCs w:val="18"/>
        </w:rPr>
        <w:t xml:space="preserve"> outlined below</w:t>
      </w:r>
      <w:r w:rsidR="00A06D05">
        <w:rPr>
          <w:rFonts w:ascii="Arial" w:hAnsi="Arial" w:cs="Arial"/>
          <w:sz w:val="18"/>
          <w:szCs w:val="18"/>
        </w:rPr>
        <w:t>,</w:t>
      </w:r>
      <w:r w:rsidR="00A43B80" w:rsidRPr="00CD50DD">
        <w:rPr>
          <w:rFonts w:ascii="Arial" w:hAnsi="Arial" w:cs="Arial"/>
          <w:sz w:val="18"/>
          <w:szCs w:val="18"/>
        </w:rPr>
        <w:t xml:space="preserve"> which</w:t>
      </w:r>
      <w:r w:rsidRPr="00CD50DD">
        <w:rPr>
          <w:rFonts w:ascii="Arial" w:hAnsi="Arial" w:cs="Arial"/>
          <w:sz w:val="18"/>
          <w:szCs w:val="18"/>
        </w:rPr>
        <w:t xml:space="preserve"> best suits their needs at the time. This will be reviewed </w:t>
      </w:r>
      <w:r w:rsidR="004B3D94" w:rsidRPr="00CD50DD">
        <w:rPr>
          <w:rFonts w:ascii="Arial" w:hAnsi="Arial" w:cs="Arial"/>
          <w:sz w:val="18"/>
          <w:szCs w:val="18"/>
        </w:rPr>
        <w:t>regularly,</w:t>
      </w:r>
      <w:r w:rsidRPr="00CD50DD">
        <w:rPr>
          <w:rFonts w:ascii="Arial" w:hAnsi="Arial" w:cs="Arial"/>
          <w:sz w:val="18"/>
          <w:szCs w:val="18"/>
        </w:rPr>
        <w:t xml:space="preserve"> and the pathways are made fluid so that a pupil can move </w:t>
      </w:r>
      <w:r w:rsidR="00FF35CD" w:rsidRPr="00CD50DD">
        <w:rPr>
          <w:rFonts w:ascii="Arial" w:hAnsi="Arial" w:cs="Arial"/>
          <w:sz w:val="18"/>
          <w:szCs w:val="18"/>
        </w:rPr>
        <w:t xml:space="preserve">across / </w:t>
      </w:r>
      <w:r w:rsidRPr="00CD50DD">
        <w:rPr>
          <w:rFonts w:ascii="Arial" w:hAnsi="Arial" w:cs="Arial"/>
          <w:sz w:val="18"/>
          <w:szCs w:val="18"/>
        </w:rPr>
        <w:t>between pathways if needed.</w:t>
      </w:r>
    </w:p>
    <w:p w14:paraId="42270691" w14:textId="256F3BB4" w:rsidR="00FC7FCE" w:rsidRPr="00CD50DD" w:rsidRDefault="00C776F4">
      <w:pPr>
        <w:spacing w:after="270"/>
        <w:rPr>
          <w:rFonts w:ascii="Arial" w:hAnsi="Arial" w:cs="Arial"/>
          <w:sz w:val="18"/>
          <w:szCs w:val="18"/>
        </w:rPr>
      </w:pPr>
      <w:r w:rsidRPr="00CD50DD">
        <w:rPr>
          <w:rFonts w:ascii="Arial" w:hAnsi="Arial" w:cs="Arial"/>
          <w:sz w:val="18"/>
          <w:szCs w:val="18"/>
        </w:rPr>
        <w:t xml:space="preserve">In order to ensure the pupils are accessing the pathway that is appropriate to their needs, we assess them informally around the time of referral by making visits to the child, speaking with previous placements regarding current curriculum and progress, and reviewing the current EHCP. Alongside this, we would discuss their needs with parents and carers to gauge an overview of how they would be best placed within school. </w:t>
      </w:r>
      <w:r w:rsidR="004B3D94" w:rsidRPr="00CD50DD">
        <w:rPr>
          <w:rFonts w:ascii="Arial" w:hAnsi="Arial" w:cs="Arial"/>
          <w:sz w:val="18"/>
          <w:szCs w:val="18"/>
        </w:rPr>
        <w:t>Therapeutic</w:t>
      </w:r>
      <w:r w:rsidRPr="00CD50DD">
        <w:rPr>
          <w:rFonts w:ascii="Arial" w:hAnsi="Arial" w:cs="Arial"/>
          <w:sz w:val="18"/>
          <w:szCs w:val="18"/>
        </w:rPr>
        <w:t xml:space="preserve"> and teacher led assessment will inform the curriculum pathway best suited to the chil</w:t>
      </w:r>
      <w:r w:rsidR="004B3D94" w:rsidRPr="00CD50DD">
        <w:rPr>
          <w:rFonts w:ascii="Arial" w:hAnsi="Arial" w:cs="Arial"/>
          <w:sz w:val="18"/>
          <w:szCs w:val="18"/>
        </w:rPr>
        <w:t>d as they move through their time at Bestwood.</w:t>
      </w:r>
      <w:r w:rsidR="00771F9E" w:rsidRPr="00CD50DD">
        <w:rPr>
          <w:rFonts w:ascii="Arial" w:hAnsi="Arial" w:cs="Arial"/>
          <w:sz w:val="18"/>
          <w:szCs w:val="18"/>
        </w:rPr>
        <w:t xml:space="preserve"> Learners will typically be grouped based on the criteria below</w:t>
      </w:r>
    </w:p>
    <w:p w14:paraId="59D03FEC" w14:textId="2591DB45" w:rsidR="00900717" w:rsidRPr="00CD50DD" w:rsidRDefault="00C776F4">
      <w:pPr>
        <w:spacing w:after="0"/>
        <w:rPr>
          <w:rFonts w:ascii="Arial" w:hAnsi="Arial" w:cs="Arial"/>
          <w:b/>
          <w:sz w:val="18"/>
          <w:szCs w:val="18"/>
        </w:rPr>
      </w:pPr>
      <w:r w:rsidRPr="00CD50DD">
        <w:rPr>
          <w:rFonts w:ascii="Arial" w:hAnsi="Arial" w:cs="Arial"/>
          <w:b/>
          <w:sz w:val="18"/>
          <w:szCs w:val="18"/>
        </w:rPr>
        <w:t xml:space="preserve"> </w:t>
      </w:r>
    </w:p>
    <w:p w14:paraId="6ABAE9B5" w14:textId="77777777" w:rsidR="00900717" w:rsidRPr="00CD50DD" w:rsidRDefault="00900717">
      <w:pPr>
        <w:spacing w:after="0"/>
        <w:rPr>
          <w:rFonts w:ascii="Arial" w:hAnsi="Arial" w:cs="Arial"/>
          <w:b/>
          <w:sz w:val="18"/>
          <w:szCs w:val="18"/>
        </w:rPr>
      </w:pPr>
    </w:p>
    <w:tbl>
      <w:tblPr>
        <w:tblStyle w:val="TableGrid"/>
        <w:tblW w:w="9336" w:type="dxa"/>
        <w:tblInd w:w="20" w:type="dxa"/>
        <w:tblCellMar>
          <w:top w:w="47" w:type="dxa"/>
          <w:left w:w="108" w:type="dxa"/>
          <w:right w:w="115" w:type="dxa"/>
        </w:tblCellMar>
        <w:tblLook w:val="04A0" w:firstRow="1" w:lastRow="0" w:firstColumn="1" w:lastColumn="0" w:noHBand="0" w:noVBand="1"/>
      </w:tblPr>
      <w:tblGrid>
        <w:gridCol w:w="2369"/>
        <w:gridCol w:w="2338"/>
        <w:gridCol w:w="2339"/>
        <w:gridCol w:w="2290"/>
      </w:tblGrid>
      <w:tr w:rsidR="00771F9E" w:rsidRPr="00CD50DD" w14:paraId="461600D2" w14:textId="3C832689" w:rsidTr="00771F9E">
        <w:trPr>
          <w:trHeight w:val="281"/>
        </w:trPr>
        <w:tc>
          <w:tcPr>
            <w:tcW w:w="2369" w:type="dxa"/>
            <w:tcBorders>
              <w:top w:val="single" w:sz="4" w:space="0" w:color="000000"/>
              <w:left w:val="single" w:sz="4" w:space="0" w:color="000000"/>
              <w:bottom w:val="single" w:sz="4" w:space="0" w:color="000000"/>
              <w:right w:val="single" w:sz="4" w:space="0" w:color="000000"/>
            </w:tcBorders>
            <w:shd w:val="clear" w:color="auto" w:fill="F2F2F2"/>
          </w:tcPr>
          <w:p w14:paraId="46958C82" w14:textId="77777777" w:rsidR="00771F9E" w:rsidRPr="00CD50DD" w:rsidRDefault="00771F9E" w:rsidP="009E2BFA">
            <w:pPr>
              <w:spacing w:line="259" w:lineRule="auto"/>
              <w:ind w:left="5"/>
              <w:jc w:val="center"/>
              <w:rPr>
                <w:rFonts w:ascii="Arial" w:hAnsi="Arial" w:cs="Arial"/>
                <w:sz w:val="18"/>
                <w:szCs w:val="18"/>
              </w:rPr>
            </w:pPr>
            <w:r w:rsidRPr="00CD50DD">
              <w:rPr>
                <w:rFonts w:ascii="Arial" w:eastAsia="Tahoma" w:hAnsi="Arial" w:cs="Arial"/>
                <w:b/>
                <w:sz w:val="18"/>
                <w:szCs w:val="18"/>
              </w:rPr>
              <w:t xml:space="preserve">Baseline Assessment Area </w:t>
            </w:r>
          </w:p>
        </w:tc>
        <w:tc>
          <w:tcPr>
            <w:tcW w:w="2338" w:type="dxa"/>
            <w:tcBorders>
              <w:top w:val="single" w:sz="4" w:space="0" w:color="000000"/>
              <w:left w:val="single" w:sz="4" w:space="0" w:color="000000"/>
              <w:bottom w:val="single" w:sz="4" w:space="0" w:color="000000"/>
              <w:right w:val="single" w:sz="4" w:space="0" w:color="000000"/>
            </w:tcBorders>
            <w:shd w:val="clear" w:color="auto" w:fill="00B050"/>
          </w:tcPr>
          <w:p w14:paraId="723C4285" w14:textId="102F54BD" w:rsidR="00771F9E" w:rsidRPr="00CD50DD" w:rsidRDefault="00771F9E" w:rsidP="009E2BFA">
            <w:pPr>
              <w:spacing w:line="259" w:lineRule="auto"/>
              <w:ind w:left="3"/>
              <w:jc w:val="center"/>
              <w:rPr>
                <w:rFonts w:ascii="Arial" w:hAnsi="Arial" w:cs="Arial"/>
                <w:sz w:val="18"/>
                <w:szCs w:val="18"/>
              </w:rPr>
            </w:pPr>
            <w:r w:rsidRPr="00CD50DD">
              <w:rPr>
                <w:rFonts w:ascii="Arial" w:eastAsia="Tahoma" w:hAnsi="Arial" w:cs="Arial"/>
                <w:b/>
                <w:sz w:val="18"/>
                <w:szCs w:val="18"/>
              </w:rPr>
              <w:t xml:space="preserve">Informal </w:t>
            </w:r>
            <w:r w:rsidR="00A06D05">
              <w:rPr>
                <w:rFonts w:ascii="Arial" w:eastAsia="Tahoma" w:hAnsi="Arial" w:cs="Arial"/>
                <w:b/>
                <w:sz w:val="18"/>
                <w:szCs w:val="18"/>
              </w:rPr>
              <w:t>(Robin Pathway)</w:t>
            </w:r>
          </w:p>
        </w:tc>
        <w:tc>
          <w:tcPr>
            <w:tcW w:w="2339" w:type="dxa"/>
            <w:tcBorders>
              <w:top w:val="single" w:sz="4" w:space="0" w:color="000000"/>
              <w:left w:val="single" w:sz="4" w:space="0" w:color="000000"/>
              <w:bottom w:val="single" w:sz="4" w:space="0" w:color="000000"/>
              <w:right w:val="single" w:sz="4" w:space="0" w:color="000000"/>
            </w:tcBorders>
            <w:shd w:val="clear" w:color="auto" w:fill="C6D9F1"/>
          </w:tcPr>
          <w:p w14:paraId="0CD0ECB8" w14:textId="6BCE114D" w:rsidR="00771F9E" w:rsidRPr="00CD50DD" w:rsidRDefault="00771F9E" w:rsidP="009E2BFA">
            <w:pPr>
              <w:spacing w:line="259" w:lineRule="auto"/>
              <w:ind w:left="7"/>
              <w:jc w:val="center"/>
              <w:rPr>
                <w:rFonts w:ascii="Arial" w:hAnsi="Arial" w:cs="Arial"/>
                <w:sz w:val="18"/>
                <w:szCs w:val="18"/>
              </w:rPr>
            </w:pPr>
            <w:r w:rsidRPr="00CD50DD">
              <w:rPr>
                <w:rFonts w:ascii="Arial" w:eastAsia="Tahoma" w:hAnsi="Arial" w:cs="Arial"/>
                <w:b/>
                <w:sz w:val="18"/>
                <w:szCs w:val="18"/>
              </w:rPr>
              <w:t xml:space="preserve">Semi-formal </w:t>
            </w:r>
            <w:r w:rsidR="00A06D05">
              <w:rPr>
                <w:rFonts w:ascii="Arial" w:eastAsia="Tahoma" w:hAnsi="Arial" w:cs="Arial"/>
                <w:b/>
                <w:sz w:val="18"/>
                <w:szCs w:val="18"/>
              </w:rPr>
              <w:t>(Kestrel Pathway</w:t>
            </w:r>
          </w:p>
        </w:tc>
        <w:tc>
          <w:tcPr>
            <w:tcW w:w="2290"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E6A25DF" w14:textId="71303E42" w:rsidR="00771F9E" w:rsidRPr="00CD50DD" w:rsidRDefault="00771F9E" w:rsidP="009E2BFA">
            <w:pPr>
              <w:ind w:left="7"/>
              <w:jc w:val="center"/>
              <w:rPr>
                <w:rFonts w:ascii="Arial" w:eastAsia="Tahoma" w:hAnsi="Arial" w:cs="Arial"/>
                <w:b/>
                <w:sz w:val="18"/>
                <w:szCs w:val="18"/>
              </w:rPr>
            </w:pPr>
            <w:r w:rsidRPr="00CD50DD">
              <w:rPr>
                <w:rFonts w:ascii="Arial" w:eastAsia="Tahoma" w:hAnsi="Arial" w:cs="Arial"/>
                <w:b/>
                <w:sz w:val="18"/>
                <w:szCs w:val="18"/>
              </w:rPr>
              <w:t>Formal</w:t>
            </w:r>
            <w:r w:rsidR="00A06D05">
              <w:rPr>
                <w:rFonts w:ascii="Arial" w:eastAsia="Tahoma" w:hAnsi="Arial" w:cs="Arial"/>
                <w:b/>
                <w:sz w:val="18"/>
                <w:szCs w:val="18"/>
              </w:rPr>
              <w:t xml:space="preserve"> (Eagle Pathway) </w:t>
            </w:r>
          </w:p>
        </w:tc>
      </w:tr>
      <w:tr w:rsidR="00771F9E" w:rsidRPr="00CD50DD" w14:paraId="272F18CB" w14:textId="193B9629" w:rsidTr="00771F9E">
        <w:trPr>
          <w:trHeight w:val="553"/>
        </w:trPr>
        <w:tc>
          <w:tcPr>
            <w:tcW w:w="23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2A580C" w14:textId="77777777" w:rsidR="00771F9E" w:rsidRPr="00CD50DD" w:rsidRDefault="00771F9E" w:rsidP="009E2BFA">
            <w:pPr>
              <w:spacing w:line="259" w:lineRule="auto"/>
              <w:ind w:left="2"/>
              <w:jc w:val="center"/>
              <w:rPr>
                <w:rFonts w:ascii="Arial" w:hAnsi="Arial" w:cs="Arial"/>
                <w:sz w:val="18"/>
                <w:szCs w:val="18"/>
              </w:rPr>
            </w:pPr>
            <w:r w:rsidRPr="00CD50DD">
              <w:rPr>
                <w:rFonts w:ascii="Arial" w:eastAsia="Tahoma" w:hAnsi="Arial" w:cs="Arial"/>
                <w:b/>
                <w:sz w:val="18"/>
                <w:szCs w:val="18"/>
              </w:rPr>
              <w:t xml:space="preserve">Developmental stage </w:t>
            </w:r>
          </w:p>
        </w:tc>
        <w:tc>
          <w:tcPr>
            <w:tcW w:w="233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C52E0EB" w14:textId="77777777" w:rsidR="00771F9E" w:rsidRDefault="00A06D05" w:rsidP="00A06D05">
            <w:pPr>
              <w:spacing w:line="259" w:lineRule="auto"/>
              <w:jc w:val="center"/>
              <w:rPr>
                <w:rFonts w:ascii="Arial" w:hAnsi="Arial" w:cs="Arial"/>
                <w:sz w:val="18"/>
                <w:szCs w:val="18"/>
              </w:rPr>
            </w:pPr>
            <w:r>
              <w:rPr>
                <w:rFonts w:ascii="Arial" w:hAnsi="Arial" w:cs="Arial"/>
                <w:sz w:val="18"/>
                <w:szCs w:val="18"/>
              </w:rPr>
              <w:t>Working below pre-key stage standards. Pre-key stage curriculum.</w:t>
            </w:r>
          </w:p>
          <w:p w14:paraId="201ABD7D" w14:textId="77777777" w:rsidR="00A06D05" w:rsidRDefault="00A06D05" w:rsidP="00A06D05">
            <w:pPr>
              <w:spacing w:line="259" w:lineRule="auto"/>
              <w:jc w:val="center"/>
              <w:rPr>
                <w:rFonts w:ascii="Arial" w:hAnsi="Arial" w:cs="Arial"/>
                <w:sz w:val="18"/>
                <w:szCs w:val="18"/>
              </w:rPr>
            </w:pPr>
          </w:p>
          <w:p w14:paraId="5480A371" w14:textId="79AA4F58" w:rsidR="00A06D05" w:rsidRPr="00CD50DD" w:rsidRDefault="00A06D05" w:rsidP="00A06D05">
            <w:pPr>
              <w:spacing w:line="259" w:lineRule="auto"/>
              <w:jc w:val="center"/>
              <w:rPr>
                <w:rFonts w:ascii="Arial" w:hAnsi="Arial" w:cs="Arial"/>
                <w:sz w:val="18"/>
                <w:szCs w:val="18"/>
              </w:rPr>
            </w:pPr>
          </w:p>
        </w:tc>
        <w:tc>
          <w:tcPr>
            <w:tcW w:w="2339" w:type="dxa"/>
            <w:tcBorders>
              <w:top w:val="single" w:sz="4" w:space="0" w:color="000000"/>
              <w:left w:val="single" w:sz="4" w:space="0" w:color="000000"/>
              <w:bottom w:val="single" w:sz="4" w:space="0" w:color="000000"/>
              <w:right w:val="single" w:sz="4" w:space="0" w:color="000000"/>
            </w:tcBorders>
            <w:shd w:val="clear" w:color="auto" w:fill="C6D9F1"/>
          </w:tcPr>
          <w:p w14:paraId="51EA5E43" w14:textId="2C1C79B0" w:rsidR="00771F9E" w:rsidRPr="00CD50DD" w:rsidRDefault="00A06D05" w:rsidP="009E2BFA">
            <w:pPr>
              <w:spacing w:line="259" w:lineRule="auto"/>
              <w:ind w:left="6"/>
              <w:jc w:val="center"/>
              <w:rPr>
                <w:rFonts w:ascii="Arial" w:hAnsi="Arial" w:cs="Arial"/>
                <w:sz w:val="18"/>
                <w:szCs w:val="18"/>
              </w:rPr>
            </w:pPr>
            <w:r>
              <w:rPr>
                <w:rFonts w:ascii="Arial" w:hAnsi="Arial" w:cs="Arial"/>
                <w:sz w:val="18"/>
                <w:szCs w:val="18"/>
              </w:rPr>
              <w:t>Working above Pre-key stage standards - Able to access Lower Primary NC - Year 1-4</w:t>
            </w:r>
            <w:r w:rsidR="00771F9E" w:rsidRPr="00CD50DD">
              <w:rPr>
                <w:rFonts w:ascii="Arial" w:hAnsi="Arial" w:cs="Arial"/>
                <w:sz w:val="18"/>
                <w:szCs w:val="18"/>
              </w:rPr>
              <w:t xml:space="preserve"> </w:t>
            </w:r>
          </w:p>
        </w:tc>
        <w:tc>
          <w:tcPr>
            <w:tcW w:w="2290"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DFC5493" w14:textId="26F296EB" w:rsidR="00771F9E" w:rsidRPr="00CD50DD" w:rsidRDefault="00771F9E" w:rsidP="00771F9E">
            <w:pPr>
              <w:spacing w:after="13"/>
              <w:ind w:left="4"/>
              <w:jc w:val="center"/>
              <w:rPr>
                <w:rFonts w:ascii="Arial" w:hAnsi="Arial" w:cs="Arial"/>
                <w:sz w:val="18"/>
                <w:szCs w:val="18"/>
              </w:rPr>
            </w:pPr>
            <w:r w:rsidRPr="00CD50DD">
              <w:rPr>
                <w:rFonts w:ascii="Arial" w:hAnsi="Arial" w:cs="Arial"/>
                <w:sz w:val="18"/>
                <w:szCs w:val="18"/>
              </w:rPr>
              <w:t xml:space="preserve">Able to access </w:t>
            </w:r>
            <w:r w:rsidR="00A06D05">
              <w:rPr>
                <w:rFonts w:ascii="Arial" w:hAnsi="Arial" w:cs="Arial"/>
                <w:sz w:val="18"/>
                <w:szCs w:val="18"/>
              </w:rPr>
              <w:t>higher Primary NC - year 5 or above</w:t>
            </w:r>
          </w:p>
        </w:tc>
      </w:tr>
      <w:tr w:rsidR="00A06D05" w:rsidRPr="00CD50DD" w14:paraId="34FAE46A" w14:textId="77777777" w:rsidTr="00771F9E">
        <w:trPr>
          <w:trHeight w:val="553"/>
        </w:trPr>
        <w:tc>
          <w:tcPr>
            <w:tcW w:w="23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E93AF0" w14:textId="19AB2647" w:rsidR="00A06D05" w:rsidRPr="00CD50DD" w:rsidRDefault="00A06D05" w:rsidP="009E2BFA">
            <w:pPr>
              <w:ind w:left="2"/>
              <w:jc w:val="center"/>
              <w:rPr>
                <w:rFonts w:ascii="Arial" w:eastAsia="Tahoma" w:hAnsi="Arial" w:cs="Arial"/>
                <w:b/>
                <w:sz w:val="18"/>
                <w:szCs w:val="18"/>
              </w:rPr>
            </w:pPr>
            <w:r>
              <w:rPr>
                <w:rFonts w:ascii="Arial" w:eastAsia="Tahoma" w:hAnsi="Arial" w:cs="Arial"/>
                <w:b/>
                <w:sz w:val="18"/>
                <w:szCs w:val="18"/>
              </w:rPr>
              <w:t>Pupil within cohort</w:t>
            </w:r>
          </w:p>
        </w:tc>
        <w:tc>
          <w:tcPr>
            <w:tcW w:w="233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086F562" w14:textId="75C3276A" w:rsidR="00A06D05" w:rsidRDefault="00A06D05" w:rsidP="00A06D05">
            <w:pPr>
              <w:jc w:val="center"/>
              <w:rPr>
                <w:rFonts w:ascii="Arial" w:hAnsi="Arial" w:cs="Arial"/>
                <w:sz w:val="18"/>
                <w:szCs w:val="18"/>
              </w:rPr>
            </w:pPr>
            <w:r>
              <w:rPr>
                <w:rFonts w:ascii="Arial" w:hAnsi="Arial" w:cs="Arial"/>
                <w:sz w:val="18"/>
                <w:szCs w:val="18"/>
              </w:rPr>
              <w:t xml:space="preserve">Pre-Verbal or Semi verbally working significantly below developmental milestones </w:t>
            </w:r>
          </w:p>
        </w:tc>
        <w:tc>
          <w:tcPr>
            <w:tcW w:w="2339" w:type="dxa"/>
            <w:tcBorders>
              <w:top w:val="single" w:sz="4" w:space="0" w:color="000000"/>
              <w:left w:val="single" w:sz="4" w:space="0" w:color="000000"/>
              <w:bottom w:val="single" w:sz="4" w:space="0" w:color="000000"/>
              <w:right w:val="single" w:sz="4" w:space="0" w:color="000000"/>
            </w:tcBorders>
            <w:shd w:val="clear" w:color="auto" w:fill="C6D9F1"/>
          </w:tcPr>
          <w:p w14:paraId="34809588" w14:textId="1CC9C803" w:rsidR="00A06D05" w:rsidRDefault="00A06D05" w:rsidP="009E2BFA">
            <w:pPr>
              <w:ind w:left="6"/>
              <w:jc w:val="center"/>
              <w:rPr>
                <w:rFonts w:ascii="Arial" w:hAnsi="Arial" w:cs="Arial"/>
                <w:sz w:val="18"/>
                <w:szCs w:val="18"/>
              </w:rPr>
            </w:pPr>
            <w:r>
              <w:rPr>
                <w:rFonts w:ascii="Arial" w:hAnsi="Arial" w:cs="Arial"/>
                <w:sz w:val="18"/>
                <w:szCs w:val="18"/>
              </w:rPr>
              <w:t>Verbal – working significantly</w:t>
            </w:r>
            <w:r w:rsidR="0069325E">
              <w:rPr>
                <w:rFonts w:ascii="Arial" w:hAnsi="Arial" w:cs="Arial"/>
                <w:sz w:val="18"/>
                <w:szCs w:val="18"/>
              </w:rPr>
              <w:t xml:space="preserve"> (at least 2 years) </w:t>
            </w:r>
            <w:r>
              <w:rPr>
                <w:rFonts w:ascii="Arial" w:hAnsi="Arial" w:cs="Arial"/>
                <w:sz w:val="18"/>
                <w:szCs w:val="18"/>
              </w:rPr>
              <w:t>below</w:t>
            </w:r>
            <w:r w:rsidR="0069325E">
              <w:rPr>
                <w:rFonts w:ascii="Arial" w:hAnsi="Arial" w:cs="Arial"/>
                <w:sz w:val="18"/>
                <w:szCs w:val="18"/>
              </w:rPr>
              <w:t xml:space="preserve"> age related expectations </w:t>
            </w:r>
          </w:p>
        </w:tc>
        <w:tc>
          <w:tcPr>
            <w:tcW w:w="2290"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3F54F95" w14:textId="3CEEE160" w:rsidR="00A06D05" w:rsidRPr="00CD50DD" w:rsidRDefault="00A06D05" w:rsidP="00771F9E">
            <w:pPr>
              <w:spacing w:after="13"/>
              <w:ind w:left="4"/>
              <w:jc w:val="center"/>
              <w:rPr>
                <w:rFonts w:ascii="Arial" w:hAnsi="Arial" w:cs="Arial"/>
                <w:sz w:val="18"/>
                <w:szCs w:val="18"/>
              </w:rPr>
            </w:pPr>
            <w:r>
              <w:rPr>
                <w:rFonts w:ascii="Arial" w:hAnsi="Arial" w:cs="Arial"/>
                <w:sz w:val="18"/>
                <w:szCs w:val="18"/>
              </w:rPr>
              <w:t xml:space="preserve">Verbal – working </w:t>
            </w:r>
            <w:r w:rsidR="0069325E">
              <w:rPr>
                <w:rFonts w:ascii="Arial" w:hAnsi="Arial" w:cs="Arial"/>
                <w:sz w:val="18"/>
                <w:szCs w:val="18"/>
              </w:rPr>
              <w:t xml:space="preserve">(Less than 2 years) below age related expectations </w:t>
            </w:r>
          </w:p>
        </w:tc>
      </w:tr>
      <w:tr w:rsidR="00771F9E" w:rsidRPr="00CD50DD" w14:paraId="44182D35" w14:textId="74454F49" w:rsidTr="00771F9E">
        <w:trPr>
          <w:trHeight w:val="281"/>
        </w:trPr>
        <w:tc>
          <w:tcPr>
            <w:tcW w:w="2369" w:type="dxa"/>
            <w:tcBorders>
              <w:top w:val="single" w:sz="4" w:space="0" w:color="000000"/>
              <w:left w:val="single" w:sz="4" w:space="0" w:color="000000"/>
              <w:bottom w:val="single" w:sz="4" w:space="0" w:color="000000"/>
              <w:right w:val="single" w:sz="4" w:space="0" w:color="000000"/>
            </w:tcBorders>
            <w:shd w:val="clear" w:color="auto" w:fill="F2F2F2"/>
          </w:tcPr>
          <w:p w14:paraId="54D6DF2A" w14:textId="77777777" w:rsidR="00771F9E" w:rsidRPr="00CD50DD" w:rsidRDefault="00771F9E" w:rsidP="009E2BFA">
            <w:pPr>
              <w:spacing w:line="259" w:lineRule="auto"/>
              <w:ind w:left="4"/>
              <w:jc w:val="center"/>
              <w:rPr>
                <w:rFonts w:ascii="Arial" w:hAnsi="Arial" w:cs="Arial"/>
                <w:sz w:val="18"/>
                <w:szCs w:val="18"/>
              </w:rPr>
            </w:pPr>
            <w:r w:rsidRPr="00CD50DD">
              <w:rPr>
                <w:rFonts w:ascii="Arial" w:eastAsia="Tahoma" w:hAnsi="Arial" w:cs="Arial"/>
                <w:b/>
                <w:sz w:val="18"/>
                <w:szCs w:val="18"/>
              </w:rPr>
              <w:t xml:space="preserve">Level of Attention </w:t>
            </w:r>
          </w:p>
        </w:tc>
        <w:tc>
          <w:tcPr>
            <w:tcW w:w="2338" w:type="dxa"/>
            <w:tcBorders>
              <w:top w:val="single" w:sz="4" w:space="0" w:color="000000"/>
              <w:left w:val="single" w:sz="4" w:space="0" w:color="000000"/>
              <w:bottom w:val="single" w:sz="4" w:space="0" w:color="000000"/>
              <w:right w:val="single" w:sz="4" w:space="0" w:color="000000"/>
            </w:tcBorders>
            <w:shd w:val="clear" w:color="auto" w:fill="00B050"/>
          </w:tcPr>
          <w:p w14:paraId="523C29AB" w14:textId="603DBFB4" w:rsidR="00771F9E" w:rsidRPr="00CD50DD" w:rsidRDefault="00771F9E" w:rsidP="00A06D05">
            <w:pPr>
              <w:spacing w:line="259" w:lineRule="auto"/>
              <w:ind w:left="5"/>
              <w:jc w:val="center"/>
              <w:rPr>
                <w:rFonts w:ascii="Arial" w:hAnsi="Arial" w:cs="Arial"/>
                <w:sz w:val="18"/>
                <w:szCs w:val="18"/>
              </w:rPr>
            </w:pPr>
            <w:r w:rsidRPr="00CD50DD">
              <w:rPr>
                <w:rFonts w:ascii="Arial" w:eastAsia="Tahoma" w:hAnsi="Arial" w:cs="Arial"/>
                <w:sz w:val="18"/>
                <w:szCs w:val="18"/>
              </w:rPr>
              <w:t>Working towards “Focused Attention”</w:t>
            </w:r>
          </w:p>
        </w:tc>
        <w:tc>
          <w:tcPr>
            <w:tcW w:w="2339" w:type="dxa"/>
            <w:tcBorders>
              <w:top w:val="single" w:sz="4" w:space="0" w:color="000000"/>
              <w:left w:val="single" w:sz="4" w:space="0" w:color="000000"/>
              <w:bottom w:val="single" w:sz="4" w:space="0" w:color="000000"/>
              <w:right w:val="single" w:sz="4" w:space="0" w:color="000000"/>
            </w:tcBorders>
            <w:shd w:val="clear" w:color="auto" w:fill="C6D9F1"/>
          </w:tcPr>
          <w:p w14:paraId="69177609" w14:textId="3BF04704" w:rsidR="00771F9E" w:rsidRPr="00CD50DD" w:rsidRDefault="00771F9E" w:rsidP="00A06D05">
            <w:pPr>
              <w:spacing w:line="259" w:lineRule="auto"/>
              <w:jc w:val="center"/>
              <w:rPr>
                <w:rFonts w:ascii="Arial" w:hAnsi="Arial" w:cs="Arial"/>
                <w:sz w:val="18"/>
                <w:szCs w:val="18"/>
              </w:rPr>
            </w:pPr>
            <w:r w:rsidRPr="00CD50DD">
              <w:rPr>
                <w:rFonts w:ascii="Arial" w:eastAsia="Tahoma" w:hAnsi="Arial" w:cs="Arial"/>
                <w:sz w:val="18"/>
                <w:szCs w:val="18"/>
              </w:rPr>
              <w:t>Working towards “Sustained Attention”</w:t>
            </w:r>
          </w:p>
        </w:tc>
        <w:tc>
          <w:tcPr>
            <w:tcW w:w="2290"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8C96863" w14:textId="2C2D7F1B" w:rsidR="00771F9E" w:rsidRDefault="00771F9E" w:rsidP="00A06D05">
            <w:pPr>
              <w:jc w:val="center"/>
              <w:rPr>
                <w:rFonts w:ascii="Arial" w:eastAsia="Tahoma" w:hAnsi="Arial" w:cs="Arial"/>
                <w:sz w:val="18"/>
                <w:szCs w:val="18"/>
              </w:rPr>
            </w:pPr>
            <w:r w:rsidRPr="00CD50DD">
              <w:rPr>
                <w:rFonts w:ascii="Arial" w:eastAsia="Tahoma" w:hAnsi="Arial" w:cs="Arial"/>
                <w:sz w:val="18"/>
                <w:szCs w:val="18"/>
              </w:rPr>
              <w:t>Capable of “sustained attention.”</w:t>
            </w:r>
          </w:p>
          <w:p w14:paraId="0FA9A9CA" w14:textId="77777777" w:rsidR="0069325E" w:rsidRPr="00CD50DD" w:rsidRDefault="0069325E" w:rsidP="00A06D05">
            <w:pPr>
              <w:jc w:val="center"/>
              <w:rPr>
                <w:rFonts w:ascii="Arial" w:eastAsia="Tahoma" w:hAnsi="Arial" w:cs="Arial"/>
                <w:sz w:val="18"/>
                <w:szCs w:val="18"/>
              </w:rPr>
            </w:pPr>
          </w:p>
          <w:p w14:paraId="21FF9317" w14:textId="271FF8FF" w:rsidR="00771F9E" w:rsidRPr="00CD50DD" w:rsidRDefault="00771F9E" w:rsidP="00A06D05">
            <w:pPr>
              <w:jc w:val="center"/>
              <w:rPr>
                <w:rFonts w:ascii="Arial" w:eastAsia="Tahoma" w:hAnsi="Arial" w:cs="Arial"/>
                <w:sz w:val="18"/>
                <w:szCs w:val="18"/>
              </w:rPr>
            </w:pPr>
          </w:p>
        </w:tc>
      </w:tr>
    </w:tbl>
    <w:p w14:paraId="1A93F1D9" w14:textId="77777777" w:rsidR="00F21DBF" w:rsidRPr="00CD50DD" w:rsidRDefault="00F21DBF">
      <w:pPr>
        <w:spacing w:line="278" w:lineRule="auto"/>
        <w:rPr>
          <w:rFonts w:ascii="Arial" w:hAnsi="Arial" w:cs="Arial"/>
          <w:sz w:val="18"/>
          <w:szCs w:val="18"/>
        </w:rPr>
        <w:sectPr w:rsidR="00F21DBF" w:rsidRPr="00CD50DD">
          <w:headerReference w:type="default" r:id="rId14"/>
          <w:footerReference w:type="even" r:id="rId15"/>
          <w:footerReference w:type="default" r:id="rId16"/>
          <w:footerReference w:type="first" r:id="rId17"/>
          <w:pgSz w:w="12240" w:h="15840"/>
          <w:pgMar w:top="1482" w:right="1434" w:bottom="1278" w:left="1440" w:header="720" w:footer="718" w:gutter="0"/>
          <w:cols w:space="720"/>
        </w:sectPr>
      </w:pPr>
    </w:p>
    <w:p w14:paraId="2DD6F09F" w14:textId="77777777" w:rsidR="00900BD6" w:rsidRPr="00CD50DD" w:rsidRDefault="00900BD6" w:rsidP="00BE6AFF">
      <w:pPr>
        <w:spacing w:after="0"/>
        <w:jc w:val="center"/>
        <w:rPr>
          <w:rFonts w:ascii="Arial" w:hAnsi="Arial" w:cs="Arial"/>
          <w:b/>
          <w:bCs/>
          <w:sz w:val="18"/>
          <w:szCs w:val="18"/>
          <w:u w:val="single"/>
        </w:rPr>
      </w:pPr>
      <w:r w:rsidRPr="00CD50DD">
        <w:rPr>
          <w:rFonts w:ascii="Arial" w:hAnsi="Arial" w:cs="Arial"/>
          <w:b/>
          <w:bCs/>
          <w:sz w:val="18"/>
          <w:szCs w:val="18"/>
          <w:u w:val="single"/>
        </w:rPr>
        <w:lastRenderedPageBreak/>
        <w:t>Pathways at Bestwood Village School</w:t>
      </w:r>
    </w:p>
    <w:p w14:paraId="29D9C806" w14:textId="77777777" w:rsidR="00900BD6" w:rsidRPr="00CD50DD" w:rsidRDefault="00900BD6" w:rsidP="00BE6AFF">
      <w:pPr>
        <w:spacing w:after="0"/>
        <w:jc w:val="center"/>
        <w:rPr>
          <w:rFonts w:ascii="Arial" w:hAnsi="Arial" w:cs="Arial"/>
          <w:sz w:val="18"/>
          <w:szCs w:val="18"/>
        </w:rPr>
      </w:pPr>
    </w:p>
    <w:tbl>
      <w:tblPr>
        <w:tblStyle w:val="TableGrid"/>
        <w:tblW w:w="14276" w:type="dxa"/>
        <w:tblInd w:w="6" w:type="dxa"/>
        <w:tblCellMar>
          <w:top w:w="47" w:type="dxa"/>
          <w:left w:w="107" w:type="dxa"/>
          <w:right w:w="67" w:type="dxa"/>
        </w:tblCellMar>
        <w:tblLook w:val="04A0" w:firstRow="1" w:lastRow="0" w:firstColumn="1" w:lastColumn="0" w:noHBand="0" w:noVBand="1"/>
      </w:tblPr>
      <w:tblGrid>
        <w:gridCol w:w="1220"/>
        <w:gridCol w:w="1135"/>
        <w:gridCol w:w="5170"/>
        <w:gridCol w:w="2252"/>
        <w:gridCol w:w="4499"/>
      </w:tblGrid>
      <w:tr w:rsidR="00900BD6" w:rsidRPr="00CD50DD" w14:paraId="27D09FF4" w14:textId="77777777" w:rsidTr="009E2BFA">
        <w:trPr>
          <w:trHeight w:val="415"/>
        </w:trPr>
        <w:tc>
          <w:tcPr>
            <w:tcW w:w="1226" w:type="dxa"/>
            <w:tcBorders>
              <w:top w:val="single" w:sz="4" w:space="0" w:color="000000"/>
              <w:left w:val="single" w:sz="4" w:space="0" w:color="000000"/>
              <w:bottom w:val="single" w:sz="4" w:space="0" w:color="000000"/>
              <w:right w:val="single" w:sz="4" w:space="0" w:color="000000"/>
            </w:tcBorders>
            <w:shd w:val="clear" w:color="auto" w:fill="BFBFBF"/>
          </w:tcPr>
          <w:p w14:paraId="22DB53DD" w14:textId="1952AFCC" w:rsidR="00900BD6" w:rsidRPr="00CD50DD" w:rsidRDefault="00900BD6" w:rsidP="00BE6AFF">
            <w:pPr>
              <w:spacing w:line="259" w:lineRule="auto"/>
              <w:jc w:val="center"/>
              <w:rPr>
                <w:rFonts w:ascii="Arial" w:hAnsi="Arial" w:cs="Arial"/>
                <w:sz w:val="18"/>
                <w:szCs w:val="18"/>
              </w:rPr>
            </w:pPr>
            <w:r w:rsidRPr="00CD50DD">
              <w:rPr>
                <w:rFonts w:ascii="Arial" w:hAnsi="Arial" w:cs="Arial"/>
                <w:b/>
                <w:sz w:val="18"/>
                <w:szCs w:val="18"/>
              </w:rPr>
              <w:t>Pathway</w:t>
            </w:r>
          </w:p>
        </w:tc>
        <w:tc>
          <w:tcPr>
            <w:tcW w:w="1028" w:type="dxa"/>
            <w:tcBorders>
              <w:top w:val="single" w:sz="4" w:space="0" w:color="000000"/>
              <w:left w:val="single" w:sz="4" w:space="0" w:color="000000"/>
              <w:bottom w:val="single" w:sz="4" w:space="0" w:color="000000"/>
              <w:right w:val="single" w:sz="4" w:space="0" w:color="000000"/>
            </w:tcBorders>
            <w:shd w:val="clear" w:color="auto" w:fill="BFBFBF"/>
          </w:tcPr>
          <w:p w14:paraId="532D1C47" w14:textId="142EEFBE" w:rsidR="00900BD6" w:rsidRPr="00CD50DD" w:rsidRDefault="00900BD6" w:rsidP="00BE6AFF">
            <w:pPr>
              <w:spacing w:line="259" w:lineRule="auto"/>
              <w:jc w:val="center"/>
              <w:rPr>
                <w:rFonts w:ascii="Arial" w:hAnsi="Arial" w:cs="Arial"/>
                <w:sz w:val="18"/>
                <w:szCs w:val="18"/>
              </w:rPr>
            </w:pPr>
            <w:r w:rsidRPr="00CD50DD">
              <w:rPr>
                <w:rFonts w:ascii="Arial" w:hAnsi="Arial" w:cs="Arial"/>
                <w:b/>
                <w:sz w:val="18"/>
                <w:szCs w:val="18"/>
              </w:rPr>
              <w:t>Curriculum type</w:t>
            </w:r>
          </w:p>
        </w:tc>
        <w:tc>
          <w:tcPr>
            <w:tcW w:w="5218" w:type="dxa"/>
            <w:tcBorders>
              <w:top w:val="single" w:sz="4" w:space="0" w:color="000000"/>
              <w:left w:val="single" w:sz="4" w:space="0" w:color="000000"/>
              <w:bottom w:val="single" w:sz="4" w:space="0" w:color="000000"/>
              <w:right w:val="single" w:sz="4" w:space="0" w:color="000000"/>
            </w:tcBorders>
            <w:shd w:val="clear" w:color="auto" w:fill="BFBFBF"/>
          </w:tcPr>
          <w:p w14:paraId="04A2A537" w14:textId="77777777" w:rsidR="00900BD6" w:rsidRPr="00CD50DD" w:rsidRDefault="00900BD6" w:rsidP="00BE6AFF">
            <w:pPr>
              <w:spacing w:line="259" w:lineRule="auto"/>
              <w:ind w:left="1"/>
              <w:jc w:val="center"/>
              <w:rPr>
                <w:rFonts w:ascii="Arial" w:hAnsi="Arial" w:cs="Arial"/>
                <w:b/>
                <w:sz w:val="18"/>
                <w:szCs w:val="18"/>
              </w:rPr>
            </w:pPr>
            <w:r w:rsidRPr="00CD50DD">
              <w:rPr>
                <w:rFonts w:ascii="Arial" w:hAnsi="Arial" w:cs="Arial"/>
                <w:b/>
                <w:sz w:val="18"/>
                <w:szCs w:val="18"/>
              </w:rPr>
              <w:t>Curriculum design</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Pr>
          <w:p w14:paraId="6EA8E527" w14:textId="67AFFC33" w:rsidR="00900BD6" w:rsidRPr="00CD50DD" w:rsidRDefault="00900BD6" w:rsidP="00BE6AFF">
            <w:pPr>
              <w:spacing w:line="259" w:lineRule="auto"/>
              <w:ind w:left="10" w:hanging="10"/>
              <w:jc w:val="center"/>
              <w:rPr>
                <w:rFonts w:ascii="Arial" w:hAnsi="Arial" w:cs="Arial"/>
                <w:sz w:val="18"/>
                <w:szCs w:val="18"/>
              </w:rPr>
            </w:pPr>
            <w:r w:rsidRPr="00CD50DD">
              <w:rPr>
                <w:rFonts w:ascii="Arial" w:hAnsi="Arial" w:cs="Arial"/>
                <w:b/>
                <w:sz w:val="18"/>
                <w:szCs w:val="18"/>
              </w:rPr>
              <w:t>Assessment type</w:t>
            </w:r>
          </w:p>
        </w:tc>
        <w:tc>
          <w:tcPr>
            <w:tcW w:w="4536" w:type="dxa"/>
            <w:tcBorders>
              <w:top w:val="single" w:sz="4" w:space="0" w:color="000000"/>
              <w:left w:val="single" w:sz="4" w:space="0" w:color="000000"/>
              <w:bottom w:val="single" w:sz="4" w:space="0" w:color="000000"/>
              <w:right w:val="single" w:sz="4" w:space="0" w:color="000000"/>
            </w:tcBorders>
            <w:shd w:val="clear" w:color="auto" w:fill="BFBFBF"/>
          </w:tcPr>
          <w:p w14:paraId="606BEF85" w14:textId="77777777" w:rsidR="00900BD6" w:rsidRPr="00CD50DD" w:rsidRDefault="00900BD6" w:rsidP="00BE6AFF">
            <w:pPr>
              <w:ind w:left="10" w:hanging="10"/>
              <w:jc w:val="center"/>
              <w:rPr>
                <w:rFonts w:ascii="Arial" w:hAnsi="Arial" w:cs="Arial"/>
                <w:b/>
                <w:sz w:val="18"/>
                <w:szCs w:val="18"/>
              </w:rPr>
            </w:pPr>
            <w:r w:rsidRPr="00CD50DD">
              <w:rPr>
                <w:rFonts w:ascii="Arial" w:hAnsi="Arial" w:cs="Arial"/>
                <w:b/>
                <w:sz w:val="18"/>
                <w:szCs w:val="18"/>
              </w:rPr>
              <w:t>Common threads across all pathways</w:t>
            </w:r>
          </w:p>
        </w:tc>
      </w:tr>
      <w:tr w:rsidR="00900BD6" w:rsidRPr="00CD50DD" w14:paraId="0530AC8D" w14:textId="77777777" w:rsidTr="009E2BFA">
        <w:trPr>
          <w:trHeight w:val="825"/>
        </w:trPr>
        <w:tc>
          <w:tcPr>
            <w:tcW w:w="1226" w:type="dxa"/>
            <w:tcBorders>
              <w:top w:val="single" w:sz="4" w:space="0" w:color="000000"/>
              <w:left w:val="single" w:sz="4" w:space="0" w:color="000000"/>
              <w:bottom w:val="single" w:sz="4" w:space="0" w:color="000000"/>
              <w:right w:val="single" w:sz="4" w:space="0" w:color="000000"/>
            </w:tcBorders>
          </w:tcPr>
          <w:p w14:paraId="099516EE" w14:textId="656B28DC" w:rsidR="00900BD6" w:rsidRPr="00CD50DD" w:rsidRDefault="00900BD6" w:rsidP="00BE6AFF">
            <w:pPr>
              <w:spacing w:line="259" w:lineRule="auto"/>
              <w:jc w:val="center"/>
              <w:rPr>
                <w:rFonts w:ascii="Arial" w:hAnsi="Arial" w:cs="Arial"/>
                <w:color w:val="D86DCB" w:themeColor="accent5" w:themeTint="99"/>
                <w:sz w:val="16"/>
                <w:szCs w:val="16"/>
              </w:rPr>
            </w:pPr>
            <w:r w:rsidRPr="00CD50DD">
              <w:rPr>
                <w:rFonts w:ascii="Arial" w:hAnsi="Arial" w:cs="Arial"/>
                <w:b/>
                <w:color w:val="00B050"/>
                <w:sz w:val="16"/>
                <w:szCs w:val="16"/>
              </w:rPr>
              <w:t>Pathway A – Robin</w:t>
            </w:r>
          </w:p>
        </w:tc>
        <w:tc>
          <w:tcPr>
            <w:tcW w:w="1028" w:type="dxa"/>
            <w:tcBorders>
              <w:top w:val="single" w:sz="4" w:space="0" w:color="000000"/>
              <w:left w:val="single" w:sz="4" w:space="0" w:color="000000"/>
              <w:bottom w:val="single" w:sz="4" w:space="0" w:color="000000"/>
              <w:right w:val="single" w:sz="4" w:space="0" w:color="000000"/>
            </w:tcBorders>
          </w:tcPr>
          <w:p w14:paraId="379D6049" w14:textId="5B0B752F" w:rsidR="00900BD6" w:rsidRPr="00CD50DD" w:rsidRDefault="00900BD6" w:rsidP="00BE6AFF">
            <w:pPr>
              <w:spacing w:line="259" w:lineRule="auto"/>
              <w:jc w:val="center"/>
              <w:rPr>
                <w:rFonts w:ascii="Arial" w:hAnsi="Arial" w:cs="Arial"/>
                <w:color w:val="D86DCB" w:themeColor="accent5" w:themeTint="99"/>
                <w:sz w:val="16"/>
                <w:szCs w:val="16"/>
              </w:rPr>
            </w:pPr>
            <w:r w:rsidRPr="00CD50DD">
              <w:rPr>
                <w:rFonts w:ascii="Arial" w:hAnsi="Arial" w:cs="Arial"/>
                <w:b/>
                <w:color w:val="00B050"/>
                <w:sz w:val="16"/>
                <w:szCs w:val="16"/>
              </w:rPr>
              <w:t>Informal</w:t>
            </w:r>
          </w:p>
        </w:tc>
        <w:tc>
          <w:tcPr>
            <w:tcW w:w="5218" w:type="dxa"/>
            <w:tcBorders>
              <w:top w:val="single" w:sz="4" w:space="0" w:color="000000"/>
              <w:left w:val="single" w:sz="4" w:space="0" w:color="000000"/>
              <w:bottom w:val="single" w:sz="4" w:space="0" w:color="000000"/>
              <w:right w:val="single" w:sz="4" w:space="0" w:color="000000"/>
            </w:tcBorders>
          </w:tcPr>
          <w:p w14:paraId="2B83905C" w14:textId="77777777" w:rsidR="00900BD6" w:rsidRPr="00CD50DD" w:rsidRDefault="00900BD6" w:rsidP="00E50D83">
            <w:pPr>
              <w:spacing w:line="259" w:lineRule="auto"/>
              <w:ind w:left="1"/>
              <w:rPr>
                <w:rFonts w:ascii="Arial" w:hAnsi="Arial" w:cs="Arial"/>
                <w:b/>
                <w:color w:val="00B050"/>
                <w:sz w:val="16"/>
                <w:szCs w:val="16"/>
              </w:rPr>
            </w:pPr>
            <w:r w:rsidRPr="00CD50DD">
              <w:rPr>
                <w:rFonts w:ascii="Arial" w:hAnsi="Arial" w:cs="Arial"/>
                <w:b/>
                <w:color w:val="00B050"/>
                <w:sz w:val="16"/>
                <w:szCs w:val="16"/>
              </w:rPr>
              <w:t>Following the EQUALS informal curriculum this pathway’s learning episodes are group into the following areas for development;</w:t>
            </w:r>
          </w:p>
          <w:p w14:paraId="7145E9F8" w14:textId="77777777" w:rsidR="00900BD6" w:rsidRPr="00CD50DD" w:rsidRDefault="00900BD6" w:rsidP="00BE6AFF">
            <w:pPr>
              <w:spacing w:line="259" w:lineRule="auto"/>
              <w:ind w:left="1"/>
              <w:jc w:val="center"/>
              <w:rPr>
                <w:rFonts w:ascii="Arial" w:hAnsi="Arial" w:cs="Arial"/>
                <w:b/>
                <w:color w:val="00B050"/>
                <w:sz w:val="16"/>
                <w:szCs w:val="16"/>
              </w:rPr>
            </w:pPr>
          </w:p>
          <w:p w14:paraId="222DB30D" w14:textId="662F0139" w:rsidR="00900BD6" w:rsidRPr="0069325E" w:rsidRDefault="00900BD6" w:rsidP="0069325E">
            <w:pPr>
              <w:pStyle w:val="ListParagraph"/>
              <w:numPr>
                <w:ilvl w:val="0"/>
                <w:numId w:val="33"/>
              </w:numPr>
              <w:rPr>
                <w:rFonts w:ascii="Arial" w:hAnsi="Arial" w:cs="Arial"/>
                <w:b/>
                <w:color w:val="00B050"/>
                <w:sz w:val="16"/>
                <w:szCs w:val="16"/>
              </w:rPr>
            </w:pPr>
            <w:r w:rsidRPr="0069325E">
              <w:rPr>
                <w:rFonts w:ascii="Arial" w:hAnsi="Arial" w:cs="Arial"/>
                <w:b/>
                <w:color w:val="00B050"/>
                <w:sz w:val="16"/>
                <w:szCs w:val="16"/>
              </w:rPr>
              <w:t>My communication</w:t>
            </w:r>
            <w:r w:rsidR="00E54076" w:rsidRPr="0069325E">
              <w:rPr>
                <w:rFonts w:ascii="Arial" w:hAnsi="Arial" w:cs="Arial"/>
                <w:b/>
                <w:color w:val="00B050"/>
                <w:sz w:val="16"/>
                <w:szCs w:val="16"/>
              </w:rPr>
              <w:t xml:space="preserve"> </w:t>
            </w:r>
            <w:r w:rsidR="00E54076" w:rsidRPr="0069325E">
              <w:rPr>
                <w:rFonts w:ascii="Arial" w:hAnsi="Arial" w:cs="Arial"/>
                <w:b/>
                <w:color w:val="00B050"/>
                <w:sz w:val="16"/>
                <w:szCs w:val="16"/>
                <w:u w:val="single"/>
              </w:rPr>
              <w:t>(literacy/English)</w:t>
            </w:r>
          </w:p>
          <w:p w14:paraId="4E3AB930" w14:textId="5601F83C" w:rsidR="00900BD6" w:rsidRPr="0069325E" w:rsidRDefault="00900BD6" w:rsidP="0069325E">
            <w:pPr>
              <w:pStyle w:val="ListParagraph"/>
              <w:numPr>
                <w:ilvl w:val="0"/>
                <w:numId w:val="33"/>
              </w:numPr>
              <w:rPr>
                <w:rFonts w:ascii="Arial" w:hAnsi="Arial" w:cs="Arial"/>
                <w:b/>
                <w:color w:val="00B050"/>
                <w:sz w:val="16"/>
                <w:szCs w:val="16"/>
              </w:rPr>
            </w:pPr>
            <w:r w:rsidRPr="0069325E">
              <w:rPr>
                <w:rFonts w:ascii="Arial" w:hAnsi="Arial" w:cs="Arial"/>
                <w:b/>
                <w:color w:val="00B050"/>
                <w:sz w:val="16"/>
                <w:szCs w:val="16"/>
              </w:rPr>
              <w:t>My sensory play</w:t>
            </w:r>
            <w:r w:rsidR="00E54076" w:rsidRPr="0069325E">
              <w:rPr>
                <w:rFonts w:ascii="Arial" w:hAnsi="Arial" w:cs="Arial"/>
                <w:b/>
                <w:color w:val="00B050"/>
                <w:sz w:val="16"/>
                <w:szCs w:val="16"/>
                <w:u w:val="single"/>
              </w:rPr>
              <w:t xml:space="preserve"> (Mathematics, scientific)</w:t>
            </w:r>
          </w:p>
          <w:p w14:paraId="37D45F6C" w14:textId="22426519" w:rsidR="00900BD6" w:rsidRPr="0069325E" w:rsidRDefault="00900BD6" w:rsidP="0069325E">
            <w:pPr>
              <w:pStyle w:val="ListParagraph"/>
              <w:numPr>
                <w:ilvl w:val="0"/>
                <w:numId w:val="33"/>
              </w:numPr>
              <w:rPr>
                <w:rFonts w:ascii="Arial" w:hAnsi="Arial" w:cs="Arial"/>
                <w:b/>
                <w:color w:val="00B050"/>
                <w:sz w:val="16"/>
                <w:szCs w:val="16"/>
              </w:rPr>
            </w:pPr>
            <w:r w:rsidRPr="0069325E">
              <w:rPr>
                <w:rFonts w:ascii="Arial" w:hAnsi="Arial" w:cs="Arial"/>
                <w:b/>
                <w:color w:val="00B050"/>
                <w:sz w:val="16"/>
                <w:szCs w:val="16"/>
              </w:rPr>
              <w:t>My physical wellbeing</w:t>
            </w:r>
          </w:p>
          <w:p w14:paraId="695D9609" w14:textId="3087AD82" w:rsidR="00900BD6" w:rsidRPr="000A7E59" w:rsidRDefault="00900BD6" w:rsidP="0069325E">
            <w:pPr>
              <w:pStyle w:val="ListParagraph"/>
              <w:numPr>
                <w:ilvl w:val="0"/>
                <w:numId w:val="33"/>
              </w:numPr>
              <w:rPr>
                <w:rFonts w:ascii="Arial" w:hAnsi="Arial" w:cs="Arial"/>
                <w:b/>
                <w:color w:val="00B050"/>
                <w:sz w:val="16"/>
                <w:szCs w:val="16"/>
              </w:rPr>
            </w:pPr>
            <w:r w:rsidRPr="000A7E59">
              <w:rPr>
                <w:rFonts w:ascii="Arial" w:hAnsi="Arial" w:cs="Arial"/>
                <w:b/>
                <w:color w:val="00B050"/>
                <w:sz w:val="16"/>
                <w:szCs w:val="16"/>
              </w:rPr>
              <w:t>My outdoor learning</w:t>
            </w:r>
            <w:r w:rsidR="00E54076" w:rsidRPr="000A7E59">
              <w:rPr>
                <w:rFonts w:ascii="Arial" w:hAnsi="Arial" w:cs="Arial"/>
                <w:b/>
                <w:color w:val="00B050"/>
                <w:sz w:val="16"/>
                <w:szCs w:val="16"/>
              </w:rPr>
              <w:t xml:space="preserve"> </w:t>
            </w:r>
          </w:p>
          <w:p w14:paraId="78712D1E" w14:textId="7AF5CE72" w:rsidR="00793E3B" w:rsidRDefault="00793E3B" w:rsidP="0069325E">
            <w:pPr>
              <w:pStyle w:val="ListParagraph"/>
              <w:numPr>
                <w:ilvl w:val="0"/>
                <w:numId w:val="33"/>
              </w:numPr>
              <w:rPr>
                <w:rFonts w:ascii="Arial" w:hAnsi="Arial" w:cs="Arial"/>
                <w:b/>
                <w:color w:val="00B050"/>
                <w:sz w:val="16"/>
                <w:szCs w:val="16"/>
              </w:rPr>
            </w:pPr>
            <w:r>
              <w:rPr>
                <w:rFonts w:ascii="Arial" w:hAnsi="Arial" w:cs="Arial"/>
                <w:b/>
                <w:color w:val="00B050"/>
                <w:sz w:val="16"/>
                <w:szCs w:val="16"/>
              </w:rPr>
              <w:t xml:space="preserve">Enrichment - </w:t>
            </w:r>
            <w:r w:rsidR="00A270E1">
              <w:rPr>
                <w:rFonts w:ascii="Arial" w:hAnsi="Arial" w:cs="Arial"/>
                <w:b/>
                <w:color w:val="00B050"/>
                <w:sz w:val="16"/>
                <w:szCs w:val="16"/>
              </w:rPr>
              <w:t xml:space="preserve">My play and leisure </w:t>
            </w:r>
          </w:p>
          <w:p w14:paraId="5DDD454C" w14:textId="4F0A3471" w:rsidR="00A270E1" w:rsidRPr="000A7E59" w:rsidRDefault="00793E3B" w:rsidP="0069325E">
            <w:pPr>
              <w:pStyle w:val="ListParagraph"/>
              <w:numPr>
                <w:ilvl w:val="0"/>
                <w:numId w:val="33"/>
              </w:numPr>
              <w:rPr>
                <w:rFonts w:ascii="Arial" w:hAnsi="Arial" w:cs="Arial"/>
                <w:b/>
                <w:color w:val="00B050"/>
                <w:sz w:val="16"/>
                <w:szCs w:val="16"/>
              </w:rPr>
            </w:pPr>
            <w:r>
              <w:rPr>
                <w:rFonts w:ascii="Arial" w:hAnsi="Arial" w:cs="Arial"/>
                <w:b/>
                <w:color w:val="00B050"/>
                <w:sz w:val="16"/>
                <w:szCs w:val="16"/>
              </w:rPr>
              <w:t>Enrichment – My art</w:t>
            </w:r>
          </w:p>
          <w:p w14:paraId="312C362A" w14:textId="52BCA43D" w:rsidR="000A7E59" w:rsidRPr="0069325E" w:rsidRDefault="008123A1" w:rsidP="000A7E59">
            <w:pPr>
              <w:pStyle w:val="ListParagraph"/>
              <w:numPr>
                <w:ilvl w:val="0"/>
                <w:numId w:val="33"/>
              </w:numPr>
              <w:rPr>
                <w:rFonts w:ascii="Arial" w:hAnsi="Arial" w:cs="Arial"/>
                <w:b/>
                <w:color w:val="00B050"/>
                <w:sz w:val="16"/>
                <w:szCs w:val="16"/>
              </w:rPr>
            </w:pPr>
            <w:r>
              <w:rPr>
                <w:rFonts w:ascii="Arial" w:hAnsi="Arial" w:cs="Arial"/>
                <w:b/>
                <w:color w:val="00B050"/>
                <w:sz w:val="16"/>
                <w:szCs w:val="16"/>
              </w:rPr>
              <w:t>Social and personal development</w:t>
            </w:r>
          </w:p>
          <w:p w14:paraId="44594EAE" w14:textId="77777777" w:rsidR="000A7E59" w:rsidRPr="000A7E59" w:rsidRDefault="000A7E59" w:rsidP="000A7E59">
            <w:pPr>
              <w:rPr>
                <w:rFonts w:ascii="Arial" w:hAnsi="Arial" w:cs="Arial"/>
                <w:b/>
                <w:color w:val="00B050"/>
                <w:sz w:val="16"/>
                <w:szCs w:val="16"/>
              </w:rPr>
            </w:pPr>
          </w:p>
          <w:p w14:paraId="4C739240" w14:textId="77777777" w:rsidR="00900BD6" w:rsidRPr="00CD50DD" w:rsidRDefault="00900BD6" w:rsidP="00BE6AFF">
            <w:pPr>
              <w:ind w:right="39"/>
              <w:jc w:val="center"/>
              <w:rPr>
                <w:rFonts w:ascii="Arial" w:hAnsi="Arial" w:cs="Arial"/>
                <w:b/>
                <w:color w:val="D86DCB" w:themeColor="accent5" w:themeTint="99"/>
                <w:sz w:val="16"/>
                <w:szCs w:val="16"/>
              </w:rPr>
            </w:pPr>
          </w:p>
        </w:tc>
        <w:tc>
          <w:tcPr>
            <w:tcW w:w="2268" w:type="dxa"/>
            <w:tcBorders>
              <w:top w:val="single" w:sz="4" w:space="0" w:color="000000"/>
              <w:left w:val="single" w:sz="4" w:space="0" w:color="000000"/>
              <w:bottom w:val="single" w:sz="4" w:space="0" w:color="000000"/>
              <w:right w:val="single" w:sz="4" w:space="0" w:color="000000"/>
            </w:tcBorders>
          </w:tcPr>
          <w:p w14:paraId="08BE7AF1" w14:textId="77777777" w:rsidR="00900BD6" w:rsidRPr="00E50D83" w:rsidRDefault="00900BD6" w:rsidP="00E50D83">
            <w:pPr>
              <w:spacing w:line="259" w:lineRule="auto"/>
              <w:ind w:left="1"/>
              <w:rPr>
                <w:rFonts w:ascii="Arial" w:hAnsi="Arial" w:cs="Arial"/>
                <w:bCs/>
                <w:color w:val="00B050"/>
                <w:sz w:val="18"/>
                <w:szCs w:val="18"/>
              </w:rPr>
            </w:pPr>
            <w:r w:rsidRPr="00E50D83">
              <w:rPr>
                <w:rFonts w:ascii="Arial" w:hAnsi="Arial" w:cs="Arial"/>
                <w:bCs/>
                <w:color w:val="00B050"/>
                <w:sz w:val="18"/>
                <w:szCs w:val="18"/>
              </w:rPr>
              <w:t>EHCP outcomes</w:t>
            </w:r>
          </w:p>
          <w:p w14:paraId="7E5B40B0" w14:textId="77777777" w:rsidR="0069325E" w:rsidRPr="00E50D83" w:rsidRDefault="0069325E" w:rsidP="00E50D83">
            <w:pPr>
              <w:spacing w:line="259" w:lineRule="auto"/>
              <w:ind w:left="1"/>
              <w:rPr>
                <w:rFonts w:ascii="Arial" w:hAnsi="Arial" w:cs="Arial"/>
                <w:bCs/>
                <w:color w:val="00B050"/>
                <w:sz w:val="18"/>
                <w:szCs w:val="18"/>
              </w:rPr>
            </w:pPr>
          </w:p>
          <w:p w14:paraId="51DC6D77" w14:textId="5984B8A8" w:rsidR="00963AB8" w:rsidRPr="00E50D83" w:rsidRDefault="00963AB8" w:rsidP="00E50D83">
            <w:pPr>
              <w:spacing w:line="259" w:lineRule="auto"/>
              <w:ind w:left="1"/>
              <w:rPr>
                <w:rFonts w:ascii="Arial" w:hAnsi="Arial" w:cs="Arial"/>
                <w:bCs/>
                <w:color w:val="00B050"/>
                <w:sz w:val="18"/>
                <w:szCs w:val="18"/>
              </w:rPr>
            </w:pPr>
            <w:r w:rsidRPr="00E50D83">
              <w:rPr>
                <w:rFonts w:ascii="Arial" w:hAnsi="Arial" w:cs="Arial"/>
                <w:bCs/>
                <w:color w:val="00B050"/>
                <w:sz w:val="18"/>
                <w:szCs w:val="18"/>
              </w:rPr>
              <w:t>Route For Learning</w:t>
            </w:r>
          </w:p>
          <w:p w14:paraId="22CAAABE" w14:textId="77777777" w:rsidR="0069325E" w:rsidRPr="00E50D83" w:rsidRDefault="0069325E" w:rsidP="00E50D83">
            <w:pPr>
              <w:spacing w:line="259" w:lineRule="auto"/>
              <w:ind w:left="1"/>
              <w:rPr>
                <w:rFonts w:ascii="Arial" w:hAnsi="Arial" w:cs="Arial"/>
                <w:bCs/>
                <w:color w:val="00B050"/>
                <w:sz w:val="18"/>
                <w:szCs w:val="18"/>
              </w:rPr>
            </w:pPr>
          </w:p>
          <w:p w14:paraId="0E7F334A" w14:textId="619B702D" w:rsidR="00900BD6" w:rsidRPr="00E50D83" w:rsidRDefault="00900BD6" w:rsidP="00E50D83">
            <w:pPr>
              <w:spacing w:line="259" w:lineRule="auto"/>
              <w:ind w:left="1"/>
              <w:rPr>
                <w:rFonts w:ascii="Arial" w:hAnsi="Arial" w:cs="Arial"/>
                <w:bCs/>
                <w:color w:val="00B050"/>
                <w:sz w:val="18"/>
                <w:szCs w:val="18"/>
              </w:rPr>
            </w:pPr>
            <w:r w:rsidRPr="00E50D83">
              <w:rPr>
                <w:rFonts w:ascii="Arial" w:hAnsi="Arial" w:cs="Arial"/>
                <w:bCs/>
                <w:color w:val="00B050"/>
                <w:sz w:val="18"/>
                <w:szCs w:val="18"/>
              </w:rPr>
              <w:t>AET Pupil Progression Framework</w:t>
            </w:r>
          </w:p>
          <w:p w14:paraId="6057A6F7" w14:textId="77777777" w:rsidR="0069325E" w:rsidRPr="00E50D83" w:rsidRDefault="0069325E" w:rsidP="00E50D83">
            <w:pPr>
              <w:spacing w:line="259" w:lineRule="auto"/>
              <w:ind w:left="1"/>
              <w:rPr>
                <w:rFonts w:ascii="Arial" w:hAnsi="Arial" w:cs="Arial"/>
                <w:bCs/>
                <w:color w:val="00B050"/>
                <w:sz w:val="18"/>
                <w:szCs w:val="18"/>
              </w:rPr>
            </w:pPr>
          </w:p>
          <w:p w14:paraId="40DF5927" w14:textId="77777777" w:rsidR="00900BD6" w:rsidRPr="00E50D83" w:rsidRDefault="00900BD6" w:rsidP="00E50D83">
            <w:pPr>
              <w:spacing w:line="259" w:lineRule="auto"/>
              <w:ind w:right="39"/>
              <w:rPr>
                <w:rFonts w:ascii="Arial" w:hAnsi="Arial" w:cs="Arial"/>
                <w:bCs/>
                <w:color w:val="D86DCB" w:themeColor="accent5" w:themeTint="99"/>
                <w:sz w:val="18"/>
                <w:szCs w:val="18"/>
              </w:rPr>
            </w:pPr>
            <w:r w:rsidRPr="00E50D83">
              <w:rPr>
                <w:rFonts w:ascii="Arial" w:hAnsi="Arial" w:cs="Arial"/>
                <w:bCs/>
                <w:color w:val="00B050"/>
                <w:sz w:val="18"/>
                <w:szCs w:val="18"/>
              </w:rPr>
              <w:t>Evidence for learning</w:t>
            </w:r>
          </w:p>
        </w:tc>
        <w:tc>
          <w:tcPr>
            <w:tcW w:w="4536" w:type="dxa"/>
            <w:vMerge w:val="restart"/>
            <w:tcBorders>
              <w:top w:val="single" w:sz="4" w:space="0" w:color="000000"/>
              <w:left w:val="single" w:sz="4" w:space="0" w:color="000000"/>
              <w:right w:val="single" w:sz="4" w:space="0" w:color="000000"/>
            </w:tcBorders>
          </w:tcPr>
          <w:p w14:paraId="1B393D2F" w14:textId="77777777" w:rsidR="00900BD6" w:rsidRPr="00CD50DD" w:rsidRDefault="00900BD6" w:rsidP="00E50D83">
            <w:pPr>
              <w:ind w:right="39"/>
              <w:rPr>
                <w:rFonts w:ascii="Arial" w:hAnsi="Arial" w:cs="Arial"/>
                <w:color w:val="BF4E14" w:themeColor="accent2" w:themeShade="BF"/>
                <w:sz w:val="18"/>
                <w:szCs w:val="18"/>
              </w:rPr>
            </w:pPr>
            <w:r w:rsidRPr="00CD50DD">
              <w:rPr>
                <w:rFonts w:ascii="Arial" w:hAnsi="Arial" w:cs="Arial"/>
                <w:color w:val="BF4E14" w:themeColor="accent2" w:themeShade="BF"/>
                <w:sz w:val="18"/>
                <w:szCs w:val="18"/>
              </w:rPr>
              <w:t>All pathways have the following common strands;</w:t>
            </w:r>
          </w:p>
          <w:p w14:paraId="7DED0571" w14:textId="77777777" w:rsidR="00900BD6" w:rsidRPr="00CD50DD" w:rsidRDefault="00900BD6" w:rsidP="00E50D83">
            <w:pPr>
              <w:ind w:right="39"/>
              <w:rPr>
                <w:rFonts w:ascii="Arial" w:hAnsi="Arial" w:cs="Arial"/>
                <w:color w:val="BF4E14" w:themeColor="accent2" w:themeShade="BF"/>
                <w:sz w:val="18"/>
                <w:szCs w:val="18"/>
              </w:rPr>
            </w:pPr>
          </w:p>
          <w:p w14:paraId="08F6CA4C" w14:textId="7895F0D8" w:rsidR="00900BD6" w:rsidRPr="00CD50DD" w:rsidRDefault="00900BD6" w:rsidP="00E50D83">
            <w:pPr>
              <w:pStyle w:val="ListParagraph"/>
              <w:numPr>
                <w:ilvl w:val="0"/>
                <w:numId w:val="27"/>
              </w:numPr>
              <w:ind w:right="39"/>
              <w:rPr>
                <w:rFonts w:ascii="Arial" w:hAnsi="Arial" w:cs="Arial"/>
                <w:color w:val="BF4E14" w:themeColor="accent2" w:themeShade="BF"/>
                <w:sz w:val="18"/>
                <w:szCs w:val="18"/>
              </w:rPr>
            </w:pPr>
            <w:r w:rsidRPr="00CD50DD">
              <w:rPr>
                <w:rFonts w:ascii="Arial" w:hAnsi="Arial" w:cs="Arial"/>
                <w:b/>
                <w:bCs/>
                <w:color w:val="BF4E14" w:themeColor="accent2" w:themeShade="BF"/>
                <w:sz w:val="18"/>
                <w:szCs w:val="18"/>
              </w:rPr>
              <w:t>RSE/</w:t>
            </w:r>
            <w:r w:rsidR="00E50D83">
              <w:rPr>
                <w:rFonts w:ascii="Arial" w:hAnsi="Arial" w:cs="Arial"/>
                <w:b/>
                <w:bCs/>
                <w:color w:val="BF4E14" w:themeColor="accent2" w:themeShade="BF"/>
                <w:sz w:val="18"/>
                <w:szCs w:val="18"/>
              </w:rPr>
              <w:t>PSHE</w:t>
            </w:r>
            <w:r w:rsidRPr="00CD50DD">
              <w:rPr>
                <w:rFonts w:ascii="Arial" w:hAnsi="Arial" w:cs="Arial"/>
                <w:color w:val="BF4E14" w:themeColor="accent2" w:themeShade="BF"/>
                <w:sz w:val="18"/>
                <w:szCs w:val="18"/>
              </w:rPr>
              <w:t xml:space="preserve"> </w:t>
            </w:r>
            <w:r w:rsidR="00E50D83" w:rsidRPr="00E50D83">
              <w:rPr>
                <w:rFonts w:ascii="Arial" w:hAnsi="Arial" w:cs="Arial"/>
                <w:b/>
                <w:bCs/>
                <w:color w:val="BF4E14" w:themeColor="accent2" w:themeShade="BF"/>
                <w:sz w:val="18"/>
                <w:szCs w:val="18"/>
              </w:rPr>
              <w:t>-</w:t>
            </w:r>
            <w:r w:rsidRPr="00CD50DD">
              <w:rPr>
                <w:rFonts w:ascii="Arial" w:hAnsi="Arial" w:cs="Arial"/>
                <w:color w:val="BF4E14" w:themeColor="accent2" w:themeShade="BF"/>
                <w:sz w:val="18"/>
                <w:szCs w:val="18"/>
              </w:rPr>
              <w:t xml:space="preserve"> Aligned to the SEN PSHE association framework</w:t>
            </w:r>
          </w:p>
          <w:p w14:paraId="79DECA20" w14:textId="7F5C98AB" w:rsidR="00900BD6" w:rsidRPr="00CD50DD" w:rsidRDefault="0069325E" w:rsidP="00E50D83">
            <w:pPr>
              <w:pStyle w:val="ListParagraph"/>
              <w:numPr>
                <w:ilvl w:val="0"/>
                <w:numId w:val="27"/>
              </w:numPr>
              <w:ind w:right="39"/>
              <w:rPr>
                <w:rFonts w:ascii="Arial" w:hAnsi="Arial" w:cs="Arial"/>
                <w:color w:val="BF4E14" w:themeColor="accent2" w:themeShade="BF"/>
                <w:sz w:val="18"/>
                <w:szCs w:val="18"/>
              </w:rPr>
            </w:pPr>
            <w:r>
              <w:rPr>
                <w:rFonts w:ascii="Arial" w:hAnsi="Arial" w:cs="Arial"/>
                <w:b/>
                <w:bCs/>
                <w:color w:val="BF4E14" w:themeColor="accent2" w:themeShade="BF"/>
                <w:sz w:val="18"/>
                <w:szCs w:val="18"/>
              </w:rPr>
              <w:t xml:space="preserve">Reading </w:t>
            </w:r>
            <w:r w:rsidR="00E50D83">
              <w:rPr>
                <w:rFonts w:ascii="Arial" w:hAnsi="Arial" w:cs="Arial"/>
                <w:b/>
                <w:bCs/>
                <w:color w:val="BF4E14" w:themeColor="accent2" w:themeShade="BF"/>
                <w:sz w:val="18"/>
                <w:szCs w:val="18"/>
              </w:rPr>
              <w:t>-</w:t>
            </w:r>
            <w:r>
              <w:rPr>
                <w:rFonts w:ascii="Arial" w:hAnsi="Arial" w:cs="Arial"/>
                <w:b/>
                <w:bCs/>
                <w:color w:val="BF4E14" w:themeColor="accent2" w:themeShade="BF"/>
                <w:sz w:val="18"/>
                <w:szCs w:val="18"/>
              </w:rPr>
              <w:t xml:space="preserve"> </w:t>
            </w:r>
            <w:r>
              <w:rPr>
                <w:rFonts w:ascii="Arial" w:hAnsi="Arial" w:cs="Arial"/>
                <w:color w:val="BF4E14" w:themeColor="accent2" w:themeShade="BF"/>
                <w:sz w:val="18"/>
                <w:szCs w:val="18"/>
              </w:rPr>
              <w:t>Measured against either rocket phonics or accelerated reader.</w:t>
            </w:r>
          </w:p>
          <w:p w14:paraId="72FD29EE" w14:textId="3AEA1899" w:rsidR="00900BD6" w:rsidRPr="00CD50DD" w:rsidRDefault="00900BD6" w:rsidP="00E50D83">
            <w:pPr>
              <w:pStyle w:val="ListParagraph"/>
              <w:numPr>
                <w:ilvl w:val="0"/>
                <w:numId w:val="27"/>
              </w:numPr>
              <w:ind w:right="39"/>
              <w:rPr>
                <w:rFonts w:ascii="Arial" w:hAnsi="Arial" w:cs="Arial"/>
                <w:color w:val="BF4E14" w:themeColor="accent2" w:themeShade="BF"/>
                <w:sz w:val="18"/>
                <w:szCs w:val="18"/>
              </w:rPr>
            </w:pPr>
            <w:r w:rsidRPr="00CD50DD">
              <w:rPr>
                <w:rFonts w:ascii="Arial" w:hAnsi="Arial" w:cs="Arial"/>
                <w:b/>
                <w:bCs/>
                <w:color w:val="BF4E14" w:themeColor="accent2" w:themeShade="BF"/>
                <w:sz w:val="18"/>
                <w:szCs w:val="18"/>
              </w:rPr>
              <w:t xml:space="preserve">Enrichment / school clubs </w:t>
            </w:r>
            <w:r w:rsidR="00E50D83">
              <w:rPr>
                <w:rFonts w:ascii="Arial" w:hAnsi="Arial" w:cs="Arial"/>
                <w:b/>
                <w:bCs/>
                <w:color w:val="BF4E14" w:themeColor="accent2" w:themeShade="BF"/>
                <w:sz w:val="18"/>
                <w:szCs w:val="18"/>
              </w:rPr>
              <w:t xml:space="preserve">- </w:t>
            </w:r>
            <w:r w:rsidRPr="00CD50DD">
              <w:rPr>
                <w:rFonts w:ascii="Arial" w:hAnsi="Arial" w:cs="Arial"/>
                <w:color w:val="BF4E14" w:themeColor="accent2" w:themeShade="BF"/>
                <w:sz w:val="18"/>
                <w:szCs w:val="18"/>
              </w:rPr>
              <w:t>Student chosen activities linked to meeting specific EHCP targets / goals.</w:t>
            </w:r>
          </w:p>
          <w:p w14:paraId="753E767C" w14:textId="4264F857" w:rsidR="00900BD6" w:rsidRPr="00CD50DD" w:rsidRDefault="00900BD6" w:rsidP="00E50D83">
            <w:pPr>
              <w:pStyle w:val="ListParagraph"/>
              <w:numPr>
                <w:ilvl w:val="0"/>
                <w:numId w:val="27"/>
              </w:numPr>
              <w:ind w:right="39"/>
              <w:rPr>
                <w:rFonts w:ascii="Arial" w:hAnsi="Arial" w:cs="Arial"/>
                <w:color w:val="BF4E14" w:themeColor="accent2" w:themeShade="BF"/>
                <w:sz w:val="18"/>
                <w:szCs w:val="18"/>
              </w:rPr>
            </w:pPr>
            <w:r w:rsidRPr="00CD50DD">
              <w:rPr>
                <w:rFonts w:ascii="Arial" w:hAnsi="Arial" w:cs="Arial"/>
                <w:b/>
                <w:bCs/>
                <w:color w:val="BF4E14" w:themeColor="accent2" w:themeShade="BF"/>
                <w:sz w:val="18"/>
                <w:szCs w:val="18"/>
              </w:rPr>
              <w:t xml:space="preserve">Careers </w:t>
            </w:r>
            <w:r w:rsidR="00E50D83">
              <w:rPr>
                <w:rFonts w:ascii="Arial" w:hAnsi="Arial" w:cs="Arial"/>
                <w:b/>
                <w:bCs/>
                <w:color w:val="BF4E14" w:themeColor="accent2" w:themeShade="BF"/>
                <w:sz w:val="18"/>
                <w:szCs w:val="18"/>
              </w:rPr>
              <w:t>-</w:t>
            </w:r>
            <w:r w:rsidRPr="00CD50DD">
              <w:rPr>
                <w:rFonts w:ascii="Arial" w:hAnsi="Arial" w:cs="Arial"/>
                <w:b/>
                <w:bCs/>
                <w:color w:val="BF4E14" w:themeColor="accent2" w:themeShade="BF"/>
                <w:sz w:val="18"/>
                <w:szCs w:val="18"/>
              </w:rPr>
              <w:t xml:space="preserve"> </w:t>
            </w:r>
            <w:r w:rsidRPr="00CD50DD">
              <w:rPr>
                <w:rFonts w:ascii="Arial" w:hAnsi="Arial" w:cs="Arial"/>
                <w:color w:val="BF4E14" w:themeColor="accent2" w:themeShade="BF"/>
                <w:sz w:val="18"/>
                <w:szCs w:val="18"/>
              </w:rPr>
              <w:t>See careers policy for more information within this area.</w:t>
            </w:r>
          </w:p>
          <w:p w14:paraId="785469F4" w14:textId="77777777" w:rsidR="00900BD6" w:rsidRPr="00CD50DD" w:rsidRDefault="00900BD6" w:rsidP="00E50D83">
            <w:pPr>
              <w:ind w:right="39"/>
              <w:rPr>
                <w:rFonts w:ascii="Arial" w:hAnsi="Arial" w:cs="Arial"/>
                <w:color w:val="BF4E14" w:themeColor="accent2" w:themeShade="BF"/>
                <w:sz w:val="18"/>
                <w:szCs w:val="18"/>
              </w:rPr>
            </w:pPr>
          </w:p>
          <w:p w14:paraId="5971C008" w14:textId="77777777" w:rsidR="00900BD6" w:rsidRPr="00CD50DD" w:rsidRDefault="00900BD6" w:rsidP="00E50D83">
            <w:pPr>
              <w:ind w:right="39"/>
              <w:rPr>
                <w:rFonts w:ascii="Arial" w:hAnsi="Arial" w:cs="Arial"/>
                <w:b/>
                <w:bCs/>
                <w:color w:val="BF4E14" w:themeColor="accent2" w:themeShade="BF"/>
                <w:sz w:val="18"/>
                <w:szCs w:val="18"/>
                <w:u w:val="single"/>
              </w:rPr>
            </w:pPr>
            <w:r w:rsidRPr="00CD50DD">
              <w:rPr>
                <w:rFonts w:ascii="Arial" w:hAnsi="Arial" w:cs="Arial"/>
                <w:b/>
                <w:bCs/>
                <w:color w:val="BF4E14" w:themeColor="accent2" w:themeShade="BF"/>
                <w:sz w:val="18"/>
                <w:szCs w:val="18"/>
                <w:u w:val="single"/>
              </w:rPr>
              <w:t>Therapeutic input</w:t>
            </w:r>
          </w:p>
          <w:p w14:paraId="7BE0DFA0" w14:textId="77777777" w:rsidR="00900BD6" w:rsidRPr="00CD50DD" w:rsidRDefault="00900BD6" w:rsidP="00E50D83">
            <w:pPr>
              <w:ind w:right="39"/>
              <w:rPr>
                <w:rFonts w:ascii="Arial" w:hAnsi="Arial" w:cs="Arial"/>
                <w:b/>
                <w:bCs/>
                <w:color w:val="BF4E14" w:themeColor="accent2" w:themeShade="BF"/>
                <w:sz w:val="18"/>
                <w:szCs w:val="18"/>
                <w:u w:val="single"/>
              </w:rPr>
            </w:pPr>
          </w:p>
          <w:p w14:paraId="7CEFEC77" w14:textId="77777777" w:rsidR="00900BD6" w:rsidRPr="00CD50DD" w:rsidRDefault="00900BD6" w:rsidP="00E50D83">
            <w:pPr>
              <w:ind w:right="39"/>
              <w:rPr>
                <w:rFonts w:ascii="Arial" w:hAnsi="Arial" w:cs="Arial"/>
                <w:color w:val="BF4E14" w:themeColor="accent2" w:themeShade="BF"/>
                <w:sz w:val="18"/>
                <w:szCs w:val="18"/>
              </w:rPr>
            </w:pPr>
            <w:r w:rsidRPr="00CD50DD">
              <w:rPr>
                <w:rFonts w:ascii="Arial" w:hAnsi="Arial" w:cs="Arial"/>
                <w:color w:val="BF4E14" w:themeColor="accent2" w:themeShade="BF"/>
                <w:sz w:val="18"/>
                <w:szCs w:val="18"/>
              </w:rPr>
              <w:t>Linked to individualised EHCP outcomes planned or delivered by our specialised team of;</w:t>
            </w:r>
          </w:p>
          <w:p w14:paraId="1B4F8E70" w14:textId="77777777" w:rsidR="00900BD6" w:rsidRPr="00CD50DD" w:rsidRDefault="00900BD6" w:rsidP="00E50D83">
            <w:pPr>
              <w:ind w:right="39"/>
              <w:rPr>
                <w:rFonts w:ascii="Arial" w:hAnsi="Arial" w:cs="Arial"/>
                <w:b/>
                <w:bCs/>
                <w:color w:val="BF4E14" w:themeColor="accent2" w:themeShade="BF"/>
                <w:sz w:val="18"/>
                <w:szCs w:val="18"/>
                <w:u w:val="single"/>
              </w:rPr>
            </w:pPr>
          </w:p>
          <w:p w14:paraId="5618263E" w14:textId="77777777" w:rsidR="00900BD6" w:rsidRPr="00CD50DD" w:rsidRDefault="00900BD6" w:rsidP="00E50D83">
            <w:pPr>
              <w:pStyle w:val="ListParagraph"/>
              <w:numPr>
                <w:ilvl w:val="0"/>
                <w:numId w:val="28"/>
              </w:numPr>
              <w:ind w:right="39"/>
              <w:rPr>
                <w:rFonts w:ascii="Arial" w:hAnsi="Arial" w:cs="Arial"/>
                <w:color w:val="BF4E14" w:themeColor="accent2" w:themeShade="BF"/>
                <w:sz w:val="18"/>
                <w:szCs w:val="18"/>
              </w:rPr>
            </w:pPr>
            <w:r w:rsidRPr="00CD50DD">
              <w:rPr>
                <w:rFonts w:ascii="Arial" w:hAnsi="Arial" w:cs="Arial"/>
                <w:b/>
                <w:bCs/>
                <w:color w:val="BF4E14" w:themeColor="accent2" w:themeShade="BF"/>
                <w:sz w:val="18"/>
                <w:szCs w:val="18"/>
              </w:rPr>
              <w:t>Occupational therapists</w:t>
            </w:r>
            <w:r w:rsidRPr="00CD50DD">
              <w:rPr>
                <w:rFonts w:ascii="Arial" w:hAnsi="Arial" w:cs="Arial"/>
                <w:color w:val="BF4E14" w:themeColor="accent2" w:themeShade="BF"/>
                <w:sz w:val="18"/>
                <w:szCs w:val="18"/>
              </w:rPr>
              <w:t xml:space="preserve"> – focusing on sensory / physical EHCP outcomes.</w:t>
            </w:r>
          </w:p>
          <w:p w14:paraId="211F7244" w14:textId="77777777" w:rsidR="00900BD6" w:rsidRPr="0069325E" w:rsidRDefault="00900BD6" w:rsidP="00E50D83">
            <w:pPr>
              <w:pStyle w:val="ListParagraph"/>
              <w:numPr>
                <w:ilvl w:val="0"/>
                <w:numId w:val="28"/>
              </w:numPr>
              <w:ind w:right="39"/>
              <w:rPr>
                <w:rFonts w:ascii="Arial" w:hAnsi="Arial" w:cs="Arial"/>
                <w:b/>
                <w:bCs/>
                <w:color w:val="BF4E14" w:themeColor="accent2" w:themeShade="BF"/>
                <w:sz w:val="18"/>
                <w:szCs w:val="18"/>
                <w:u w:val="single"/>
              </w:rPr>
            </w:pPr>
            <w:r w:rsidRPr="00CD50DD">
              <w:rPr>
                <w:rFonts w:ascii="Arial" w:hAnsi="Arial" w:cs="Arial"/>
                <w:b/>
                <w:bCs/>
                <w:color w:val="BF4E14" w:themeColor="accent2" w:themeShade="BF"/>
                <w:sz w:val="18"/>
                <w:szCs w:val="18"/>
              </w:rPr>
              <w:t xml:space="preserve">Speech and language therapists – </w:t>
            </w:r>
            <w:r w:rsidRPr="00CD50DD">
              <w:rPr>
                <w:rFonts w:ascii="Arial" w:hAnsi="Arial" w:cs="Arial"/>
                <w:color w:val="BF4E14" w:themeColor="accent2" w:themeShade="BF"/>
                <w:sz w:val="18"/>
                <w:szCs w:val="18"/>
              </w:rPr>
              <w:t>focusing on communication and interaction outcomes.</w:t>
            </w:r>
          </w:p>
          <w:p w14:paraId="48CC14B5" w14:textId="2C69C114" w:rsidR="0069325E" w:rsidRPr="0069325E" w:rsidRDefault="0069325E" w:rsidP="00E50D83">
            <w:pPr>
              <w:pStyle w:val="ListParagraph"/>
              <w:numPr>
                <w:ilvl w:val="0"/>
                <w:numId w:val="28"/>
              </w:numPr>
              <w:ind w:right="39"/>
              <w:rPr>
                <w:rFonts w:ascii="Arial" w:hAnsi="Arial" w:cs="Arial"/>
                <w:b/>
                <w:bCs/>
                <w:color w:val="BF4E14" w:themeColor="accent2" w:themeShade="BF"/>
                <w:sz w:val="18"/>
                <w:szCs w:val="18"/>
              </w:rPr>
            </w:pPr>
            <w:r w:rsidRPr="0069325E">
              <w:rPr>
                <w:rFonts w:ascii="Arial" w:hAnsi="Arial" w:cs="Arial"/>
                <w:b/>
                <w:bCs/>
                <w:color w:val="BF4E14" w:themeColor="accent2" w:themeShade="BF"/>
                <w:sz w:val="18"/>
                <w:szCs w:val="18"/>
              </w:rPr>
              <w:t>Psychotherapy</w:t>
            </w:r>
            <w:r>
              <w:rPr>
                <w:rFonts w:ascii="Arial" w:hAnsi="Arial" w:cs="Arial"/>
                <w:b/>
                <w:bCs/>
                <w:color w:val="BF4E14" w:themeColor="accent2" w:themeShade="BF"/>
                <w:sz w:val="18"/>
                <w:szCs w:val="18"/>
              </w:rPr>
              <w:t xml:space="preserve"> </w:t>
            </w:r>
            <w:r w:rsidR="00E50D83">
              <w:rPr>
                <w:rFonts w:ascii="Arial" w:hAnsi="Arial" w:cs="Arial"/>
                <w:color w:val="BF4E14" w:themeColor="accent2" w:themeShade="BF"/>
                <w:sz w:val="18"/>
                <w:szCs w:val="18"/>
              </w:rPr>
              <w:t>–</w:t>
            </w:r>
            <w:r>
              <w:rPr>
                <w:rFonts w:ascii="Arial" w:hAnsi="Arial" w:cs="Arial"/>
                <w:color w:val="BF4E14" w:themeColor="accent2" w:themeShade="BF"/>
                <w:sz w:val="18"/>
                <w:szCs w:val="18"/>
              </w:rPr>
              <w:t xml:space="preserve"> </w:t>
            </w:r>
            <w:r w:rsidR="00E50D83">
              <w:rPr>
                <w:rFonts w:ascii="Arial" w:hAnsi="Arial" w:cs="Arial"/>
                <w:color w:val="BF4E14" w:themeColor="accent2" w:themeShade="BF"/>
                <w:sz w:val="18"/>
                <w:szCs w:val="18"/>
              </w:rPr>
              <w:t xml:space="preserve">support </w:t>
            </w:r>
            <w:r w:rsidR="00E50D83" w:rsidRPr="00E50D83">
              <w:rPr>
                <w:rFonts w:ascii="Arial" w:hAnsi="Arial" w:cs="Arial"/>
                <w:color w:val="BF4E14" w:themeColor="accent2" w:themeShade="BF"/>
                <w:sz w:val="18"/>
                <w:szCs w:val="18"/>
              </w:rPr>
              <w:t>with emotional or mental health problems, such as anxiety, depression, stress or trauma</w:t>
            </w:r>
          </w:p>
          <w:p w14:paraId="1D667F57" w14:textId="77777777" w:rsidR="00963AB8" w:rsidRDefault="00963AB8" w:rsidP="00E50D83">
            <w:pPr>
              <w:ind w:right="39"/>
              <w:rPr>
                <w:rFonts w:ascii="Arial" w:hAnsi="Arial" w:cs="Arial"/>
                <w:b/>
                <w:bCs/>
                <w:color w:val="BF4E14" w:themeColor="accent2" w:themeShade="BF"/>
                <w:sz w:val="18"/>
                <w:szCs w:val="18"/>
                <w:u w:val="single"/>
              </w:rPr>
            </w:pPr>
          </w:p>
          <w:p w14:paraId="77800444" w14:textId="7A052641" w:rsidR="00963AB8" w:rsidRPr="00963AB8" w:rsidRDefault="00963AB8" w:rsidP="00963AB8">
            <w:pPr>
              <w:ind w:right="39"/>
              <w:jc w:val="center"/>
              <w:rPr>
                <w:rFonts w:ascii="Arial" w:hAnsi="Arial" w:cs="Arial"/>
                <w:b/>
                <w:bCs/>
                <w:color w:val="BF4E14" w:themeColor="accent2" w:themeShade="BF"/>
                <w:sz w:val="18"/>
                <w:szCs w:val="18"/>
                <w:u w:val="single"/>
              </w:rPr>
            </w:pPr>
          </w:p>
        </w:tc>
      </w:tr>
      <w:tr w:rsidR="00900BD6" w:rsidRPr="00CD50DD" w14:paraId="419549EC" w14:textId="77777777" w:rsidTr="009E2BFA">
        <w:trPr>
          <w:trHeight w:val="824"/>
        </w:trPr>
        <w:tc>
          <w:tcPr>
            <w:tcW w:w="1226" w:type="dxa"/>
            <w:tcBorders>
              <w:top w:val="single" w:sz="4" w:space="0" w:color="000000"/>
              <w:left w:val="single" w:sz="4" w:space="0" w:color="000000"/>
              <w:bottom w:val="single" w:sz="4" w:space="0" w:color="000000"/>
              <w:right w:val="single" w:sz="4" w:space="0" w:color="000000"/>
            </w:tcBorders>
          </w:tcPr>
          <w:p w14:paraId="37585CD6" w14:textId="232B61F7" w:rsidR="00900BD6" w:rsidRPr="00CD50DD" w:rsidRDefault="00900BD6" w:rsidP="00BE6AFF">
            <w:pPr>
              <w:spacing w:line="259" w:lineRule="auto"/>
              <w:jc w:val="center"/>
              <w:rPr>
                <w:rFonts w:ascii="Arial" w:hAnsi="Arial" w:cs="Arial"/>
                <w:color w:val="0070C0"/>
                <w:sz w:val="16"/>
                <w:szCs w:val="16"/>
              </w:rPr>
            </w:pPr>
            <w:r w:rsidRPr="00CD50DD">
              <w:rPr>
                <w:rFonts w:ascii="Arial" w:hAnsi="Arial" w:cs="Arial"/>
                <w:b/>
                <w:color w:val="0070C0"/>
                <w:sz w:val="16"/>
                <w:szCs w:val="16"/>
              </w:rPr>
              <w:t>Pathway B – Kestrel</w:t>
            </w:r>
          </w:p>
        </w:tc>
        <w:tc>
          <w:tcPr>
            <w:tcW w:w="1028" w:type="dxa"/>
            <w:tcBorders>
              <w:top w:val="single" w:sz="4" w:space="0" w:color="000000"/>
              <w:left w:val="single" w:sz="4" w:space="0" w:color="000000"/>
              <w:bottom w:val="single" w:sz="4" w:space="0" w:color="000000"/>
              <w:right w:val="single" w:sz="4" w:space="0" w:color="000000"/>
            </w:tcBorders>
          </w:tcPr>
          <w:p w14:paraId="53EE5FBF" w14:textId="5259FE9F" w:rsidR="00900BD6" w:rsidRPr="00CD50DD" w:rsidRDefault="00900BD6" w:rsidP="00BE6AFF">
            <w:pPr>
              <w:spacing w:line="259" w:lineRule="auto"/>
              <w:jc w:val="center"/>
              <w:rPr>
                <w:rFonts w:ascii="Arial" w:hAnsi="Arial" w:cs="Arial"/>
                <w:color w:val="0070C0"/>
                <w:sz w:val="16"/>
                <w:szCs w:val="16"/>
              </w:rPr>
            </w:pPr>
            <w:r w:rsidRPr="00CD50DD">
              <w:rPr>
                <w:rFonts w:ascii="Arial" w:hAnsi="Arial" w:cs="Arial"/>
                <w:b/>
                <w:color w:val="0070C0"/>
                <w:sz w:val="16"/>
                <w:szCs w:val="16"/>
              </w:rPr>
              <w:t>Semi-formal</w:t>
            </w:r>
          </w:p>
        </w:tc>
        <w:tc>
          <w:tcPr>
            <w:tcW w:w="5218" w:type="dxa"/>
            <w:tcBorders>
              <w:top w:val="single" w:sz="4" w:space="0" w:color="000000"/>
              <w:left w:val="single" w:sz="4" w:space="0" w:color="000000"/>
              <w:bottom w:val="single" w:sz="4" w:space="0" w:color="000000"/>
              <w:right w:val="single" w:sz="4" w:space="0" w:color="000000"/>
            </w:tcBorders>
          </w:tcPr>
          <w:p w14:paraId="7ADC12B3" w14:textId="42BC2037" w:rsidR="00900BD6" w:rsidRPr="00CD50DD" w:rsidRDefault="00900BD6" w:rsidP="00E50D83">
            <w:pPr>
              <w:spacing w:line="259" w:lineRule="auto"/>
              <w:ind w:left="1"/>
              <w:rPr>
                <w:rFonts w:ascii="Arial" w:hAnsi="Arial" w:cs="Arial"/>
                <w:b/>
                <w:color w:val="0070C0"/>
                <w:sz w:val="16"/>
                <w:szCs w:val="16"/>
              </w:rPr>
            </w:pPr>
            <w:r w:rsidRPr="00CD50DD">
              <w:rPr>
                <w:rFonts w:ascii="Arial" w:hAnsi="Arial" w:cs="Arial"/>
                <w:b/>
                <w:color w:val="0070C0"/>
                <w:sz w:val="16"/>
                <w:szCs w:val="16"/>
              </w:rPr>
              <w:t xml:space="preserve">Following the </w:t>
            </w:r>
            <w:r w:rsidR="0081220F">
              <w:rPr>
                <w:rFonts w:ascii="Arial" w:hAnsi="Arial" w:cs="Arial"/>
                <w:b/>
                <w:color w:val="0070C0"/>
                <w:sz w:val="16"/>
                <w:szCs w:val="16"/>
              </w:rPr>
              <w:t>Adapted Nation</w:t>
            </w:r>
            <w:r w:rsidR="00EA3C83">
              <w:rPr>
                <w:rFonts w:ascii="Arial" w:hAnsi="Arial" w:cs="Arial"/>
                <w:b/>
                <w:color w:val="0070C0"/>
                <w:sz w:val="16"/>
                <w:szCs w:val="16"/>
              </w:rPr>
              <w:t>al Curriculum</w:t>
            </w:r>
            <w:r w:rsidRPr="00CD50DD">
              <w:rPr>
                <w:rFonts w:ascii="Arial" w:hAnsi="Arial" w:cs="Arial"/>
                <w:b/>
                <w:color w:val="0070C0"/>
                <w:sz w:val="16"/>
                <w:szCs w:val="16"/>
              </w:rPr>
              <w:t xml:space="preserve"> this pathway’s learning episodes are group into the following areas for development</w:t>
            </w:r>
          </w:p>
          <w:p w14:paraId="550DFCB6" w14:textId="77777777" w:rsidR="0069325E" w:rsidRDefault="0069325E" w:rsidP="0069325E">
            <w:pPr>
              <w:rPr>
                <w:rFonts w:ascii="Arial" w:hAnsi="Arial" w:cs="Arial"/>
                <w:b/>
                <w:color w:val="0070C0"/>
                <w:sz w:val="16"/>
                <w:szCs w:val="16"/>
              </w:rPr>
            </w:pPr>
          </w:p>
          <w:p w14:paraId="2CE8AE06" w14:textId="77777777" w:rsidR="0069325E" w:rsidRDefault="00E54076" w:rsidP="0069325E">
            <w:pPr>
              <w:pStyle w:val="ListParagraph"/>
              <w:numPr>
                <w:ilvl w:val="0"/>
                <w:numId w:val="32"/>
              </w:numPr>
              <w:rPr>
                <w:rFonts w:ascii="Arial" w:hAnsi="Arial" w:cs="Arial"/>
                <w:b/>
                <w:color w:val="0070C0"/>
                <w:sz w:val="16"/>
                <w:szCs w:val="16"/>
              </w:rPr>
            </w:pPr>
            <w:r w:rsidRPr="0069325E">
              <w:rPr>
                <w:rFonts w:ascii="Arial" w:hAnsi="Arial" w:cs="Arial"/>
                <w:b/>
                <w:color w:val="0070C0"/>
                <w:sz w:val="16"/>
                <w:szCs w:val="16"/>
              </w:rPr>
              <w:t>English</w:t>
            </w:r>
          </w:p>
          <w:p w14:paraId="0801003A" w14:textId="77777777" w:rsidR="0069325E" w:rsidRDefault="00EA3C83" w:rsidP="0069325E">
            <w:pPr>
              <w:pStyle w:val="ListParagraph"/>
              <w:numPr>
                <w:ilvl w:val="0"/>
                <w:numId w:val="32"/>
              </w:numPr>
              <w:rPr>
                <w:rFonts w:ascii="Arial" w:hAnsi="Arial" w:cs="Arial"/>
                <w:b/>
                <w:color w:val="0070C0"/>
                <w:sz w:val="16"/>
                <w:szCs w:val="16"/>
              </w:rPr>
            </w:pPr>
            <w:r w:rsidRPr="0069325E">
              <w:rPr>
                <w:rFonts w:ascii="Arial" w:hAnsi="Arial" w:cs="Arial"/>
                <w:b/>
                <w:color w:val="0070C0"/>
                <w:sz w:val="16"/>
                <w:szCs w:val="16"/>
              </w:rPr>
              <w:t>Ma</w:t>
            </w:r>
            <w:r w:rsidR="0069325E" w:rsidRPr="0069325E">
              <w:rPr>
                <w:rFonts w:ascii="Arial" w:hAnsi="Arial" w:cs="Arial"/>
                <w:b/>
                <w:color w:val="0070C0"/>
                <w:sz w:val="16"/>
                <w:szCs w:val="16"/>
              </w:rPr>
              <w:t>ths</w:t>
            </w:r>
          </w:p>
          <w:p w14:paraId="1ABC56A1" w14:textId="5FD1A057" w:rsidR="00EA3C83" w:rsidRPr="0069325E" w:rsidRDefault="00EA3C83" w:rsidP="0069325E">
            <w:pPr>
              <w:pStyle w:val="ListParagraph"/>
              <w:numPr>
                <w:ilvl w:val="0"/>
                <w:numId w:val="32"/>
              </w:numPr>
              <w:rPr>
                <w:rFonts w:ascii="Arial" w:hAnsi="Arial" w:cs="Arial"/>
                <w:b/>
                <w:color w:val="0070C0"/>
                <w:sz w:val="16"/>
                <w:szCs w:val="16"/>
              </w:rPr>
            </w:pPr>
            <w:r w:rsidRPr="0069325E">
              <w:rPr>
                <w:rFonts w:ascii="Arial" w:hAnsi="Arial" w:cs="Arial"/>
                <w:b/>
                <w:color w:val="0070C0"/>
                <w:sz w:val="16"/>
                <w:szCs w:val="16"/>
              </w:rPr>
              <w:t>S</w:t>
            </w:r>
            <w:r w:rsidR="005E5B9F" w:rsidRPr="0069325E">
              <w:rPr>
                <w:rFonts w:ascii="Arial" w:hAnsi="Arial" w:cs="Arial"/>
                <w:b/>
                <w:color w:val="0070C0"/>
                <w:sz w:val="16"/>
                <w:szCs w:val="16"/>
              </w:rPr>
              <w:t>cience</w:t>
            </w:r>
          </w:p>
          <w:p w14:paraId="3EF97354" w14:textId="5CE4F465" w:rsidR="005E5B9F" w:rsidRDefault="00E50D83" w:rsidP="0069325E">
            <w:pPr>
              <w:pStyle w:val="ListParagraph"/>
              <w:numPr>
                <w:ilvl w:val="0"/>
                <w:numId w:val="25"/>
              </w:numPr>
              <w:rPr>
                <w:rFonts w:ascii="Arial" w:hAnsi="Arial" w:cs="Arial"/>
                <w:b/>
                <w:color w:val="0070C0"/>
                <w:sz w:val="16"/>
                <w:szCs w:val="16"/>
              </w:rPr>
            </w:pPr>
            <w:r>
              <w:rPr>
                <w:rFonts w:ascii="Arial" w:hAnsi="Arial" w:cs="Arial"/>
                <w:b/>
                <w:color w:val="0070C0"/>
                <w:sz w:val="16"/>
                <w:szCs w:val="16"/>
              </w:rPr>
              <w:t xml:space="preserve">Expressive </w:t>
            </w:r>
            <w:r w:rsidR="005E5B9F">
              <w:rPr>
                <w:rFonts w:ascii="Arial" w:hAnsi="Arial" w:cs="Arial"/>
                <w:b/>
                <w:color w:val="0070C0"/>
                <w:sz w:val="16"/>
                <w:szCs w:val="16"/>
              </w:rPr>
              <w:t>Art</w:t>
            </w:r>
          </w:p>
          <w:p w14:paraId="25B1C688" w14:textId="31B26832" w:rsidR="00900BD6" w:rsidRDefault="005E5B9F" w:rsidP="0069325E">
            <w:pPr>
              <w:pStyle w:val="ListParagraph"/>
              <w:numPr>
                <w:ilvl w:val="0"/>
                <w:numId w:val="25"/>
              </w:numPr>
              <w:rPr>
                <w:rFonts w:ascii="Arial" w:hAnsi="Arial" w:cs="Arial"/>
                <w:b/>
                <w:color w:val="0070C0"/>
                <w:sz w:val="16"/>
                <w:szCs w:val="16"/>
              </w:rPr>
            </w:pPr>
            <w:r w:rsidRPr="0069325E">
              <w:rPr>
                <w:rFonts w:ascii="Arial" w:hAnsi="Arial" w:cs="Arial"/>
                <w:b/>
                <w:color w:val="0070C0"/>
                <w:sz w:val="16"/>
                <w:szCs w:val="16"/>
              </w:rPr>
              <w:t>Humanities (</w:t>
            </w:r>
            <w:r w:rsidR="000A7E59">
              <w:rPr>
                <w:rFonts w:ascii="Arial" w:hAnsi="Arial" w:cs="Arial"/>
                <w:b/>
                <w:color w:val="0070C0"/>
                <w:sz w:val="16"/>
                <w:szCs w:val="16"/>
              </w:rPr>
              <w:t xml:space="preserve">History </w:t>
            </w:r>
            <w:r w:rsidRPr="0069325E">
              <w:rPr>
                <w:rFonts w:ascii="Arial" w:hAnsi="Arial" w:cs="Arial"/>
                <w:b/>
                <w:color w:val="0070C0"/>
                <w:sz w:val="16"/>
                <w:szCs w:val="16"/>
              </w:rPr>
              <w:t xml:space="preserve">and </w:t>
            </w:r>
            <w:r w:rsidR="00230062" w:rsidRPr="0069325E">
              <w:rPr>
                <w:rFonts w:ascii="Arial" w:hAnsi="Arial" w:cs="Arial"/>
                <w:b/>
                <w:color w:val="0070C0"/>
                <w:sz w:val="16"/>
                <w:szCs w:val="16"/>
              </w:rPr>
              <w:t>Geography</w:t>
            </w:r>
            <w:r w:rsidR="00A42085">
              <w:rPr>
                <w:rFonts w:ascii="Arial" w:hAnsi="Arial" w:cs="Arial"/>
                <w:b/>
                <w:color w:val="0070C0"/>
                <w:sz w:val="16"/>
                <w:szCs w:val="16"/>
              </w:rPr>
              <w:t>, RE</w:t>
            </w:r>
            <w:r w:rsidR="00E54076" w:rsidRPr="0069325E">
              <w:rPr>
                <w:rFonts w:ascii="Arial" w:hAnsi="Arial" w:cs="Arial"/>
                <w:b/>
                <w:color w:val="0070C0"/>
                <w:sz w:val="16"/>
                <w:szCs w:val="16"/>
              </w:rPr>
              <w:t>)</w:t>
            </w:r>
          </w:p>
          <w:p w14:paraId="2005B9C2" w14:textId="131ED2C8" w:rsidR="00E50D83" w:rsidRPr="0069325E" w:rsidRDefault="00E50D83" w:rsidP="0069325E">
            <w:pPr>
              <w:pStyle w:val="ListParagraph"/>
              <w:numPr>
                <w:ilvl w:val="0"/>
                <w:numId w:val="25"/>
              </w:numPr>
              <w:rPr>
                <w:rFonts w:ascii="Arial" w:hAnsi="Arial" w:cs="Arial"/>
                <w:b/>
                <w:color w:val="0070C0"/>
                <w:sz w:val="16"/>
                <w:szCs w:val="16"/>
              </w:rPr>
            </w:pPr>
            <w:r>
              <w:rPr>
                <w:rFonts w:ascii="Arial" w:hAnsi="Arial" w:cs="Arial"/>
                <w:b/>
                <w:color w:val="0070C0"/>
                <w:sz w:val="16"/>
                <w:szCs w:val="16"/>
              </w:rPr>
              <w:t>Computing</w:t>
            </w:r>
          </w:p>
          <w:p w14:paraId="3EFCEEE8" w14:textId="11AF31D5" w:rsidR="00900BD6" w:rsidRPr="00CD50DD" w:rsidRDefault="00900BD6" w:rsidP="0069325E">
            <w:pPr>
              <w:pStyle w:val="ListParagraph"/>
              <w:numPr>
                <w:ilvl w:val="0"/>
                <w:numId w:val="25"/>
              </w:numPr>
              <w:rPr>
                <w:rFonts w:ascii="Arial" w:hAnsi="Arial" w:cs="Arial"/>
                <w:b/>
                <w:color w:val="0070C0"/>
                <w:sz w:val="16"/>
                <w:szCs w:val="16"/>
              </w:rPr>
            </w:pPr>
            <w:r w:rsidRPr="00CD50DD">
              <w:rPr>
                <w:rFonts w:ascii="Arial" w:hAnsi="Arial" w:cs="Arial"/>
                <w:b/>
                <w:color w:val="0070C0"/>
                <w:sz w:val="16"/>
                <w:szCs w:val="16"/>
              </w:rPr>
              <w:t>My outdoor school</w:t>
            </w:r>
            <w:r w:rsidR="00963AB8">
              <w:rPr>
                <w:rFonts w:ascii="Arial" w:hAnsi="Arial" w:cs="Arial"/>
                <w:b/>
                <w:color w:val="0070C0"/>
                <w:sz w:val="16"/>
                <w:szCs w:val="16"/>
              </w:rPr>
              <w:t xml:space="preserve"> </w:t>
            </w:r>
          </w:p>
          <w:p w14:paraId="086620B6" w14:textId="019A813F" w:rsidR="00900BD6" w:rsidRDefault="00900BD6" w:rsidP="0069325E">
            <w:pPr>
              <w:pStyle w:val="ListParagraph"/>
              <w:numPr>
                <w:ilvl w:val="0"/>
                <w:numId w:val="25"/>
              </w:numPr>
              <w:rPr>
                <w:rFonts w:ascii="Arial" w:hAnsi="Arial" w:cs="Arial"/>
                <w:b/>
                <w:color w:val="0070C0"/>
                <w:sz w:val="16"/>
                <w:szCs w:val="16"/>
              </w:rPr>
            </w:pPr>
            <w:r w:rsidRPr="00CD50DD">
              <w:rPr>
                <w:rFonts w:ascii="Arial" w:hAnsi="Arial" w:cs="Arial"/>
                <w:b/>
                <w:color w:val="0070C0"/>
                <w:sz w:val="16"/>
                <w:szCs w:val="16"/>
              </w:rPr>
              <w:t>My physical wellbeing</w:t>
            </w:r>
            <w:r w:rsidR="00963AB8">
              <w:rPr>
                <w:rFonts w:ascii="Arial" w:hAnsi="Arial" w:cs="Arial"/>
                <w:b/>
                <w:color w:val="0070C0"/>
                <w:sz w:val="16"/>
                <w:szCs w:val="16"/>
              </w:rPr>
              <w:t xml:space="preserve"> </w:t>
            </w:r>
          </w:p>
          <w:p w14:paraId="481AD208" w14:textId="4FDCDB86" w:rsidR="00A42085" w:rsidRPr="0069325E" w:rsidRDefault="00A42085" w:rsidP="0069325E">
            <w:pPr>
              <w:pStyle w:val="ListParagraph"/>
              <w:numPr>
                <w:ilvl w:val="0"/>
                <w:numId w:val="25"/>
              </w:numPr>
              <w:rPr>
                <w:rFonts w:ascii="Arial" w:hAnsi="Arial" w:cs="Arial"/>
                <w:b/>
                <w:color w:val="0070C0"/>
                <w:sz w:val="16"/>
                <w:szCs w:val="16"/>
              </w:rPr>
            </w:pPr>
            <w:r>
              <w:rPr>
                <w:rFonts w:ascii="Arial" w:hAnsi="Arial" w:cs="Arial"/>
                <w:b/>
                <w:color w:val="0070C0"/>
                <w:sz w:val="16"/>
                <w:szCs w:val="16"/>
              </w:rPr>
              <w:t>Enrichment – EHCP focus / Life skills / Cooking</w:t>
            </w:r>
          </w:p>
          <w:p w14:paraId="5101A535" w14:textId="77777777" w:rsidR="00900BD6" w:rsidRPr="00CD50DD" w:rsidRDefault="00900BD6" w:rsidP="00BE6AFF">
            <w:pPr>
              <w:pStyle w:val="ListParagraph"/>
              <w:ind w:left="721"/>
              <w:jc w:val="center"/>
              <w:rPr>
                <w:rFonts w:ascii="Arial" w:hAnsi="Arial" w:cs="Arial"/>
                <w:b/>
                <w:color w:val="0070C0"/>
                <w:sz w:val="16"/>
                <w:szCs w:val="16"/>
              </w:rPr>
            </w:pPr>
          </w:p>
        </w:tc>
        <w:tc>
          <w:tcPr>
            <w:tcW w:w="2268" w:type="dxa"/>
            <w:tcBorders>
              <w:top w:val="single" w:sz="4" w:space="0" w:color="000000"/>
              <w:left w:val="single" w:sz="4" w:space="0" w:color="000000"/>
              <w:bottom w:val="single" w:sz="4" w:space="0" w:color="000000"/>
              <w:right w:val="single" w:sz="4" w:space="0" w:color="000000"/>
            </w:tcBorders>
          </w:tcPr>
          <w:p w14:paraId="472BB9D8" w14:textId="77777777" w:rsidR="00900BD6" w:rsidRPr="00E50D83" w:rsidRDefault="00900BD6" w:rsidP="00E50D83">
            <w:pPr>
              <w:spacing w:line="259" w:lineRule="auto"/>
              <w:ind w:left="1"/>
              <w:rPr>
                <w:rFonts w:ascii="Arial" w:hAnsi="Arial" w:cs="Arial"/>
                <w:bCs/>
                <w:color w:val="0070C0"/>
                <w:sz w:val="18"/>
                <w:szCs w:val="18"/>
              </w:rPr>
            </w:pPr>
            <w:r w:rsidRPr="00E50D83">
              <w:rPr>
                <w:rFonts w:ascii="Arial" w:hAnsi="Arial" w:cs="Arial"/>
                <w:bCs/>
                <w:color w:val="0070C0"/>
                <w:sz w:val="18"/>
                <w:szCs w:val="18"/>
              </w:rPr>
              <w:t>EHCP outcomes</w:t>
            </w:r>
          </w:p>
          <w:p w14:paraId="1BE83E1D" w14:textId="77777777" w:rsidR="0069325E" w:rsidRPr="00E50D83" w:rsidRDefault="0069325E" w:rsidP="00E50D83">
            <w:pPr>
              <w:spacing w:line="259" w:lineRule="auto"/>
              <w:ind w:left="1"/>
              <w:rPr>
                <w:rFonts w:ascii="Arial" w:hAnsi="Arial" w:cs="Arial"/>
                <w:bCs/>
                <w:color w:val="0070C0"/>
                <w:sz w:val="18"/>
                <w:szCs w:val="18"/>
              </w:rPr>
            </w:pPr>
          </w:p>
          <w:p w14:paraId="4FF72310" w14:textId="57378ACE" w:rsidR="0057562D" w:rsidRPr="00E50D83" w:rsidRDefault="00963AB8" w:rsidP="00E50D83">
            <w:pPr>
              <w:spacing w:line="259" w:lineRule="auto"/>
              <w:ind w:left="1"/>
              <w:rPr>
                <w:rFonts w:ascii="Arial" w:hAnsi="Arial" w:cs="Arial"/>
                <w:bCs/>
                <w:color w:val="0070C0"/>
                <w:sz w:val="18"/>
                <w:szCs w:val="18"/>
              </w:rPr>
            </w:pPr>
            <w:r w:rsidRPr="00E50D83">
              <w:rPr>
                <w:rFonts w:ascii="Arial" w:hAnsi="Arial" w:cs="Arial"/>
                <w:bCs/>
                <w:color w:val="0070C0"/>
                <w:sz w:val="18"/>
                <w:szCs w:val="18"/>
              </w:rPr>
              <w:t>Routes for Learning</w:t>
            </w:r>
          </w:p>
          <w:p w14:paraId="19E0265C" w14:textId="77777777" w:rsidR="0069325E" w:rsidRPr="00E50D83" w:rsidRDefault="0069325E" w:rsidP="00E50D83">
            <w:pPr>
              <w:spacing w:line="259" w:lineRule="auto"/>
              <w:ind w:left="1"/>
              <w:rPr>
                <w:rFonts w:ascii="Arial" w:hAnsi="Arial" w:cs="Arial"/>
                <w:bCs/>
                <w:color w:val="0070C0"/>
                <w:sz w:val="18"/>
                <w:szCs w:val="18"/>
              </w:rPr>
            </w:pPr>
          </w:p>
          <w:p w14:paraId="6B627329" w14:textId="1ECDD1BC" w:rsidR="00963AB8" w:rsidRPr="00E50D83" w:rsidRDefault="00963AB8" w:rsidP="00E50D83">
            <w:pPr>
              <w:spacing w:line="259" w:lineRule="auto"/>
              <w:ind w:left="1"/>
              <w:rPr>
                <w:rFonts w:ascii="Arial" w:hAnsi="Arial" w:cs="Arial"/>
                <w:bCs/>
                <w:color w:val="0070C0"/>
                <w:sz w:val="18"/>
                <w:szCs w:val="18"/>
              </w:rPr>
            </w:pPr>
            <w:r w:rsidRPr="00E50D83">
              <w:rPr>
                <w:rFonts w:ascii="Arial" w:hAnsi="Arial" w:cs="Arial"/>
                <w:bCs/>
                <w:color w:val="0070C0"/>
                <w:sz w:val="18"/>
                <w:szCs w:val="18"/>
              </w:rPr>
              <w:t>National Curriculum</w:t>
            </w:r>
            <w:r w:rsidR="0069325E" w:rsidRPr="00E50D83">
              <w:rPr>
                <w:rFonts w:ascii="Arial" w:hAnsi="Arial" w:cs="Arial"/>
                <w:bCs/>
                <w:color w:val="0070C0"/>
                <w:sz w:val="18"/>
                <w:szCs w:val="18"/>
              </w:rPr>
              <w:t xml:space="preserve"> outcomes </w:t>
            </w:r>
          </w:p>
          <w:p w14:paraId="094ACAD8" w14:textId="77777777" w:rsidR="0069325E" w:rsidRPr="00E50D83" w:rsidRDefault="0069325E" w:rsidP="00E50D83">
            <w:pPr>
              <w:spacing w:line="259" w:lineRule="auto"/>
              <w:ind w:left="1"/>
              <w:rPr>
                <w:rFonts w:ascii="Arial" w:hAnsi="Arial" w:cs="Arial"/>
                <w:bCs/>
                <w:color w:val="0070C0"/>
                <w:sz w:val="18"/>
                <w:szCs w:val="18"/>
              </w:rPr>
            </w:pPr>
          </w:p>
          <w:p w14:paraId="62B08AFF" w14:textId="77777777" w:rsidR="00900BD6" w:rsidRPr="00E50D83" w:rsidRDefault="00900BD6" w:rsidP="00E50D83">
            <w:pPr>
              <w:spacing w:line="259" w:lineRule="auto"/>
              <w:ind w:left="1"/>
              <w:rPr>
                <w:rFonts w:ascii="Arial" w:hAnsi="Arial" w:cs="Arial"/>
                <w:bCs/>
                <w:color w:val="0070C0"/>
                <w:sz w:val="18"/>
                <w:szCs w:val="18"/>
              </w:rPr>
            </w:pPr>
            <w:r w:rsidRPr="00E50D83">
              <w:rPr>
                <w:rFonts w:ascii="Arial" w:hAnsi="Arial" w:cs="Arial"/>
                <w:bCs/>
                <w:color w:val="0070C0"/>
                <w:sz w:val="18"/>
                <w:szCs w:val="18"/>
              </w:rPr>
              <w:t>Evidence for learning</w:t>
            </w:r>
          </w:p>
          <w:p w14:paraId="3437EC4F" w14:textId="77777777" w:rsidR="0069325E" w:rsidRPr="00E50D83" w:rsidRDefault="0069325E" w:rsidP="00E50D83">
            <w:pPr>
              <w:spacing w:line="259" w:lineRule="auto"/>
              <w:ind w:left="1"/>
              <w:rPr>
                <w:rFonts w:ascii="Arial" w:hAnsi="Arial" w:cs="Arial"/>
                <w:bCs/>
                <w:color w:val="0070C0"/>
                <w:sz w:val="18"/>
                <w:szCs w:val="18"/>
              </w:rPr>
            </w:pPr>
          </w:p>
          <w:p w14:paraId="29D14210" w14:textId="0486EA4B" w:rsidR="00900BD6" w:rsidRPr="00E50D83" w:rsidRDefault="00900BD6" w:rsidP="00E50D83">
            <w:pPr>
              <w:spacing w:line="259" w:lineRule="auto"/>
              <w:ind w:left="1"/>
              <w:rPr>
                <w:rFonts w:ascii="Arial" w:hAnsi="Arial" w:cs="Arial"/>
                <w:bCs/>
                <w:color w:val="0070C0"/>
                <w:sz w:val="18"/>
                <w:szCs w:val="18"/>
              </w:rPr>
            </w:pPr>
            <w:r w:rsidRPr="00E50D83">
              <w:rPr>
                <w:rFonts w:ascii="Arial" w:hAnsi="Arial" w:cs="Arial"/>
                <w:bCs/>
                <w:color w:val="0070C0"/>
                <w:sz w:val="18"/>
                <w:szCs w:val="18"/>
              </w:rPr>
              <w:t>AQA unit awards</w:t>
            </w:r>
          </w:p>
        </w:tc>
        <w:tc>
          <w:tcPr>
            <w:tcW w:w="4536" w:type="dxa"/>
            <w:vMerge/>
            <w:tcBorders>
              <w:left w:val="single" w:sz="4" w:space="0" w:color="000000"/>
              <w:right w:val="single" w:sz="4" w:space="0" w:color="000000"/>
            </w:tcBorders>
          </w:tcPr>
          <w:p w14:paraId="5BE02917" w14:textId="77777777" w:rsidR="00900BD6" w:rsidRPr="00CD50DD" w:rsidRDefault="00900BD6" w:rsidP="00BE6AFF">
            <w:pPr>
              <w:ind w:left="1"/>
              <w:jc w:val="center"/>
              <w:rPr>
                <w:rFonts w:ascii="Arial" w:hAnsi="Arial" w:cs="Arial"/>
                <w:b/>
                <w:color w:val="0070C0"/>
                <w:sz w:val="18"/>
                <w:szCs w:val="18"/>
              </w:rPr>
            </w:pPr>
          </w:p>
        </w:tc>
      </w:tr>
      <w:tr w:rsidR="00900BD6" w:rsidRPr="00CD50DD" w14:paraId="6B2D1CBE" w14:textId="77777777" w:rsidTr="009E2BFA">
        <w:trPr>
          <w:trHeight w:val="825"/>
        </w:trPr>
        <w:tc>
          <w:tcPr>
            <w:tcW w:w="1226" w:type="dxa"/>
            <w:tcBorders>
              <w:top w:val="single" w:sz="4" w:space="0" w:color="000000"/>
              <w:left w:val="single" w:sz="4" w:space="0" w:color="000000"/>
              <w:bottom w:val="single" w:sz="4" w:space="0" w:color="000000"/>
              <w:right w:val="single" w:sz="4" w:space="0" w:color="000000"/>
            </w:tcBorders>
          </w:tcPr>
          <w:p w14:paraId="1741B229" w14:textId="7A7B636C" w:rsidR="00900BD6" w:rsidRPr="00CD50DD" w:rsidRDefault="00900BD6" w:rsidP="00BE6AFF">
            <w:pPr>
              <w:spacing w:line="259" w:lineRule="auto"/>
              <w:jc w:val="center"/>
              <w:rPr>
                <w:rFonts w:ascii="Arial" w:hAnsi="Arial" w:cs="Arial"/>
                <w:color w:val="00B050"/>
                <w:sz w:val="16"/>
                <w:szCs w:val="16"/>
              </w:rPr>
            </w:pPr>
            <w:r w:rsidRPr="00CD50DD">
              <w:rPr>
                <w:rFonts w:ascii="Arial" w:hAnsi="Arial" w:cs="Arial"/>
                <w:b/>
                <w:color w:val="D86DCB" w:themeColor="accent5" w:themeTint="99"/>
                <w:sz w:val="16"/>
                <w:szCs w:val="16"/>
              </w:rPr>
              <w:t>Pathway C – Eagle</w:t>
            </w:r>
          </w:p>
        </w:tc>
        <w:tc>
          <w:tcPr>
            <w:tcW w:w="1028" w:type="dxa"/>
            <w:tcBorders>
              <w:top w:val="single" w:sz="4" w:space="0" w:color="000000"/>
              <w:left w:val="single" w:sz="4" w:space="0" w:color="000000"/>
              <w:bottom w:val="single" w:sz="4" w:space="0" w:color="000000"/>
              <w:right w:val="single" w:sz="4" w:space="0" w:color="000000"/>
            </w:tcBorders>
          </w:tcPr>
          <w:p w14:paraId="4E5C970D" w14:textId="4B41BDAF" w:rsidR="00900BD6" w:rsidRPr="00CD50DD" w:rsidRDefault="00900BD6" w:rsidP="00BE6AFF">
            <w:pPr>
              <w:spacing w:line="259" w:lineRule="auto"/>
              <w:jc w:val="center"/>
              <w:rPr>
                <w:rFonts w:ascii="Arial" w:hAnsi="Arial" w:cs="Arial"/>
                <w:color w:val="00B050"/>
                <w:sz w:val="16"/>
                <w:szCs w:val="16"/>
              </w:rPr>
            </w:pPr>
            <w:r w:rsidRPr="00CD50DD">
              <w:rPr>
                <w:rFonts w:ascii="Arial" w:hAnsi="Arial" w:cs="Arial"/>
                <w:b/>
                <w:color w:val="D86DCB" w:themeColor="accent5" w:themeTint="99"/>
                <w:sz w:val="16"/>
                <w:szCs w:val="16"/>
              </w:rPr>
              <w:t xml:space="preserve">Formal </w:t>
            </w:r>
          </w:p>
        </w:tc>
        <w:tc>
          <w:tcPr>
            <w:tcW w:w="5218" w:type="dxa"/>
            <w:tcBorders>
              <w:top w:val="single" w:sz="4" w:space="0" w:color="000000"/>
              <w:left w:val="single" w:sz="4" w:space="0" w:color="000000"/>
              <w:bottom w:val="single" w:sz="4" w:space="0" w:color="000000"/>
              <w:right w:val="single" w:sz="4" w:space="0" w:color="000000"/>
            </w:tcBorders>
          </w:tcPr>
          <w:p w14:paraId="511BA47D" w14:textId="77777777" w:rsidR="00900BD6" w:rsidRPr="00CD50DD" w:rsidRDefault="00900BD6" w:rsidP="00E50D83">
            <w:pPr>
              <w:ind w:right="39"/>
              <w:rPr>
                <w:rFonts w:ascii="Arial" w:hAnsi="Arial" w:cs="Arial"/>
                <w:b/>
                <w:color w:val="D86DCB" w:themeColor="accent5" w:themeTint="99"/>
                <w:sz w:val="16"/>
                <w:szCs w:val="16"/>
              </w:rPr>
            </w:pPr>
            <w:r w:rsidRPr="00CD50DD">
              <w:rPr>
                <w:rFonts w:ascii="Arial" w:hAnsi="Arial" w:cs="Arial"/>
                <w:b/>
                <w:color w:val="D86DCB" w:themeColor="accent5" w:themeTint="99"/>
                <w:sz w:val="16"/>
                <w:szCs w:val="16"/>
              </w:rPr>
              <w:t>Following the EQUALS formal curriculum this pathway’s learning episodes are group into the following areas for development</w:t>
            </w:r>
          </w:p>
          <w:p w14:paraId="6C19F1B4" w14:textId="77777777" w:rsidR="0069325E" w:rsidRDefault="0069325E" w:rsidP="0069325E">
            <w:pPr>
              <w:ind w:right="39"/>
              <w:rPr>
                <w:rFonts w:ascii="Arial" w:hAnsi="Arial" w:cs="Arial"/>
                <w:b/>
                <w:color w:val="D86DCB" w:themeColor="accent5" w:themeTint="99"/>
                <w:sz w:val="16"/>
                <w:szCs w:val="16"/>
              </w:rPr>
            </w:pPr>
          </w:p>
          <w:p w14:paraId="1A69776C" w14:textId="6F8C154C" w:rsidR="00900BD6" w:rsidRPr="0069325E" w:rsidRDefault="00900BD6" w:rsidP="00A42085">
            <w:pPr>
              <w:pStyle w:val="ListParagraph"/>
              <w:numPr>
                <w:ilvl w:val="0"/>
                <w:numId w:val="34"/>
              </w:numPr>
              <w:ind w:right="39"/>
              <w:rPr>
                <w:rFonts w:ascii="Arial" w:hAnsi="Arial" w:cs="Arial"/>
                <w:b/>
                <w:color w:val="D86DCB" w:themeColor="accent5" w:themeTint="99"/>
                <w:sz w:val="16"/>
                <w:szCs w:val="16"/>
              </w:rPr>
            </w:pPr>
            <w:r w:rsidRPr="0069325E">
              <w:rPr>
                <w:rFonts w:ascii="Arial" w:hAnsi="Arial" w:cs="Arial"/>
                <w:b/>
                <w:color w:val="D86DCB" w:themeColor="accent5" w:themeTint="99"/>
                <w:sz w:val="16"/>
                <w:szCs w:val="16"/>
              </w:rPr>
              <w:t>English</w:t>
            </w:r>
          </w:p>
          <w:p w14:paraId="5B172919" w14:textId="77777777" w:rsidR="00900BD6" w:rsidRDefault="00900BD6" w:rsidP="00A42085">
            <w:pPr>
              <w:pStyle w:val="ListParagraph"/>
              <w:numPr>
                <w:ilvl w:val="0"/>
                <w:numId w:val="34"/>
              </w:numPr>
              <w:ind w:right="39"/>
              <w:rPr>
                <w:rFonts w:ascii="Arial" w:hAnsi="Arial" w:cs="Arial"/>
                <w:b/>
                <w:color w:val="D86DCB" w:themeColor="accent5" w:themeTint="99"/>
                <w:sz w:val="16"/>
                <w:szCs w:val="16"/>
              </w:rPr>
            </w:pPr>
            <w:r w:rsidRPr="0069325E">
              <w:rPr>
                <w:rFonts w:ascii="Arial" w:hAnsi="Arial" w:cs="Arial"/>
                <w:b/>
                <w:color w:val="D86DCB" w:themeColor="accent5" w:themeTint="99"/>
                <w:sz w:val="16"/>
                <w:szCs w:val="16"/>
              </w:rPr>
              <w:t>Maths</w:t>
            </w:r>
          </w:p>
          <w:p w14:paraId="62670590" w14:textId="4666F1CA" w:rsidR="00A42085" w:rsidRPr="0069325E" w:rsidRDefault="00A42085" w:rsidP="00A42085">
            <w:pPr>
              <w:pStyle w:val="ListParagraph"/>
              <w:numPr>
                <w:ilvl w:val="0"/>
                <w:numId w:val="34"/>
              </w:numPr>
              <w:ind w:right="39"/>
              <w:rPr>
                <w:rFonts w:ascii="Arial" w:hAnsi="Arial" w:cs="Arial"/>
                <w:b/>
                <w:color w:val="D86DCB" w:themeColor="accent5" w:themeTint="99"/>
                <w:sz w:val="16"/>
                <w:szCs w:val="16"/>
              </w:rPr>
            </w:pPr>
            <w:r>
              <w:rPr>
                <w:rFonts w:ascii="Arial" w:hAnsi="Arial" w:cs="Arial"/>
                <w:b/>
                <w:color w:val="D86DCB" w:themeColor="accent5" w:themeTint="99"/>
                <w:sz w:val="16"/>
                <w:szCs w:val="16"/>
              </w:rPr>
              <w:t>Science</w:t>
            </w:r>
          </w:p>
          <w:p w14:paraId="0A16CE1F" w14:textId="77777777" w:rsidR="00A42085" w:rsidRPr="00A42085" w:rsidRDefault="00A42085" w:rsidP="00A42085">
            <w:pPr>
              <w:pStyle w:val="ListParagraph"/>
              <w:numPr>
                <w:ilvl w:val="0"/>
                <w:numId w:val="34"/>
              </w:numPr>
              <w:rPr>
                <w:rFonts w:ascii="Arial" w:hAnsi="Arial" w:cs="Arial"/>
                <w:b/>
                <w:color w:val="D86DCB" w:themeColor="accent5" w:themeTint="99"/>
                <w:sz w:val="16"/>
                <w:szCs w:val="16"/>
              </w:rPr>
            </w:pPr>
            <w:r w:rsidRPr="00A42085">
              <w:rPr>
                <w:rFonts w:ascii="Arial" w:hAnsi="Arial" w:cs="Arial"/>
                <w:b/>
                <w:color w:val="D86DCB" w:themeColor="accent5" w:themeTint="99"/>
                <w:sz w:val="16"/>
                <w:szCs w:val="16"/>
              </w:rPr>
              <w:t>Expressive Art</w:t>
            </w:r>
          </w:p>
          <w:p w14:paraId="27EE2E37" w14:textId="1E9AD4E3" w:rsidR="00A42085" w:rsidRPr="00A42085" w:rsidRDefault="00A42085" w:rsidP="00A42085">
            <w:pPr>
              <w:pStyle w:val="ListParagraph"/>
              <w:numPr>
                <w:ilvl w:val="0"/>
                <w:numId w:val="34"/>
              </w:numPr>
              <w:rPr>
                <w:rFonts w:ascii="Arial" w:hAnsi="Arial" w:cs="Arial"/>
                <w:b/>
                <w:color w:val="D86DCB" w:themeColor="accent5" w:themeTint="99"/>
                <w:sz w:val="16"/>
                <w:szCs w:val="16"/>
              </w:rPr>
            </w:pPr>
            <w:r w:rsidRPr="00A42085">
              <w:rPr>
                <w:rFonts w:ascii="Arial" w:hAnsi="Arial" w:cs="Arial"/>
                <w:b/>
                <w:color w:val="D86DCB" w:themeColor="accent5" w:themeTint="99"/>
                <w:sz w:val="16"/>
                <w:szCs w:val="16"/>
              </w:rPr>
              <w:t>Humanities (History</w:t>
            </w:r>
            <w:r>
              <w:rPr>
                <w:rFonts w:ascii="Arial" w:hAnsi="Arial" w:cs="Arial"/>
                <w:b/>
                <w:color w:val="D86DCB" w:themeColor="accent5" w:themeTint="99"/>
                <w:sz w:val="16"/>
                <w:szCs w:val="16"/>
              </w:rPr>
              <w:t xml:space="preserve">, </w:t>
            </w:r>
            <w:r w:rsidRPr="00A42085">
              <w:rPr>
                <w:rFonts w:ascii="Arial" w:hAnsi="Arial" w:cs="Arial"/>
                <w:b/>
                <w:color w:val="D86DCB" w:themeColor="accent5" w:themeTint="99"/>
                <w:sz w:val="16"/>
                <w:szCs w:val="16"/>
              </w:rPr>
              <w:t>Geography</w:t>
            </w:r>
            <w:r>
              <w:rPr>
                <w:rFonts w:ascii="Arial" w:hAnsi="Arial" w:cs="Arial"/>
                <w:b/>
                <w:color w:val="D86DCB" w:themeColor="accent5" w:themeTint="99"/>
                <w:sz w:val="16"/>
                <w:szCs w:val="16"/>
              </w:rPr>
              <w:t>, RE</w:t>
            </w:r>
            <w:r w:rsidRPr="00A42085">
              <w:rPr>
                <w:rFonts w:ascii="Arial" w:hAnsi="Arial" w:cs="Arial"/>
                <w:b/>
                <w:color w:val="D86DCB" w:themeColor="accent5" w:themeTint="99"/>
                <w:sz w:val="16"/>
                <w:szCs w:val="16"/>
              </w:rPr>
              <w:t>)</w:t>
            </w:r>
          </w:p>
          <w:p w14:paraId="776FBB3C" w14:textId="73E435A4" w:rsidR="00A42085" w:rsidRPr="00A42085" w:rsidRDefault="00A42085" w:rsidP="00A42085">
            <w:pPr>
              <w:pStyle w:val="ListParagraph"/>
              <w:numPr>
                <w:ilvl w:val="0"/>
                <w:numId w:val="34"/>
              </w:numPr>
              <w:rPr>
                <w:rFonts w:ascii="Arial" w:hAnsi="Arial" w:cs="Arial"/>
                <w:b/>
                <w:color w:val="D86DCB" w:themeColor="accent5" w:themeTint="99"/>
                <w:sz w:val="16"/>
                <w:szCs w:val="16"/>
              </w:rPr>
            </w:pPr>
            <w:r w:rsidRPr="00A42085">
              <w:rPr>
                <w:rFonts w:ascii="Arial" w:hAnsi="Arial" w:cs="Arial"/>
                <w:b/>
                <w:color w:val="D86DCB" w:themeColor="accent5" w:themeTint="99"/>
                <w:sz w:val="16"/>
                <w:szCs w:val="16"/>
              </w:rPr>
              <w:t>Computin</w:t>
            </w:r>
            <w:r>
              <w:rPr>
                <w:rFonts w:ascii="Arial" w:hAnsi="Arial" w:cs="Arial"/>
                <w:b/>
                <w:color w:val="D86DCB" w:themeColor="accent5" w:themeTint="99"/>
                <w:sz w:val="16"/>
                <w:szCs w:val="16"/>
              </w:rPr>
              <w:t>g</w:t>
            </w:r>
          </w:p>
          <w:p w14:paraId="59E95836" w14:textId="138F009E" w:rsidR="00900BD6" w:rsidRPr="00401097" w:rsidRDefault="00A42085" w:rsidP="00A42085">
            <w:pPr>
              <w:pStyle w:val="ListParagraph"/>
              <w:numPr>
                <w:ilvl w:val="0"/>
                <w:numId w:val="34"/>
              </w:numPr>
              <w:rPr>
                <w:rFonts w:ascii="Arial" w:hAnsi="Arial" w:cs="Arial"/>
                <w:b/>
                <w:color w:val="00B050"/>
                <w:sz w:val="16"/>
                <w:szCs w:val="16"/>
              </w:rPr>
            </w:pPr>
            <w:r w:rsidRPr="00A42085">
              <w:rPr>
                <w:rFonts w:ascii="Arial" w:hAnsi="Arial" w:cs="Arial"/>
                <w:b/>
                <w:color w:val="D86DCB" w:themeColor="accent5" w:themeTint="99"/>
                <w:sz w:val="16"/>
                <w:szCs w:val="16"/>
              </w:rPr>
              <w:t xml:space="preserve">My physical wellbeing </w:t>
            </w:r>
          </w:p>
          <w:p w14:paraId="074F73A7" w14:textId="5C70F568" w:rsidR="00401097" w:rsidRPr="00CD50DD" w:rsidRDefault="00401097" w:rsidP="00A42085">
            <w:pPr>
              <w:pStyle w:val="ListParagraph"/>
              <w:numPr>
                <w:ilvl w:val="0"/>
                <w:numId w:val="34"/>
              </w:numPr>
              <w:rPr>
                <w:rFonts w:ascii="Arial" w:hAnsi="Arial" w:cs="Arial"/>
                <w:b/>
                <w:color w:val="00B050"/>
                <w:sz w:val="16"/>
                <w:szCs w:val="16"/>
              </w:rPr>
            </w:pPr>
            <w:r>
              <w:rPr>
                <w:rFonts w:ascii="Arial" w:hAnsi="Arial" w:cs="Arial"/>
                <w:b/>
                <w:color w:val="D86DCB" w:themeColor="accent5" w:themeTint="99"/>
                <w:sz w:val="16"/>
                <w:szCs w:val="16"/>
              </w:rPr>
              <w:t>Enrichment – EHCP focus / Life Skills / Cooking</w:t>
            </w:r>
          </w:p>
        </w:tc>
        <w:tc>
          <w:tcPr>
            <w:tcW w:w="2268" w:type="dxa"/>
            <w:tcBorders>
              <w:top w:val="single" w:sz="4" w:space="0" w:color="000000"/>
              <w:left w:val="single" w:sz="4" w:space="0" w:color="000000"/>
              <w:bottom w:val="single" w:sz="4" w:space="0" w:color="000000"/>
              <w:right w:val="single" w:sz="4" w:space="0" w:color="000000"/>
            </w:tcBorders>
          </w:tcPr>
          <w:p w14:paraId="0E147529" w14:textId="46D6F4D2" w:rsidR="00900BD6" w:rsidRPr="00E50D83" w:rsidRDefault="00900BD6" w:rsidP="00E50D83">
            <w:pPr>
              <w:spacing w:line="259" w:lineRule="auto"/>
              <w:ind w:right="39"/>
              <w:rPr>
                <w:rFonts w:ascii="Arial" w:hAnsi="Arial" w:cs="Arial"/>
                <w:bCs/>
                <w:color w:val="D86DCB" w:themeColor="accent5" w:themeTint="99"/>
                <w:sz w:val="18"/>
                <w:szCs w:val="18"/>
              </w:rPr>
            </w:pPr>
            <w:r w:rsidRPr="00E50D83">
              <w:rPr>
                <w:rFonts w:ascii="Arial" w:hAnsi="Arial" w:cs="Arial"/>
                <w:bCs/>
                <w:color w:val="D86DCB" w:themeColor="accent5" w:themeTint="99"/>
                <w:sz w:val="18"/>
                <w:szCs w:val="18"/>
              </w:rPr>
              <w:t>EHCP outcomes</w:t>
            </w:r>
          </w:p>
          <w:p w14:paraId="1D680991" w14:textId="77777777" w:rsidR="0069325E" w:rsidRPr="00E50D83" w:rsidRDefault="0069325E" w:rsidP="00E50D83">
            <w:pPr>
              <w:spacing w:line="259" w:lineRule="auto"/>
              <w:ind w:right="39"/>
              <w:rPr>
                <w:rFonts w:ascii="Arial" w:hAnsi="Arial" w:cs="Arial"/>
                <w:bCs/>
                <w:color w:val="D86DCB" w:themeColor="accent5" w:themeTint="99"/>
                <w:sz w:val="18"/>
                <w:szCs w:val="18"/>
              </w:rPr>
            </w:pPr>
          </w:p>
          <w:p w14:paraId="41DF4ECE" w14:textId="77777777" w:rsidR="00900BD6" w:rsidRPr="00E50D83" w:rsidRDefault="00900BD6" w:rsidP="00E50D83">
            <w:pPr>
              <w:spacing w:line="259" w:lineRule="auto"/>
              <w:ind w:right="39"/>
              <w:rPr>
                <w:rFonts w:ascii="Arial" w:hAnsi="Arial" w:cs="Arial"/>
                <w:bCs/>
                <w:color w:val="D86DCB" w:themeColor="accent5" w:themeTint="99"/>
                <w:sz w:val="18"/>
                <w:szCs w:val="18"/>
              </w:rPr>
            </w:pPr>
            <w:r w:rsidRPr="00E50D83">
              <w:rPr>
                <w:rFonts w:ascii="Arial" w:hAnsi="Arial" w:cs="Arial"/>
                <w:bCs/>
                <w:color w:val="D86DCB" w:themeColor="accent5" w:themeTint="99"/>
                <w:sz w:val="18"/>
                <w:szCs w:val="18"/>
              </w:rPr>
              <w:t>National curriculum statements</w:t>
            </w:r>
          </w:p>
          <w:p w14:paraId="3313C49D" w14:textId="77777777" w:rsidR="0069325E" w:rsidRPr="00E50D83" w:rsidRDefault="0069325E" w:rsidP="00E50D83">
            <w:pPr>
              <w:spacing w:line="259" w:lineRule="auto"/>
              <w:ind w:right="39"/>
              <w:rPr>
                <w:rFonts w:ascii="Arial" w:hAnsi="Arial" w:cs="Arial"/>
                <w:bCs/>
                <w:color w:val="D86DCB" w:themeColor="accent5" w:themeTint="99"/>
                <w:sz w:val="18"/>
                <w:szCs w:val="18"/>
              </w:rPr>
            </w:pPr>
          </w:p>
          <w:p w14:paraId="3F4588E1" w14:textId="77777777" w:rsidR="00900BD6" w:rsidRPr="00E50D83" w:rsidRDefault="00900BD6" w:rsidP="00E50D83">
            <w:pPr>
              <w:spacing w:line="259" w:lineRule="auto"/>
              <w:ind w:right="39"/>
              <w:rPr>
                <w:rFonts w:ascii="Arial" w:hAnsi="Arial" w:cs="Arial"/>
                <w:bCs/>
                <w:color w:val="D86DCB" w:themeColor="accent5" w:themeTint="99"/>
                <w:sz w:val="18"/>
                <w:szCs w:val="18"/>
              </w:rPr>
            </w:pPr>
            <w:r w:rsidRPr="00E50D83">
              <w:rPr>
                <w:rFonts w:ascii="Arial" w:hAnsi="Arial" w:cs="Arial"/>
                <w:bCs/>
                <w:color w:val="D86DCB" w:themeColor="accent5" w:themeTint="99"/>
                <w:sz w:val="18"/>
                <w:szCs w:val="18"/>
              </w:rPr>
              <w:t>Evidence for learning</w:t>
            </w:r>
          </w:p>
          <w:p w14:paraId="478E58B5" w14:textId="77777777" w:rsidR="0069325E" w:rsidRPr="00E50D83" w:rsidRDefault="0069325E" w:rsidP="00E50D83">
            <w:pPr>
              <w:spacing w:line="259" w:lineRule="auto"/>
              <w:ind w:right="39"/>
              <w:rPr>
                <w:rFonts w:ascii="Arial" w:hAnsi="Arial" w:cs="Arial"/>
                <w:bCs/>
                <w:color w:val="D86DCB" w:themeColor="accent5" w:themeTint="99"/>
                <w:sz w:val="18"/>
                <w:szCs w:val="18"/>
              </w:rPr>
            </w:pPr>
          </w:p>
          <w:p w14:paraId="69A105DD" w14:textId="73726EB0" w:rsidR="00900BD6" w:rsidRPr="00E50D83" w:rsidRDefault="00900BD6" w:rsidP="00E50D83">
            <w:pPr>
              <w:spacing w:line="259" w:lineRule="auto"/>
              <w:ind w:right="39"/>
              <w:rPr>
                <w:rFonts w:ascii="Arial" w:hAnsi="Arial" w:cs="Arial"/>
                <w:bCs/>
                <w:color w:val="D86DCB" w:themeColor="accent5" w:themeTint="99"/>
                <w:sz w:val="18"/>
                <w:szCs w:val="18"/>
              </w:rPr>
            </w:pPr>
            <w:r w:rsidRPr="00E50D83">
              <w:rPr>
                <w:rFonts w:ascii="Arial" w:hAnsi="Arial" w:cs="Arial"/>
                <w:bCs/>
                <w:color w:val="D86DCB" w:themeColor="accent5" w:themeTint="99"/>
                <w:sz w:val="18"/>
                <w:szCs w:val="18"/>
              </w:rPr>
              <w:t>AQA unit awards</w:t>
            </w:r>
            <w:r w:rsidR="00A42085">
              <w:rPr>
                <w:rFonts w:ascii="Arial" w:hAnsi="Arial" w:cs="Arial"/>
                <w:bCs/>
                <w:color w:val="D86DCB" w:themeColor="accent5" w:themeTint="99"/>
                <w:sz w:val="18"/>
                <w:szCs w:val="18"/>
              </w:rPr>
              <w:t xml:space="preserve"> (KS4)</w:t>
            </w:r>
          </w:p>
          <w:p w14:paraId="56B8D61D" w14:textId="77777777" w:rsidR="0069325E" w:rsidRPr="00E50D83" w:rsidRDefault="0069325E" w:rsidP="00E50D83">
            <w:pPr>
              <w:spacing w:line="259" w:lineRule="auto"/>
              <w:ind w:right="39"/>
              <w:rPr>
                <w:rFonts w:ascii="Arial" w:hAnsi="Arial" w:cs="Arial"/>
                <w:bCs/>
                <w:color w:val="D86DCB" w:themeColor="accent5" w:themeTint="99"/>
                <w:sz w:val="18"/>
                <w:szCs w:val="18"/>
              </w:rPr>
            </w:pPr>
          </w:p>
          <w:p w14:paraId="616ADF3A" w14:textId="05E63C7E" w:rsidR="00900BD6" w:rsidRPr="00E50D83" w:rsidRDefault="00900BD6" w:rsidP="00E50D83">
            <w:pPr>
              <w:spacing w:line="259" w:lineRule="auto"/>
              <w:ind w:left="1"/>
              <w:rPr>
                <w:rFonts w:ascii="Arial" w:hAnsi="Arial" w:cs="Arial"/>
                <w:bCs/>
                <w:color w:val="00B050"/>
                <w:sz w:val="18"/>
                <w:szCs w:val="18"/>
              </w:rPr>
            </w:pPr>
            <w:r w:rsidRPr="00E50D83">
              <w:rPr>
                <w:rFonts w:ascii="Arial" w:hAnsi="Arial" w:cs="Arial"/>
                <w:bCs/>
                <w:color w:val="D86DCB" w:themeColor="accent5" w:themeTint="99"/>
                <w:sz w:val="18"/>
                <w:szCs w:val="18"/>
              </w:rPr>
              <w:t>Entry Level Certificates</w:t>
            </w:r>
            <w:r w:rsidR="0069325E" w:rsidRPr="00E50D83">
              <w:rPr>
                <w:rFonts w:ascii="Arial" w:hAnsi="Arial" w:cs="Arial"/>
                <w:bCs/>
                <w:color w:val="D86DCB" w:themeColor="accent5" w:themeTint="99"/>
                <w:sz w:val="18"/>
                <w:szCs w:val="18"/>
              </w:rPr>
              <w:t xml:space="preserve"> / Functional Skills</w:t>
            </w:r>
            <w:r w:rsidR="00A42085">
              <w:rPr>
                <w:rFonts w:ascii="Arial" w:hAnsi="Arial" w:cs="Arial"/>
                <w:bCs/>
                <w:color w:val="D86DCB" w:themeColor="accent5" w:themeTint="99"/>
                <w:sz w:val="18"/>
                <w:szCs w:val="18"/>
              </w:rPr>
              <w:t xml:space="preserve"> (KS4)</w:t>
            </w:r>
          </w:p>
        </w:tc>
        <w:tc>
          <w:tcPr>
            <w:tcW w:w="4536" w:type="dxa"/>
            <w:vMerge/>
            <w:tcBorders>
              <w:left w:val="single" w:sz="4" w:space="0" w:color="000000"/>
              <w:bottom w:val="single" w:sz="4" w:space="0" w:color="000000"/>
              <w:right w:val="single" w:sz="4" w:space="0" w:color="000000"/>
            </w:tcBorders>
          </w:tcPr>
          <w:p w14:paraId="5C029C25" w14:textId="77777777" w:rsidR="00900BD6" w:rsidRPr="00CD50DD" w:rsidRDefault="00900BD6" w:rsidP="00BE6AFF">
            <w:pPr>
              <w:ind w:left="1"/>
              <w:jc w:val="center"/>
              <w:rPr>
                <w:rFonts w:ascii="Arial" w:hAnsi="Arial" w:cs="Arial"/>
                <w:b/>
                <w:color w:val="00B050"/>
                <w:sz w:val="18"/>
                <w:szCs w:val="18"/>
              </w:rPr>
            </w:pPr>
          </w:p>
        </w:tc>
      </w:tr>
    </w:tbl>
    <w:p w14:paraId="3CB4950B" w14:textId="3F7AF142" w:rsidR="00900BD6" w:rsidRPr="00CD50DD" w:rsidRDefault="00900BD6" w:rsidP="00BE6AFF">
      <w:pPr>
        <w:spacing w:after="0"/>
        <w:jc w:val="center"/>
        <w:rPr>
          <w:rFonts w:ascii="Arial" w:hAnsi="Arial" w:cs="Arial"/>
          <w:sz w:val="18"/>
          <w:szCs w:val="18"/>
        </w:rPr>
      </w:pPr>
    </w:p>
    <w:p w14:paraId="3A85A0E7" w14:textId="77777777" w:rsidR="00900BD6" w:rsidRPr="00CD50DD" w:rsidRDefault="00900BD6" w:rsidP="00BE6AFF">
      <w:pPr>
        <w:jc w:val="center"/>
        <w:rPr>
          <w:rFonts w:ascii="Arial" w:hAnsi="Arial" w:cs="Arial"/>
          <w:sz w:val="18"/>
          <w:szCs w:val="18"/>
        </w:rPr>
      </w:pPr>
      <w:r w:rsidRPr="00CD50DD">
        <w:rPr>
          <w:rFonts w:ascii="Arial" w:hAnsi="Arial" w:cs="Arial"/>
          <w:sz w:val="18"/>
          <w:szCs w:val="18"/>
        </w:rPr>
        <w:br w:type="page"/>
      </w:r>
    </w:p>
    <w:p w14:paraId="762D43E7" w14:textId="77777777" w:rsidR="000A7E59" w:rsidRPr="008B1DDB" w:rsidRDefault="00900BD6" w:rsidP="00BE6AFF">
      <w:pPr>
        <w:jc w:val="center"/>
        <w:rPr>
          <w:rFonts w:ascii="Arial" w:hAnsi="Arial" w:cs="Arial"/>
          <w:b/>
          <w:bCs/>
          <w:color w:val="00B050"/>
          <w:sz w:val="24"/>
          <w:szCs w:val="24"/>
          <w:u w:val="single"/>
        </w:rPr>
      </w:pPr>
      <w:r w:rsidRPr="008B1DDB">
        <w:rPr>
          <w:rFonts w:ascii="Arial" w:hAnsi="Arial" w:cs="Arial"/>
          <w:b/>
          <w:bCs/>
          <w:color w:val="00B050"/>
          <w:sz w:val="24"/>
          <w:szCs w:val="24"/>
          <w:u w:val="single"/>
        </w:rPr>
        <w:lastRenderedPageBreak/>
        <w:t>Robin pathway example timetable</w:t>
      </w:r>
    </w:p>
    <w:p w14:paraId="48DDB781" w14:textId="35ECE13E" w:rsidR="000A7E59" w:rsidRDefault="00ED7835" w:rsidP="000A7E59">
      <w:pPr>
        <w:jc w:val="center"/>
        <w:rPr>
          <w:rFonts w:ascii="Arial" w:hAnsi="Arial" w:cs="Arial"/>
          <w:noProof/>
          <w:color w:val="00B050"/>
          <w:sz w:val="18"/>
          <w:szCs w:val="18"/>
        </w:rPr>
      </w:pPr>
      <w:r w:rsidRPr="00963AB8">
        <w:rPr>
          <w:rFonts w:ascii="Arial" w:hAnsi="Arial" w:cs="Arial"/>
          <w:noProof/>
          <w:color w:val="00B050"/>
          <w:sz w:val="18"/>
          <w:szCs w:val="18"/>
        </w:rPr>
        <w:t xml:space="preserve"> </w:t>
      </w:r>
      <w:r w:rsidR="001F080A">
        <w:rPr>
          <w:rFonts w:ascii="Arial" w:hAnsi="Arial" w:cs="Arial"/>
          <w:noProof/>
          <w:color w:val="00B050"/>
          <w:sz w:val="18"/>
          <w:szCs w:val="18"/>
        </w:rPr>
        <w:drawing>
          <wp:inline distT="0" distB="0" distL="0" distR="0" wp14:anchorId="593C5CA7" wp14:editId="6D74D3C3">
            <wp:extent cx="8305800" cy="4465320"/>
            <wp:effectExtent l="0" t="0" r="0" b="0"/>
            <wp:docPr id="18390653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05800" cy="4465320"/>
                    </a:xfrm>
                    <a:prstGeom prst="rect">
                      <a:avLst/>
                    </a:prstGeom>
                    <a:noFill/>
                    <a:ln>
                      <a:noFill/>
                    </a:ln>
                  </pic:spPr>
                </pic:pic>
              </a:graphicData>
            </a:graphic>
          </wp:inline>
        </w:drawing>
      </w:r>
    </w:p>
    <w:p w14:paraId="3EE1D95D" w14:textId="77777777" w:rsidR="00E9494E" w:rsidRDefault="00E9494E" w:rsidP="00797808">
      <w:pPr>
        <w:rPr>
          <w:rFonts w:ascii="Arial" w:hAnsi="Arial" w:cs="Arial"/>
          <w:color w:val="00B050"/>
          <w:sz w:val="18"/>
          <w:szCs w:val="18"/>
        </w:rPr>
      </w:pPr>
    </w:p>
    <w:p w14:paraId="7212E839" w14:textId="77777777" w:rsidR="00E9494E" w:rsidRDefault="00E9494E" w:rsidP="00797808">
      <w:pPr>
        <w:rPr>
          <w:rFonts w:ascii="Arial" w:hAnsi="Arial" w:cs="Arial"/>
          <w:color w:val="00B050"/>
          <w:sz w:val="18"/>
          <w:szCs w:val="18"/>
        </w:rPr>
      </w:pPr>
    </w:p>
    <w:p w14:paraId="42D883CE" w14:textId="77777777" w:rsidR="00E9494E" w:rsidRDefault="00E9494E" w:rsidP="00797808">
      <w:pPr>
        <w:rPr>
          <w:rFonts w:ascii="Arial" w:hAnsi="Arial" w:cs="Arial"/>
          <w:color w:val="00B050"/>
          <w:sz w:val="18"/>
          <w:szCs w:val="18"/>
        </w:rPr>
      </w:pPr>
    </w:p>
    <w:p w14:paraId="092E101A" w14:textId="77777777" w:rsidR="00E9494E" w:rsidRDefault="00E9494E" w:rsidP="00797808">
      <w:pPr>
        <w:rPr>
          <w:rFonts w:ascii="Arial" w:hAnsi="Arial" w:cs="Arial"/>
          <w:color w:val="00B050"/>
          <w:sz w:val="18"/>
          <w:szCs w:val="18"/>
        </w:rPr>
      </w:pPr>
    </w:p>
    <w:p w14:paraId="0CA56437" w14:textId="77777777" w:rsidR="00E9494E" w:rsidRDefault="00E9494E" w:rsidP="00797808">
      <w:pPr>
        <w:rPr>
          <w:rFonts w:ascii="Arial" w:hAnsi="Arial" w:cs="Arial"/>
          <w:color w:val="00B050"/>
          <w:sz w:val="18"/>
          <w:szCs w:val="18"/>
        </w:rPr>
      </w:pPr>
    </w:p>
    <w:p w14:paraId="3004A423" w14:textId="77777777" w:rsidR="00E9494E" w:rsidRDefault="00E9494E" w:rsidP="00797808">
      <w:pPr>
        <w:rPr>
          <w:rFonts w:ascii="Arial" w:hAnsi="Arial" w:cs="Arial"/>
          <w:color w:val="00B050"/>
          <w:sz w:val="18"/>
          <w:szCs w:val="18"/>
        </w:rPr>
      </w:pPr>
    </w:p>
    <w:p w14:paraId="65EF9E14" w14:textId="77777777" w:rsidR="008B1DDB" w:rsidRPr="008B1DDB" w:rsidRDefault="008B1DDB" w:rsidP="008B1DDB">
      <w:pPr>
        <w:jc w:val="center"/>
        <w:rPr>
          <w:rFonts w:ascii="Arial" w:hAnsi="Arial" w:cs="Arial"/>
          <w:b/>
          <w:bCs/>
          <w:color w:val="00B050"/>
          <w:sz w:val="24"/>
          <w:szCs w:val="24"/>
          <w:u w:val="single"/>
          <w:shd w:val="clear" w:color="auto" w:fill="FFFFFF"/>
        </w:rPr>
      </w:pPr>
      <w:r w:rsidRPr="008B1DDB">
        <w:rPr>
          <w:rFonts w:ascii="Arial" w:hAnsi="Arial" w:cs="Arial"/>
          <w:b/>
          <w:bCs/>
          <w:color w:val="00B050"/>
          <w:sz w:val="24"/>
          <w:szCs w:val="24"/>
          <w:u w:val="single"/>
          <w:shd w:val="clear" w:color="auto" w:fill="FFFFFF"/>
        </w:rPr>
        <w:t>Overview of timetable areas and where these are drawn from</w:t>
      </w:r>
    </w:p>
    <w:tbl>
      <w:tblPr>
        <w:tblStyle w:val="TableGrid0"/>
        <w:tblW w:w="0" w:type="auto"/>
        <w:tblLook w:val="04A0" w:firstRow="1" w:lastRow="0" w:firstColumn="1" w:lastColumn="0" w:noHBand="0" w:noVBand="1"/>
      </w:tblPr>
      <w:tblGrid>
        <w:gridCol w:w="1884"/>
        <w:gridCol w:w="11190"/>
      </w:tblGrid>
      <w:tr w:rsidR="0081220F" w:rsidRPr="00CD50DD" w14:paraId="2082B19E" w14:textId="77777777" w:rsidTr="008B1DDB">
        <w:tc>
          <w:tcPr>
            <w:tcW w:w="1884" w:type="dxa"/>
            <w:shd w:val="clear" w:color="auto" w:fill="D1D1D1" w:themeFill="background2" w:themeFillShade="E6"/>
          </w:tcPr>
          <w:p w14:paraId="7816CE72" w14:textId="77777777" w:rsidR="0081220F" w:rsidRPr="00CD50DD" w:rsidRDefault="0081220F" w:rsidP="004312CC">
            <w:pPr>
              <w:jc w:val="center"/>
              <w:rPr>
                <w:rFonts w:ascii="Arial" w:hAnsi="Arial" w:cs="Arial"/>
                <w:b/>
                <w:bCs/>
                <w:color w:val="00B050"/>
                <w:sz w:val="18"/>
                <w:szCs w:val="18"/>
              </w:rPr>
            </w:pPr>
            <w:r w:rsidRPr="00CD50DD">
              <w:rPr>
                <w:rFonts w:ascii="Arial" w:hAnsi="Arial" w:cs="Arial"/>
                <w:b/>
                <w:bCs/>
                <w:color w:val="00B050"/>
                <w:sz w:val="18"/>
                <w:szCs w:val="18"/>
              </w:rPr>
              <w:t>Curriculum area</w:t>
            </w:r>
          </w:p>
        </w:tc>
        <w:tc>
          <w:tcPr>
            <w:tcW w:w="11190" w:type="dxa"/>
            <w:shd w:val="clear" w:color="auto" w:fill="D1D1D1" w:themeFill="background2" w:themeFillShade="E6"/>
          </w:tcPr>
          <w:p w14:paraId="1DFADEC5" w14:textId="77777777" w:rsidR="0081220F" w:rsidRPr="00CD50DD" w:rsidRDefault="0081220F" w:rsidP="004312CC">
            <w:pPr>
              <w:jc w:val="center"/>
              <w:rPr>
                <w:rFonts w:ascii="Arial" w:hAnsi="Arial" w:cs="Arial"/>
                <w:b/>
                <w:bCs/>
                <w:color w:val="00B050"/>
                <w:sz w:val="18"/>
                <w:szCs w:val="18"/>
              </w:rPr>
            </w:pPr>
            <w:r w:rsidRPr="00CD50DD">
              <w:rPr>
                <w:rFonts w:ascii="Arial" w:hAnsi="Arial" w:cs="Arial"/>
                <w:b/>
                <w:bCs/>
                <w:color w:val="00B050"/>
                <w:sz w:val="18"/>
                <w:szCs w:val="18"/>
              </w:rPr>
              <w:t>Focus</w:t>
            </w:r>
          </w:p>
          <w:p w14:paraId="3C40E44A" w14:textId="77777777" w:rsidR="0081220F" w:rsidRPr="00CD50DD" w:rsidRDefault="0081220F" w:rsidP="004312CC">
            <w:pPr>
              <w:jc w:val="center"/>
              <w:rPr>
                <w:rFonts w:ascii="Arial" w:hAnsi="Arial" w:cs="Arial"/>
                <w:b/>
                <w:bCs/>
                <w:color w:val="00B050"/>
                <w:sz w:val="18"/>
                <w:szCs w:val="18"/>
              </w:rPr>
            </w:pPr>
          </w:p>
        </w:tc>
      </w:tr>
      <w:tr w:rsidR="0081220F" w:rsidRPr="00CD50DD" w14:paraId="29E2B782" w14:textId="77777777" w:rsidTr="008B1DDB">
        <w:tc>
          <w:tcPr>
            <w:tcW w:w="1884" w:type="dxa"/>
          </w:tcPr>
          <w:p w14:paraId="50E4BFDB" w14:textId="77777777" w:rsidR="0081220F" w:rsidRPr="008B1DDB" w:rsidRDefault="0081220F" w:rsidP="004312CC">
            <w:pPr>
              <w:jc w:val="center"/>
              <w:rPr>
                <w:rFonts w:ascii="Arial" w:hAnsi="Arial" w:cs="Arial"/>
                <w:color w:val="00B050"/>
                <w:sz w:val="24"/>
                <w:szCs w:val="24"/>
              </w:rPr>
            </w:pPr>
            <w:r w:rsidRPr="008B1DDB">
              <w:rPr>
                <w:rFonts w:ascii="Arial" w:hAnsi="Arial" w:cs="Arial"/>
                <w:color w:val="00B050"/>
                <w:sz w:val="24"/>
                <w:szCs w:val="24"/>
              </w:rPr>
              <w:t>My Sensory Play</w:t>
            </w:r>
          </w:p>
        </w:tc>
        <w:tc>
          <w:tcPr>
            <w:tcW w:w="11190" w:type="dxa"/>
          </w:tcPr>
          <w:p w14:paraId="7B743C0B" w14:textId="77777777" w:rsidR="0081220F" w:rsidRPr="008B1DDB" w:rsidRDefault="0081220F" w:rsidP="004312CC">
            <w:pPr>
              <w:spacing w:line="259" w:lineRule="auto"/>
              <w:ind w:right="5"/>
              <w:jc w:val="center"/>
              <w:rPr>
                <w:rFonts w:ascii="Arial" w:hAnsi="Arial" w:cs="Arial"/>
                <w:color w:val="00B050"/>
                <w:sz w:val="24"/>
                <w:szCs w:val="24"/>
              </w:rPr>
            </w:pPr>
            <w:r w:rsidRPr="008B1DDB">
              <w:rPr>
                <w:rFonts w:ascii="Arial" w:hAnsi="Arial" w:cs="Arial"/>
                <w:color w:val="00B050"/>
                <w:sz w:val="24"/>
                <w:szCs w:val="24"/>
              </w:rPr>
              <w:t>Solitary play, Parallel play, Shared play, Turn taking play, Co-operative play</w:t>
            </w:r>
          </w:p>
          <w:p w14:paraId="6EA97F1F" w14:textId="77777777" w:rsidR="000A7E59" w:rsidRDefault="001F080A" w:rsidP="004312CC">
            <w:pPr>
              <w:spacing w:line="259" w:lineRule="auto"/>
              <w:ind w:right="5"/>
              <w:jc w:val="center"/>
              <w:rPr>
                <w:rFonts w:ascii="Arial" w:hAnsi="Arial" w:cs="Arial"/>
                <w:color w:val="00B050"/>
                <w:sz w:val="24"/>
                <w:szCs w:val="24"/>
              </w:rPr>
            </w:pPr>
            <w:r>
              <w:rPr>
                <w:rFonts w:ascii="Arial" w:hAnsi="Arial" w:cs="Arial"/>
                <w:color w:val="00B050"/>
                <w:sz w:val="24"/>
                <w:szCs w:val="24"/>
              </w:rPr>
              <w:t>With a linked theme to a subject area.</w:t>
            </w:r>
          </w:p>
          <w:p w14:paraId="72A11D02" w14:textId="228FFDB1" w:rsidR="001F080A" w:rsidRPr="008B1DDB" w:rsidRDefault="001F080A" w:rsidP="004312CC">
            <w:pPr>
              <w:spacing w:line="259" w:lineRule="auto"/>
              <w:ind w:right="5"/>
              <w:jc w:val="center"/>
              <w:rPr>
                <w:rFonts w:ascii="Arial" w:hAnsi="Arial" w:cs="Arial"/>
                <w:color w:val="00B050"/>
                <w:sz w:val="24"/>
                <w:szCs w:val="24"/>
              </w:rPr>
            </w:pPr>
            <w:r>
              <w:rPr>
                <w:rFonts w:ascii="Arial" w:hAnsi="Arial" w:cs="Arial"/>
                <w:color w:val="00B050"/>
                <w:sz w:val="24"/>
                <w:szCs w:val="24"/>
              </w:rPr>
              <w:t>Linked to EQUALS informal scheme</w:t>
            </w:r>
          </w:p>
        </w:tc>
      </w:tr>
      <w:tr w:rsidR="0081220F" w:rsidRPr="00CD50DD" w14:paraId="1B8E7865" w14:textId="77777777" w:rsidTr="008B1DDB">
        <w:tc>
          <w:tcPr>
            <w:tcW w:w="1884" w:type="dxa"/>
          </w:tcPr>
          <w:p w14:paraId="79A6D1B6" w14:textId="77777777" w:rsidR="0081220F" w:rsidRPr="008B1DDB" w:rsidRDefault="0081220F" w:rsidP="004312CC">
            <w:pPr>
              <w:jc w:val="center"/>
              <w:rPr>
                <w:rFonts w:ascii="Arial" w:hAnsi="Arial" w:cs="Arial"/>
                <w:color w:val="00B050"/>
                <w:sz w:val="24"/>
                <w:szCs w:val="24"/>
              </w:rPr>
            </w:pPr>
            <w:r w:rsidRPr="008B1DDB">
              <w:rPr>
                <w:rFonts w:ascii="Arial" w:hAnsi="Arial" w:cs="Arial"/>
                <w:color w:val="00B050"/>
                <w:sz w:val="24"/>
                <w:szCs w:val="24"/>
              </w:rPr>
              <w:t>My Communication</w:t>
            </w:r>
          </w:p>
        </w:tc>
        <w:tc>
          <w:tcPr>
            <w:tcW w:w="11190" w:type="dxa"/>
          </w:tcPr>
          <w:p w14:paraId="0FC82B01" w14:textId="77777777" w:rsidR="0081220F" w:rsidRPr="008B1DDB" w:rsidRDefault="0081220F" w:rsidP="004312CC">
            <w:pPr>
              <w:spacing w:line="259" w:lineRule="auto"/>
              <w:ind w:right="6"/>
              <w:jc w:val="center"/>
              <w:rPr>
                <w:rFonts w:ascii="Arial" w:hAnsi="Arial" w:cs="Arial"/>
                <w:color w:val="00B050"/>
                <w:sz w:val="24"/>
                <w:szCs w:val="24"/>
              </w:rPr>
            </w:pPr>
            <w:r w:rsidRPr="008B1DDB">
              <w:rPr>
                <w:rFonts w:ascii="Arial" w:hAnsi="Arial" w:cs="Arial"/>
                <w:color w:val="00B050"/>
                <w:sz w:val="24"/>
                <w:szCs w:val="24"/>
              </w:rPr>
              <w:t>Imperative communications, Declarative communications , Formal social interaction with familiar People, Peer to peer communications,</w:t>
            </w:r>
          </w:p>
          <w:p w14:paraId="01AAFBF5" w14:textId="77777777" w:rsidR="0081220F" w:rsidRDefault="0081220F" w:rsidP="004312CC">
            <w:pPr>
              <w:jc w:val="center"/>
              <w:rPr>
                <w:rFonts w:ascii="Arial" w:hAnsi="Arial" w:cs="Arial"/>
                <w:color w:val="00B050"/>
                <w:sz w:val="24"/>
                <w:szCs w:val="24"/>
              </w:rPr>
            </w:pPr>
            <w:r w:rsidRPr="008B1DDB">
              <w:rPr>
                <w:rFonts w:ascii="Arial" w:hAnsi="Arial" w:cs="Arial"/>
                <w:color w:val="00B050"/>
                <w:sz w:val="24"/>
                <w:szCs w:val="24"/>
              </w:rPr>
              <w:t>Alternative and augmentative communications</w:t>
            </w:r>
          </w:p>
          <w:p w14:paraId="0D2690D2" w14:textId="75D2AAC3" w:rsidR="001F080A" w:rsidRPr="008B1DDB" w:rsidRDefault="001F080A" w:rsidP="004312CC">
            <w:pPr>
              <w:jc w:val="center"/>
              <w:rPr>
                <w:rFonts w:ascii="Arial" w:hAnsi="Arial" w:cs="Arial"/>
                <w:color w:val="00B050"/>
                <w:sz w:val="24"/>
                <w:szCs w:val="24"/>
              </w:rPr>
            </w:pPr>
            <w:r>
              <w:rPr>
                <w:rFonts w:ascii="Arial" w:hAnsi="Arial" w:cs="Arial"/>
                <w:color w:val="00B050"/>
                <w:sz w:val="24"/>
                <w:szCs w:val="24"/>
              </w:rPr>
              <w:t>Linked to EQUALS informal scheme</w:t>
            </w:r>
          </w:p>
        </w:tc>
      </w:tr>
      <w:tr w:rsidR="0081220F" w:rsidRPr="00CD50DD" w14:paraId="4EC8AD4E" w14:textId="77777777" w:rsidTr="008B1DDB">
        <w:tc>
          <w:tcPr>
            <w:tcW w:w="1884" w:type="dxa"/>
          </w:tcPr>
          <w:p w14:paraId="43AD85B2" w14:textId="77777777" w:rsidR="0081220F" w:rsidRPr="008B1DDB" w:rsidRDefault="0081220F" w:rsidP="004312CC">
            <w:pPr>
              <w:jc w:val="center"/>
              <w:rPr>
                <w:rFonts w:ascii="Arial" w:hAnsi="Arial" w:cs="Arial"/>
                <w:color w:val="00B050"/>
                <w:sz w:val="24"/>
                <w:szCs w:val="24"/>
              </w:rPr>
            </w:pPr>
            <w:r w:rsidRPr="008B1DDB">
              <w:rPr>
                <w:rFonts w:ascii="Arial" w:hAnsi="Arial" w:cs="Arial"/>
                <w:color w:val="00B050"/>
                <w:sz w:val="24"/>
                <w:szCs w:val="24"/>
              </w:rPr>
              <w:t>My Physical Well-being</w:t>
            </w:r>
          </w:p>
        </w:tc>
        <w:tc>
          <w:tcPr>
            <w:tcW w:w="11190" w:type="dxa"/>
          </w:tcPr>
          <w:p w14:paraId="1A0771E3" w14:textId="77777777" w:rsidR="0081220F" w:rsidRDefault="0081220F" w:rsidP="004312CC">
            <w:pPr>
              <w:spacing w:line="259" w:lineRule="auto"/>
              <w:ind w:right="9"/>
              <w:jc w:val="center"/>
              <w:rPr>
                <w:rFonts w:ascii="Arial" w:hAnsi="Arial" w:cs="Arial"/>
                <w:color w:val="00B050"/>
                <w:sz w:val="24"/>
                <w:szCs w:val="24"/>
              </w:rPr>
            </w:pPr>
            <w:r w:rsidRPr="008B1DDB">
              <w:rPr>
                <w:rFonts w:ascii="Arial" w:hAnsi="Arial" w:cs="Arial"/>
                <w:color w:val="00B050"/>
                <w:sz w:val="24"/>
                <w:szCs w:val="24"/>
              </w:rPr>
              <w:t>Sensory integration and sensory circuits, Other play-based activities, Aquatics, Mental Health and Well-being, Relationships and sex education</w:t>
            </w:r>
          </w:p>
          <w:p w14:paraId="72EED0AF" w14:textId="4AF7DE81" w:rsidR="001F080A" w:rsidRPr="008B1DDB" w:rsidRDefault="001F080A" w:rsidP="004312CC">
            <w:pPr>
              <w:spacing w:line="259" w:lineRule="auto"/>
              <w:ind w:right="9"/>
              <w:jc w:val="center"/>
              <w:rPr>
                <w:rFonts w:ascii="Arial" w:hAnsi="Arial" w:cs="Arial"/>
                <w:color w:val="00B050"/>
                <w:sz w:val="24"/>
                <w:szCs w:val="24"/>
              </w:rPr>
            </w:pPr>
            <w:r>
              <w:rPr>
                <w:rFonts w:ascii="Arial" w:hAnsi="Arial" w:cs="Arial"/>
                <w:color w:val="00B050"/>
                <w:sz w:val="24"/>
                <w:szCs w:val="24"/>
              </w:rPr>
              <w:t>Linked to EQUALS informal scheme</w:t>
            </w:r>
          </w:p>
        </w:tc>
      </w:tr>
      <w:tr w:rsidR="0081220F" w:rsidRPr="00CD50DD" w14:paraId="69C10153" w14:textId="77777777" w:rsidTr="008B1DDB">
        <w:tc>
          <w:tcPr>
            <w:tcW w:w="1884" w:type="dxa"/>
          </w:tcPr>
          <w:p w14:paraId="7F0D925E" w14:textId="77777777" w:rsidR="0081220F" w:rsidRDefault="000A7E59" w:rsidP="004312CC">
            <w:pPr>
              <w:jc w:val="center"/>
              <w:rPr>
                <w:rFonts w:ascii="Arial" w:hAnsi="Arial" w:cs="Arial"/>
                <w:color w:val="00B050"/>
                <w:sz w:val="24"/>
                <w:szCs w:val="24"/>
              </w:rPr>
            </w:pPr>
            <w:r w:rsidRPr="008B1DDB">
              <w:rPr>
                <w:rFonts w:ascii="Arial" w:hAnsi="Arial" w:cs="Arial"/>
                <w:color w:val="00B050"/>
                <w:sz w:val="24"/>
                <w:szCs w:val="24"/>
              </w:rPr>
              <w:t>Enrichment</w:t>
            </w:r>
          </w:p>
          <w:p w14:paraId="03AD5A30" w14:textId="42F2A0F3" w:rsidR="001F080A" w:rsidRPr="008B1DDB" w:rsidRDefault="001F080A" w:rsidP="004312CC">
            <w:pPr>
              <w:jc w:val="center"/>
              <w:rPr>
                <w:rFonts w:ascii="Arial" w:hAnsi="Arial" w:cs="Arial"/>
                <w:color w:val="00B050"/>
                <w:sz w:val="24"/>
                <w:szCs w:val="24"/>
              </w:rPr>
            </w:pPr>
          </w:p>
        </w:tc>
        <w:tc>
          <w:tcPr>
            <w:tcW w:w="11190" w:type="dxa"/>
          </w:tcPr>
          <w:p w14:paraId="0C0B4F02" w14:textId="77777777" w:rsidR="0081220F" w:rsidRDefault="001F080A" w:rsidP="004312CC">
            <w:pPr>
              <w:spacing w:line="259" w:lineRule="auto"/>
              <w:ind w:right="1"/>
              <w:jc w:val="center"/>
              <w:rPr>
                <w:rFonts w:ascii="Arial" w:hAnsi="Arial" w:cs="Arial"/>
                <w:color w:val="00B050"/>
                <w:sz w:val="24"/>
                <w:szCs w:val="24"/>
              </w:rPr>
            </w:pPr>
            <w:r>
              <w:rPr>
                <w:rFonts w:ascii="Arial" w:hAnsi="Arial" w:cs="Arial"/>
                <w:color w:val="00B050"/>
                <w:sz w:val="24"/>
                <w:szCs w:val="24"/>
              </w:rPr>
              <w:t>Linked to EQUALS informal / semi-formal schemes - My art and my play and leisure</w:t>
            </w:r>
          </w:p>
          <w:p w14:paraId="2C69968A" w14:textId="18028827" w:rsidR="001F080A" w:rsidRPr="008B1DDB" w:rsidRDefault="001F080A" w:rsidP="004312CC">
            <w:pPr>
              <w:spacing w:line="259" w:lineRule="auto"/>
              <w:ind w:right="1"/>
              <w:jc w:val="center"/>
              <w:rPr>
                <w:rFonts w:ascii="Arial" w:hAnsi="Arial" w:cs="Arial"/>
                <w:color w:val="00B050"/>
                <w:sz w:val="24"/>
                <w:szCs w:val="24"/>
              </w:rPr>
            </w:pPr>
          </w:p>
        </w:tc>
      </w:tr>
      <w:tr w:rsidR="0081220F" w:rsidRPr="00CD50DD" w14:paraId="7F5C74E3" w14:textId="77777777" w:rsidTr="008B1DDB">
        <w:tc>
          <w:tcPr>
            <w:tcW w:w="1884" w:type="dxa"/>
          </w:tcPr>
          <w:p w14:paraId="2C5CBB26" w14:textId="77777777" w:rsidR="0081220F" w:rsidRPr="008B1DDB" w:rsidRDefault="0081220F" w:rsidP="004312CC">
            <w:pPr>
              <w:jc w:val="center"/>
              <w:rPr>
                <w:rFonts w:ascii="Arial" w:hAnsi="Arial" w:cs="Arial"/>
                <w:color w:val="00B050"/>
                <w:sz w:val="24"/>
                <w:szCs w:val="24"/>
              </w:rPr>
            </w:pPr>
            <w:r w:rsidRPr="008B1DDB">
              <w:rPr>
                <w:rFonts w:ascii="Arial" w:hAnsi="Arial" w:cs="Arial"/>
                <w:color w:val="00B050"/>
                <w:sz w:val="24"/>
                <w:szCs w:val="24"/>
              </w:rPr>
              <w:t>My Outdoor School</w:t>
            </w:r>
          </w:p>
        </w:tc>
        <w:tc>
          <w:tcPr>
            <w:tcW w:w="11190" w:type="dxa"/>
          </w:tcPr>
          <w:p w14:paraId="1D604087" w14:textId="77777777" w:rsidR="0081220F" w:rsidRDefault="0081220F" w:rsidP="004312CC">
            <w:pPr>
              <w:spacing w:line="259" w:lineRule="auto"/>
              <w:ind w:right="6"/>
              <w:jc w:val="center"/>
              <w:rPr>
                <w:rFonts w:ascii="Arial" w:hAnsi="Arial" w:cs="Arial"/>
                <w:color w:val="00B050"/>
                <w:sz w:val="24"/>
                <w:szCs w:val="24"/>
              </w:rPr>
            </w:pPr>
            <w:r w:rsidRPr="008B1DDB">
              <w:rPr>
                <w:rFonts w:ascii="Arial" w:hAnsi="Arial" w:cs="Arial"/>
                <w:color w:val="00B050"/>
                <w:sz w:val="24"/>
                <w:szCs w:val="24"/>
              </w:rPr>
              <w:t>Starting out, Orienteering, Shelter building, Using and open fire Cooking outdoors</w:t>
            </w:r>
          </w:p>
          <w:p w14:paraId="05ECA4B5" w14:textId="62775B9D" w:rsidR="001F080A" w:rsidRPr="008B1DDB" w:rsidRDefault="001F080A" w:rsidP="004312CC">
            <w:pPr>
              <w:spacing w:line="259" w:lineRule="auto"/>
              <w:ind w:right="6"/>
              <w:jc w:val="center"/>
              <w:rPr>
                <w:rFonts w:ascii="Arial" w:hAnsi="Arial" w:cs="Arial"/>
                <w:color w:val="00B050"/>
                <w:sz w:val="24"/>
                <w:szCs w:val="24"/>
              </w:rPr>
            </w:pPr>
            <w:r>
              <w:rPr>
                <w:rFonts w:ascii="Arial" w:hAnsi="Arial" w:cs="Arial"/>
                <w:color w:val="00B050"/>
                <w:sz w:val="24"/>
                <w:szCs w:val="24"/>
              </w:rPr>
              <w:t>Linked to EQUALS informal scheme</w:t>
            </w:r>
          </w:p>
          <w:p w14:paraId="7C846D27" w14:textId="77777777" w:rsidR="000A7E59" w:rsidRPr="008B1DDB" w:rsidRDefault="000A7E59" w:rsidP="004312CC">
            <w:pPr>
              <w:spacing w:line="259" w:lineRule="auto"/>
              <w:ind w:right="6"/>
              <w:jc w:val="center"/>
              <w:rPr>
                <w:rFonts w:ascii="Arial" w:hAnsi="Arial" w:cs="Arial"/>
                <w:color w:val="00B050"/>
                <w:sz w:val="24"/>
                <w:szCs w:val="24"/>
              </w:rPr>
            </w:pPr>
          </w:p>
        </w:tc>
      </w:tr>
      <w:tr w:rsidR="000A7E59" w:rsidRPr="00CD50DD" w14:paraId="3735A373" w14:textId="77777777" w:rsidTr="008B1DDB">
        <w:tc>
          <w:tcPr>
            <w:tcW w:w="1884" w:type="dxa"/>
          </w:tcPr>
          <w:p w14:paraId="66050F0F" w14:textId="38186B42" w:rsidR="000A7E59" w:rsidRPr="008B1DDB" w:rsidRDefault="000A7E59" w:rsidP="004312CC">
            <w:pPr>
              <w:jc w:val="center"/>
              <w:rPr>
                <w:rFonts w:ascii="Arial" w:hAnsi="Arial" w:cs="Arial"/>
                <w:color w:val="00B050"/>
                <w:sz w:val="24"/>
                <w:szCs w:val="24"/>
              </w:rPr>
            </w:pPr>
            <w:r w:rsidRPr="008B1DDB">
              <w:rPr>
                <w:rFonts w:ascii="Arial" w:hAnsi="Arial" w:cs="Arial"/>
                <w:color w:val="00B050"/>
                <w:sz w:val="24"/>
                <w:szCs w:val="24"/>
              </w:rPr>
              <w:t>Story time / phonic</w:t>
            </w:r>
            <w:r w:rsidR="00797808" w:rsidRPr="008B1DDB">
              <w:rPr>
                <w:rFonts w:ascii="Arial" w:hAnsi="Arial" w:cs="Arial"/>
                <w:color w:val="00B050"/>
                <w:sz w:val="24"/>
                <w:szCs w:val="24"/>
              </w:rPr>
              <w:t>s</w:t>
            </w:r>
          </w:p>
        </w:tc>
        <w:tc>
          <w:tcPr>
            <w:tcW w:w="11190" w:type="dxa"/>
          </w:tcPr>
          <w:p w14:paraId="1B8083F8" w14:textId="77777777" w:rsidR="000A7E59" w:rsidRPr="008B1DDB" w:rsidRDefault="000A7E59" w:rsidP="000A7E59">
            <w:pPr>
              <w:ind w:right="6"/>
              <w:jc w:val="center"/>
              <w:rPr>
                <w:rFonts w:ascii="Arial" w:hAnsi="Arial" w:cs="Arial"/>
                <w:color w:val="00B050"/>
                <w:sz w:val="24"/>
                <w:szCs w:val="24"/>
              </w:rPr>
            </w:pPr>
            <w:r w:rsidRPr="008B1DDB">
              <w:rPr>
                <w:rFonts w:ascii="Arial" w:hAnsi="Arial" w:cs="Arial"/>
                <w:color w:val="00B050"/>
                <w:sz w:val="24"/>
                <w:szCs w:val="24"/>
              </w:rPr>
              <w:t>Shared / group reading of a story / Rocket phonics specific intervention.</w:t>
            </w:r>
          </w:p>
          <w:p w14:paraId="6B1F9F78" w14:textId="48326E46" w:rsidR="000A7E59" w:rsidRPr="008B1DDB" w:rsidRDefault="000A7E59" w:rsidP="000A7E59">
            <w:pPr>
              <w:ind w:right="6"/>
              <w:jc w:val="center"/>
              <w:rPr>
                <w:rFonts w:ascii="Arial" w:hAnsi="Arial" w:cs="Arial"/>
                <w:color w:val="00B050"/>
                <w:sz w:val="24"/>
                <w:szCs w:val="24"/>
              </w:rPr>
            </w:pPr>
          </w:p>
        </w:tc>
      </w:tr>
      <w:tr w:rsidR="001F080A" w:rsidRPr="00CD50DD" w14:paraId="600B31ED" w14:textId="77777777" w:rsidTr="004A2959">
        <w:trPr>
          <w:trHeight w:val="1114"/>
        </w:trPr>
        <w:tc>
          <w:tcPr>
            <w:tcW w:w="1884" w:type="dxa"/>
          </w:tcPr>
          <w:p w14:paraId="40724DCD" w14:textId="6478AE68" w:rsidR="001F080A" w:rsidRPr="008B1DDB" w:rsidRDefault="001F080A" w:rsidP="004312CC">
            <w:pPr>
              <w:jc w:val="center"/>
              <w:rPr>
                <w:rFonts w:ascii="Arial" w:hAnsi="Arial" w:cs="Arial"/>
                <w:color w:val="00B050"/>
                <w:sz w:val="24"/>
                <w:szCs w:val="24"/>
              </w:rPr>
            </w:pPr>
            <w:r>
              <w:rPr>
                <w:rFonts w:ascii="Arial" w:hAnsi="Arial" w:cs="Arial"/>
                <w:color w:val="00B050"/>
                <w:sz w:val="24"/>
                <w:szCs w:val="24"/>
              </w:rPr>
              <w:t>Social and personal development</w:t>
            </w:r>
          </w:p>
        </w:tc>
        <w:tc>
          <w:tcPr>
            <w:tcW w:w="11190" w:type="dxa"/>
          </w:tcPr>
          <w:p w14:paraId="60898F0D" w14:textId="77777777" w:rsidR="001F080A" w:rsidRPr="008B1DDB" w:rsidRDefault="001F080A" w:rsidP="00797808">
            <w:pPr>
              <w:ind w:right="8"/>
              <w:jc w:val="center"/>
              <w:rPr>
                <w:rFonts w:ascii="Arial" w:hAnsi="Arial" w:cs="Arial"/>
                <w:color w:val="00B050"/>
                <w:sz w:val="24"/>
                <w:szCs w:val="24"/>
              </w:rPr>
            </w:pPr>
            <w:r w:rsidRPr="008B1DDB">
              <w:rPr>
                <w:rFonts w:ascii="Arial" w:hAnsi="Arial" w:cs="Arial"/>
                <w:color w:val="00B050"/>
                <w:sz w:val="24"/>
                <w:szCs w:val="24"/>
              </w:rPr>
              <w:t>Linked to SEN PSHE association framework.</w:t>
            </w:r>
          </w:p>
          <w:p w14:paraId="48CE5AF0" w14:textId="77777777" w:rsidR="001F080A" w:rsidRPr="008B1DDB" w:rsidRDefault="001F080A" w:rsidP="00797808">
            <w:pPr>
              <w:ind w:right="8"/>
              <w:jc w:val="center"/>
              <w:rPr>
                <w:rFonts w:ascii="Arial" w:hAnsi="Arial" w:cs="Arial"/>
                <w:color w:val="00B050"/>
                <w:sz w:val="24"/>
                <w:szCs w:val="24"/>
              </w:rPr>
            </w:pPr>
            <w:r w:rsidRPr="008B1DDB">
              <w:rPr>
                <w:rFonts w:ascii="Arial" w:hAnsi="Arial" w:cs="Arial"/>
                <w:color w:val="00B050"/>
                <w:sz w:val="24"/>
                <w:szCs w:val="24"/>
              </w:rPr>
              <w:t xml:space="preserve">Linked to OFG Careers scheme / RE locally devised scheme </w:t>
            </w:r>
          </w:p>
          <w:p w14:paraId="7C1F83AB" w14:textId="1BD78477" w:rsidR="001F080A" w:rsidRPr="008B1DDB" w:rsidRDefault="001F080A" w:rsidP="00797808">
            <w:pPr>
              <w:ind w:right="8"/>
              <w:jc w:val="center"/>
              <w:rPr>
                <w:rFonts w:ascii="Arial" w:hAnsi="Arial" w:cs="Arial"/>
                <w:color w:val="00B050"/>
                <w:sz w:val="24"/>
                <w:szCs w:val="24"/>
              </w:rPr>
            </w:pPr>
          </w:p>
        </w:tc>
      </w:tr>
    </w:tbl>
    <w:p w14:paraId="502E4181" w14:textId="77777777" w:rsidR="00E9494E" w:rsidRDefault="00E9494E" w:rsidP="00BE6AFF">
      <w:pPr>
        <w:jc w:val="center"/>
        <w:rPr>
          <w:rFonts w:ascii="Arial" w:hAnsi="Arial" w:cs="Arial"/>
          <w:b/>
          <w:bCs/>
          <w:color w:val="0070C0"/>
          <w:sz w:val="18"/>
          <w:szCs w:val="18"/>
          <w:u w:val="single"/>
        </w:rPr>
      </w:pPr>
    </w:p>
    <w:p w14:paraId="5733DBF7" w14:textId="77777777" w:rsidR="00E9494E" w:rsidRDefault="00E9494E" w:rsidP="00BE6AFF">
      <w:pPr>
        <w:jc w:val="center"/>
        <w:rPr>
          <w:rFonts w:ascii="Arial" w:hAnsi="Arial" w:cs="Arial"/>
          <w:b/>
          <w:bCs/>
          <w:color w:val="0070C0"/>
          <w:sz w:val="18"/>
          <w:szCs w:val="18"/>
          <w:u w:val="single"/>
        </w:rPr>
      </w:pPr>
    </w:p>
    <w:p w14:paraId="0A0EFC39" w14:textId="77777777" w:rsidR="00E9494E" w:rsidRDefault="00E9494E" w:rsidP="00BE6AFF">
      <w:pPr>
        <w:jc w:val="center"/>
        <w:rPr>
          <w:rFonts w:ascii="Arial" w:hAnsi="Arial" w:cs="Arial"/>
          <w:b/>
          <w:bCs/>
          <w:color w:val="0070C0"/>
          <w:sz w:val="18"/>
          <w:szCs w:val="18"/>
          <w:u w:val="single"/>
        </w:rPr>
      </w:pPr>
    </w:p>
    <w:p w14:paraId="10AD1752" w14:textId="77777777" w:rsidR="00E9494E" w:rsidRDefault="00E9494E" w:rsidP="00BE6AFF">
      <w:pPr>
        <w:jc w:val="center"/>
        <w:rPr>
          <w:rFonts w:ascii="Arial" w:hAnsi="Arial" w:cs="Arial"/>
          <w:b/>
          <w:bCs/>
          <w:color w:val="0070C0"/>
          <w:sz w:val="18"/>
          <w:szCs w:val="18"/>
          <w:u w:val="single"/>
        </w:rPr>
      </w:pPr>
    </w:p>
    <w:p w14:paraId="4085344C" w14:textId="4531ACEA" w:rsidR="000A7E59" w:rsidRPr="008B1DDB" w:rsidRDefault="00900BD6" w:rsidP="00BE6AFF">
      <w:pPr>
        <w:jc w:val="center"/>
        <w:rPr>
          <w:rFonts w:ascii="Arial" w:hAnsi="Arial" w:cs="Arial"/>
          <w:b/>
          <w:bCs/>
          <w:color w:val="0070C0"/>
          <w:sz w:val="24"/>
          <w:szCs w:val="24"/>
          <w:u w:val="single"/>
        </w:rPr>
      </w:pPr>
      <w:r w:rsidRPr="008B1DDB">
        <w:rPr>
          <w:rFonts w:ascii="Arial" w:hAnsi="Arial" w:cs="Arial"/>
          <w:b/>
          <w:bCs/>
          <w:color w:val="0070C0"/>
          <w:sz w:val="24"/>
          <w:szCs w:val="24"/>
          <w:u w:val="single"/>
        </w:rPr>
        <w:lastRenderedPageBreak/>
        <w:t>Kestrel pathway example timetable</w:t>
      </w:r>
    </w:p>
    <w:p w14:paraId="576F4485" w14:textId="05255982" w:rsidR="00510FC5" w:rsidRDefault="00130E77" w:rsidP="00BE6AFF">
      <w:pPr>
        <w:jc w:val="center"/>
        <w:rPr>
          <w:rFonts w:ascii="Arial" w:hAnsi="Arial" w:cs="Arial"/>
          <w:color w:val="0070C0"/>
          <w:sz w:val="18"/>
          <w:szCs w:val="18"/>
        </w:rPr>
      </w:pPr>
      <w:r>
        <w:rPr>
          <w:rFonts w:ascii="Arial" w:hAnsi="Arial" w:cs="Arial"/>
          <w:noProof/>
          <w:color w:val="0070C0"/>
          <w:sz w:val="18"/>
          <w:szCs w:val="18"/>
        </w:rPr>
        <w:drawing>
          <wp:inline distT="0" distB="0" distL="0" distR="0" wp14:anchorId="3BF670FC" wp14:editId="24F5CF7B">
            <wp:extent cx="8305800" cy="4521200"/>
            <wp:effectExtent l="0" t="0" r="0" b="0"/>
            <wp:docPr id="5785758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05800" cy="4521200"/>
                    </a:xfrm>
                    <a:prstGeom prst="rect">
                      <a:avLst/>
                    </a:prstGeom>
                    <a:noFill/>
                    <a:ln>
                      <a:noFill/>
                    </a:ln>
                  </pic:spPr>
                </pic:pic>
              </a:graphicData>
            </a:graphic>
          </wp:inline>
        </w:drawing>
      </w:r>
    </w:p>
    <w:p w14:paraId="6B231F92" w14:textId="77777777" w:rsidR="00130E77" w:rsidRDefault="00130E77" w:rsidP="008B1DDB">
      <w:pPr>
        <w:jc w:val="center"/>
        <w:rPr>
          <w:rFonts w:ascii="Arial" w:hAnsi="Arial" w:cs="Arial"/>
          <w:b/>
          <w:bCs/>
          <w:color w:val="4C94D8" w:themeColor="text2" w:themeTint="80"/>
          <w:sz w:val="24"/>
          <w:szCs w:val="24"/>
          <w:u w:val="single"/>
          <w:shd w:val="clear" w:color="auto" w:fill="FFFFFF"/>
        </w:rPr>
      </w:pPr>
    </w:p>
    <w:p w14:paraId="4EAD1227" w14:textId="77777777" w:rsidR="00130E77" w:rsidRDefault="00130E77" w:rsidP="008B1DDB">
      <w:pPr>
        <w:jc w:val="center"/>
        <w:rPr>
          <w:rFonts w:ascii="Arial" w:hAnsi="Arial" w:cs="Arial"/>
          <w:b/>
          <w:bCs/>
          <w:color w:val="4C94D8" w:themeColor="text2" w:themeTint="80"/>
          <w:sz w:val="24"/>
          <w:szCs w:val="24"/>
          <w:u w:val="single"/>
          <w:shd w:val="clear" w:color="auto" w:fill="FFFFFF"/>
        </w:rPr>
      </w:pPr>
    </w:p>
    <w:p w14:paraId="333FB594" w14:textId="77777777" w:rsidR="00130E77" w:rsidRDefault="00130E77" w:rsidP="008B1DDB">
      <w:pPr>
        <w:jc w:val="center"/>
        <w:rPr>
          <w:rFonts w:ascii="Arial" w:hAnsi="Arial" w:cs="Arial"/>
          <w:b/>
          <w:bCs/>
          <w:color w:val="4C94D8" w:themeColor="text2" w:themeTint="80"/>
          <w:sz w:val="24"/>
          <w:szCs w:val="24"/>
          <w:u w:val="single"/>
          <w:shd w:val="clear" w:color="auto" w:fill="FFFFFF"/>
        </w:rPr>
      </w:pPr>
    </w:p>
    <w:p w14:paraId="0D5A4319" w14:textId="609E4812" w:rsidR="008B1DDB" w:rsidRPr="008B1DDB" w:rsidRDefault="008B1DDB" w:rsidP="008B1DDB">
      <w:pPr>
        <w:jc w:val="center"/>
        <w:rPr>
          <w:rFonts w:ascii="Arial" w:hAnsi="Arial" w:cs="Arial"/>
          <w:b/>
          <w:bCs/>
          <w:color w:val="4C94D8" w:themeColor="text2" w:themeTint="80"/>
          <w:sz w:val="24"/>
          <w:szCs w:val="24"/>
          <w:u w:val="single"/>
          <w:shd w:val="clear" w:color="auto" w:fill="FFFFFF"/>
        </w:rPr>
      </w:pPr>
      <w:r w:rsidRPr="008B1DDB">
        <w:rPr>
          <w:rFonts w:ascii="Arial" w:hAnsi="Arial" w:cs="Arial"/>
          <w:b/>
          <w:bCs/>
          <w:color w:val="4C94D8" w:themeColor="text2" w:themeTint="80"/>
          <w:sz w:val="24"/>
          <w:szCs w:val="24"/>
          <w:u w:val="single"/>
          <w:shd w:val="clear" w:color="auto" w:fill="FFFFFF"/>
        </w:rPr>
        <w:lastRenderedPageBreak/>
        <w:t>Overview of timetable areas and where these are drawn from</w:t>
      </w:r>
    </w:p>
    <w:tbl>
      <w:tblPr>
        <w:tblStyle w:val="TableGrid0"/>
        <w:tblW w:w="0" w:type="auto"/>
        <w:tblLook w:val="04A0" w:firstRow="1" w:lastRow="0" w:firstColumn="1" w:lastColumn="0" w:noHBand="0" w:noVBand="1"/>
      </w:tblPr>
      <w:tblGrid>
        <w:gridCol w:w="2222"/>
        <w:gridCol w:w="10852"/>
      </w:tblGrid>
      <w:tr w:rsidR="005339B2" w:rsidRPr="00CD50DD" w14:paraId="73E817A5" w14:textId="77777777" w:rsidTr="004312CC">
        <w:tc>
          <w:tcPr>
            <w:tcW w:w="2222" w:type="dxa"/>
            <w:shd w:val="clear" w:color="auto" w:fill="D1D1D1" w:themeFill="background2" w:themeFillShade="E6"/>
          </w:tcPr>
          <w:p w14:paraId="5432FE5F" w14:textId="77777777" w:rsidR="005339B2" w:rsidRPr="005339B2" w:rsidRDefault="005339B2" w:rsidP="004312CC">
            <w:pPr>
              <w:jc w:val="center"/>
              <w:rPr>
                <w:rFonts w:ascii="Arial" w:hAnsi="Arial" w:cs="Arial"/>
                <w:b/>
                <w:bCs/>
                <w:color w:val="4C94D8" w:themeColor="text2" w:themeTint="80"/>
                <w:sz w:val="18"/>
                <w:szCs w:val="18"/>
              </w:rPr>
            </w:pPr>
            <w:r w:rsidRPr="005339B2">
              <w:rPr>
                <w:rFonts w:ascii="Arial" w:hAnsi="Arial" w:cs="Arial"/>
                <w:b/>
                <w:bCs/>
                <w:color w:val="4C94D8" w:themeColor="text2" w:themeTint="80"/>
                <w:sz w:val="18"/>
                <w:szCs w:val="18"/>
              </w:rPr>
              <w:t>Curriculum area</w:t>
            </w:r>
          </w:p>
        </w:tc>
        <w:tc>
          <w:tcPr>
            <w:tcW w:w="10852" w:type="dxa"/>
            <w:shd w:val="clear" w:color="auto" w:fill="D1D1D1" w:themeFill="background2" w:themeFillShade="E6"/>
          </w:tcPr>
          <w:p w14:paraId="43555C47" w14:textId="77777777" w:rsidR="005339B2" w:rsidRPr="005339B2" w:rsidRDefault="005339B2" w:rsidP="004312CC">
            <w:pPr>
              <w:jc w:val="center"/>
              <w:rPr>
                <w:rFonts w:ascii="Arial" w:hAnsi="Arial" w:cs="Arial"/>
                <w:b/>
                <w:bCs/>
                <w:color w:val="4C94D8" w:themeColor="text2" w:themeTint="80"/>
                <w:sz w:val="18"/>
                <w:szCs w:val="18"/>
              </w:rPr>
            </w:pPr>
            <w:r w:rsidRPr="005339B2">
              <w:rPr>
                <w:rFonts w:ascii="Arial" w:hAnsi="Arial" w:cs="Arial"/>
                <w:b/>
                <w:bCs/>
                <w:color w:val="4C94D8" w:themeColor="text2" w:themeTint="80"/>
                <w:sz w:val="18"/>
                <w:szCs w:val="18"/>
              </w:rPr>
              <w:t>Focus</w:t>
            </w:r>
          </w:p>
          <w:p w14:paraId="3CC1DA7F" w14:textId="77777777" w:rsidR="005339B2" w:rsidRPr="005339B2" w:rsidRDefault="005339B2" w:rsidP="004312CC">
            <w:pPr>
              <w:jc w:val="center"/>
              <w:rPr>
                <w:rFonts w:ascii="Arial" w:hAnsi="Arial" w:cs="Arial"/>
                <w:b/>
                <w:bCs/>
                <w:color w:val="4C94D8" w:themeColor="text2" w:themeTint="80"/>
                <w:sz w:val="18"/>
                <w:szCs w:val="18"/>
              </w:rPr>
            </w:pPr>
          </w:p>
        </w:tc>
      </w:tr>
      <w:tr w:rsidR="005339B2" w:rsidRPr="00CD50DD" w14:paraId="39FD294A" w14:textId="77777777" w:rsidTr="004312CC">
        <w:tc>
          <w:tcPr>
            <w:tcW w:w="2222" w:type="dxa"/>
          </w:tcPr>
          <w:p w14:paraId="29E00928" w14:textId="77777777" w:rsidR="005339B2" w:rsidRPr="008B1DDB" w:rsidRDefault="005339B2" w:rsidP="004312CC">
            <w:pPr>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English</w:t>
            </w:r>
          </w:p>
        </w:tc>
        <w:tc>
          <w:tcPr>
            <w:tcW w:w="10852" w:type="dxa"/>
          </w:tcPr>
          <w:p w14:paraId="74FB49D4" w14:textId="14DA74B9" w:rsidR="005339B2" w:rsidRPr="008B1DDB" w:rsidRDefault="005339B2" w:rsidP="004312CC">
            <w:pPr>
              <w:spacing w:line="259" w:lineRule="auto"/>
              <w:ind w:right="5"/>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 xml:space="preserve">Reading, writing, speaking and listening form the background of English </w:t>
            </w:r>
            <w:r w:rsidR="008B1DDB" w:rsidRPr="008B1DDB">
              <w:rPr>
                <w:rFonts w:ascii="Arial" w:hAnsi="Arial" w:cs="Arial"/>
                <w:color w:val="4C94D8" w:themeColor="text2" w:themeTint="80"/>
                <w:sz w:val="24"/>
                <w:szCs w:val="24"/>
              </w:rPr>
              <w:t xml:space="preserve">adapted from </w:t>
            </w:r>
            <w:r w:rsidRPr="008B1DDB">
              <w:rPr>
                <w:rFonts w:ascii="Arial" w:hAnsi="Arial" w:cs="Arial"/>
                <w:color w:val="4C94D8" w:themeColor="text2" w:themeTint="80"/>
                <w:sz w:val="24"/>
                <w:szCs w:val="24"/>
              </w:rPr>
              <w:t>Hamilton Trust</w:t>
            </w:r>
            <w:r w:rsidR="00E9494E" w:rsidRPr="008B1DDB">
              <w:rPr>
                <w:rFonts w:ascii="Arial" w:hAnsi="Arial" w:cs="Arial"/>
                <w:color w:val="4C94D8" w:themeColor="text2" w:themeTint="80"/>
                <w:sz w:val="24"/>
                <w:szCs w:val="24"/>
              </w:rPr>
              <w:t xml:space="preserve"> schemes – NC Years 1-4</w:t>
            </w:r>
          </w:p>
          <w:p w14:paraId="12CC12E2" w14:textId="1D179C49" w:rsidR="00E9494E" w:rsidRPr="008B1DDB" w:rsidRDefault="00E9494E" w:rsidP="004312CC">
            <w:pPr>
              <w:spacing w:line="259" w:lineRule="auto"/>
              <w:ind w:right="5"/>
              <w:jc w:val="center"/>
              <w:rPr>
                <w:rFonts w:ascii="Arial" w:hAnsi="Arial" w:cs="Arial"/>
                <w:color w:val="4C94D8" w:themeColor="text2" w:themeTint="80"/>
                <w:sz w:val="24"/>
                <w:szCs w:val="24"/>
              </w:rPr>
            </w:pPr>
          </w:p>
        </w:tc>
      </w:tr>
      <w:tr w:rsidR="005339B2" w:rsidRPr="00CD50DD" w14:paraId="3C33BA99" w14:textId="77777777" w:rsidTr="004312CC">
        <w:tc>
          <w:tcPr>
            <w:tcW w:w="2222" w:type="dxa"/>
          </w:tcPr>
          <w:p w14:paraId="4025D6C5" w14:textId="77777777" w:rsidR="005339B2" w:rsidRPr="008B1DDB" w:rsidRDefault="005339B2" w:rsidP="004312CC">
            <w:pPr>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Maths</w:t>
            </w:r>
          </w:p>
        </w:tc>
        <w:tc>
          <w:tcPr>
            <w:tcW w:w="10852" w:type="dxa"/>
          </w:tcPr>
          <w:p w14:paraId="06AD2A12" w14:textId="77532144" w:rsidR="005339B2" w:rsidRPr="008B1DDB" w:rsidRDefault="005339B2" w:rsidP="004312CC">
            <w:pPr>
              <w:ind w:right="5"/>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 xml:space="preserve">All functional aspect of maths following an adaptive curriculum based on The National Curriculum- </w:t>
            </w:r>
            <w:r w:rsidR="008B1DDB" w:rsidRPr="008B1DDB">
              <w:rPr>
                <w:rFonts w:ascii="Arial" w:hAnsi="Arial" w:cs="Arial"/>
                <w:color w:val="4C94D8" w:themeColor="text2" w:themeTint="80"/>
                <w:sz w:val="24"/>
                <w:szCs w:val="24"/>
              </w:rPr>
              <w:t>adapted from</w:t>
            </w:r>
            <w:r w:rsidRPr="008B1DDB">
              <w:rPr>
                <w:rFonts w:ascii="Arial" w:hAnsi="Arial" w:cs="Arial"/>
                <w:color w:val="4C94D8" w:themeColor="text2" w:themeTint="80"/>
                <w:sz w:val="24"/>
                <w:szCs w:val="24"/>
              </w:rPr>
              <w:t xml:space="preserve"> White</w:t>
            </w:r>
            <w:r w:rsidR="00E9494E" w:rsidRPr="008B1DDB">
              <w:rPr>
                <w:rFonts w:ascii="Arial" w:hAnsi="Arial" w:cs="Arial"/>
                <w:color w:val="4C94D8" w:themeColor="text2" w:themeTint="80"/>
                <w:sz w:val="24"/>
                <w:szCs w:val="24"/>
              </w:rPr>
              <w:t xml:space="preserve"> </w:t>
            </w:r>
            <w:r w:rsidRPr="008B1DDB">
              <w:rPr>
                <w:rFonts w:ascii="Arial" w:hAnsi="Arial" w:cs="Arial"/>
                <w:color w:val="4C94D8" w:themeColor="text2" w:themeTint="80"/>
                <w:sz w:val="24"/>
                <w:szCs w:val="24"/>
              </w:rPr>
              <w:t>Rose Maths</w:t>
            </w:r>
            <w:r w:rsidR="00E9494E" w:rsidRPr="008B1DDB">
              <w:rPr>
                <w:rFonts w:ascii="Arial" w:hAnsi="Arial" w:cs="Arial"/>
                <w:color w:val="4C94D8" w:themeColor="text2" w:themeTint="80"/>
                <w:sz w:val="24"/>
                <w:szCs w:val="24"/>
              </w:rPr>
              <w:t xml:space="preserve"> schemes – NC Years 1-4</w:t>
            </w:r>
          </w:p>
        </w:tc>
      </w:tr>
      <w:tr w:rsidR="005339B2" w:rsidRPr="00CD50DD" w14:paraId="3BAC55F7" w14:textId="77777777" w:rsidTr="004312CC">
        <w:tc>
          <w:tcPr>
            <w:tcW w:w="2222" w:type="dxa"/>
          </w:tcPr>
          <w:p w14:paraId="278A530E" w14:textId="77777777" w:rsidR="005339B2" w:rsidRPr="008B1DDB" w:rsidRDefault="005339B2" w:rsidP="004312CC">
            <w:pPr>
              <w:jc w:val="center"/>
              <w:rPr>
                <w:rFonts w:ascii="Arial" w:hAnsi="Arial" w:cs="Arial"/>
                <w:b/>
                <w:bCs/>
                <w:color w:val="4C94D8" w:themeColor="text2" w:themeTint="80"/>
                <w:sz w:val="24"/>
                <w:szCs w:val="24"/>
              </w:rPr>
            </w:pPr>
            <w:r w:rsidRPr="008B1DDB">
              <w:rPr>
                <w:rFonts w:ascii="Arial" w:hAnsi="Arial" w:cs="Arial"/>
                <w:color w:val="4C94D8" w:themeColor="text2" w:themeTint="80"/>
                <w:sz w:val="24"/>
                <w:szCs w:val="24"/>
              </w:rPr>
              <w:t>Science</w:t>
            </w:r>
          </w:p>
        </w:tc>
        <w:tc>
          <w:tcPr>
            <w:tcW w:w="10852" w:type="dxa"/>
          </w:tcPr>
          <w:p w14:paraId="00A100E7" w14:textId="5591B75C" w:rsidR="005339B2" w:rsidRPr="008B1DDB" w:rsidRDefault="005339B2" w:rsidP="00E9494E">
            <w:pPr>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 xml:space="preserve">Biology, Chemistry, Physics and scientific enquiry are taught through the National Curriculum, </w:t>
            </w:r>
            <w:r w:rsidR="008B1DDB" w:rsidRPr="008B1DDB">
              <w:rPr>
                <w:rFonts w:ascii="Arial" w:hAnsi="Arial" w:cs="Arial"/>
                <w:color w:val="4C94D8" w:themeColor="text2" w:themeTint="80"/>
                <w:sz w:val="24"/>
                <w:szCs w:val="24"/>
              </w:rPr>
              <w:t xml:space="preserve"> adapted from </w:t>
            </w:r>
            <w:r w:rsidR="00E9494E" w:rsidRPr="008B1DDB">
              <w:rPr>
                <w:rFonts w:ascii="Arial" w:hAnsi="Arial" w:cs="Arial"/>
                <w:color w:val="4C94D8" w:themeColor="text2" w:themeTint="80"/>
                <w:sz w:val="24"/>
                <w:szCs w:val="24"/>
              </w:rPr>
              <w:t>developing experts schemes - NC Years 1-4</w:t>
            </w:r>
          </w:p>
        </w:tc>
      </w:tr>
      <w:tr w:rsidR="005339B2" w:rsidRPr="00CD50DD" w14:paraId="004AFFF0" w14:textId="77777777" w:rsidTr="004312CC">
        <w:tc>
          <w:tcPr>
            <w:tcW w:w="2222" w:type="dxa"/>
          </w:tcPr>
          <w:p w14:paraId="5D6AB979" w14:textId="77777777" w:rsidR="005339B2" w:rsidRPr="008B1DDB" w:rsidRDefault="005339B2" w:rsidP="004312CC">
            <w:pPr>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My Physical Well-being</w:t>
            </w:r>
          </w:p>
          <w:p w14:paraId="625A4CF8" w14:textId="0C410FA0" w:rsidR="005339B2" w:rsidRPr="008B1DDB" w:rsidRDefault="005339B2" w:rsidP="004312CC">
            <w:pPr>
              <w:jc w:val="center"/>
              <w:rPr>
                <w:rFonts w:ascii="Arial" w:hAnsi="Arial" w:cs="Arial"/>
                <w:b/>
                <w:bCs/>
                <w:color w:val="4C94D8" w:themeColor="text2" w:themeTint="80"/>
                <w:sz w:val="24"/>
                <w:szCs w:val="24"/>
              </w:rPr>
            </w:pPr>
          </w:p>
        </w:tc>
        <w:tc>
          <w:tcPr>
            <w:tcW w:w="10852" w:type="dxa"/>
          </w:tcPr>
          <w:p w14:paraId="3D47A328" w14:textId="7B6E67D1" w:rsidR="005339B2" w:rsidRPr="008B1DDB" w:rsidRDefault="005339B2" w:rsidP="004312CC">
            <w:pPr>
              <w:spacing w:line="259" w:lineRule="auto"/>
              <w:ind w:right="9"/>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Sensory integration and sensory circuits, Other play-based activities, Aquatics, Mental Health and Well-being, Relationships and sex education</w:t>
            </w:r>
            <w:r w:rsidR="00E9494E" w:rsidRPr="008B1DDB">
              <w:rPr>
                <w:rFonts w:ascii="Arial" w:hAnsi="Arial" w:cs="Arial"/>
                <w:color w:val="4C94D8" w:themeColor="text2" w:themeTint="80"/>
                <w:sz w:val="24"/>
                <w:szCs w:val="24"/>
              </w:rPr>
              <w:t xml:space="preserve"> – Aligned to Equals </w:t>
            </w:r>
            <w:r w:rsidR="001F080A">
              <w:rPr>
                <w:rFonts w:ascii="Arial" w:hAnsi="Arial" w:cs="Arial"/>
                <w:color w:val="4C94D8" w:themeColor="text2" w:themeTint="80"/>
                <w:sz w:val="24"/>
                <w:szCs w:val="24"/>
              </w:rPr>
              <w:t>S</w:t>
            </w:r>
            <w:r w:rsidR="00E9494E" w:rsidRPr="008B1DDB">
              <w:rPr>
                <w:rFonts w:ascii="Arial" w:hAnsi="Arial" w:cs="Arial"/>
                <w:color w:val="4C94D8" w:themeColor="text2" w:themeTint="80"/>
                <w:sz w:val="24"/>
                <w:szCs w:val="24"/>
              </w:rPr>
              <w:t>emi / formal activities.</w:t>
            </w:r>
          </w:p>
        </w:tc>
      </w:tr>
      <w:tr w:rsidR="005339B2" w:rsidRPr="00CD50DD" w14:paraId="40E5AD6A" w14:textId="77777777" w:rsidTr="004312CC">
        <w:tc>
          <w:tcPr>
            <w:tcW w:w="2222" w:type="dxa"/>
          </w:tcPr>
          <w:p w14:paraId="58495BD3" w14:textId="34D46555" w:rsidR="005339B2" w:rsidRPr="008B1DDB" w:rsidRDefault="005339B2" w:rsidP="004312CC">
            <w:pPr>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Humanities</w:t>
            </w:r>
            <w:r w:rsidR="00E9494E" w:rsidRPr="008B1DDB">
              <w:rPr>
                <w:rFonts w:ascii="Arial" w:hAnsi="Arial" w:cs="Arial"/>
                <w:color w:val="4C94D8" w:themeColor="text2" w:themeTint="80"/>
                <w:sz w:val="24"/>
                <w:szCs w:val="24"/>
              </w:rPr>
              <w:t xml:space="preserve"> - </w:t>
            </w:r>
          </w:p>
          <w:p w14:paraId="11548BFE" w14:textId="77777777" w:rsidR="005339B2" w:rsidRPr="008B1DDB" w:rsidRDefault="005339B2" w:rsidP="004312CC">
            <w:pPr>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History and Geography</w:t>
            </w:r>
          </w:p>
        </w:tc>
        <w:tc>
          <w:tcPr>
            <w:tcW w:w="10852" w:type="dxa"/>
          </w:tcPr>
          <w:p w14:paraId="738B4512" w14:textId="008554CC" w:rsidR="005339B2" w:rsidRPr="00130E77" w:rsidRDefault="005339B2" w:rsidP="004312CC">
            <w:pPr>
              <w:ind w:right="9"/>
              <w:jc w:val="center"/>
              <w:rPr>
                <w:rFonts w:ascii="Arial" w:hAnsi="Arial" w:cs="Arial"/>
                <w:color w:val="4C94D8" w:themeColor="text2" w:themeTint="80"/>
                <w:sz w:val="24"/>
                <w:szCs w:val="24"/>
              </w:rPr>
            </w:pPr>
            <w:r w:rsidRPr="00130E77">
              <w:rPr>
                <w:rFonts w:ascii="Arial" w:hAnsi="Arial" w:cs="Arial"/>
                <w:color w:val="4C94D8" w:themeColor="text2" w:themeTint="80"/>
                <w:sz w:val="24"/>
                <w:szCs w:val="24"/>
              </w:rPr>
              <w:t>Broad and aspirational topics based on the National Curriculum</w:t>
            </w:r>
            <w:r w:rsidR="00E9494E" w:rsidRPr="00130E77">
              <w:rPr>
                <w:rFonts w:ascii="Arial" w:hAnsi="Arial" w:cs="Arial"/>
                <w:color w:val="4C94D8" w:themeColor="text2" w:themeTint="80"/>
                <w:sz w:val="24"/>
                <w:szCs w:val="24"/>
              </w:rPr>
              <w:t xml:space="preserve"> – </w:t>
            </w:r>
            <w:r w:rsidR="008B1DDB" w:rsidRPr="00130E77">
              <w:rPr>
                <w:rFonts w:ascii="Arial" w:hAnsi="Arial" w:cs="Arial"/>
                <w:color w:val="4C94D8" w:themeColor="text2" w:themeTint="80"/>
                <w:sz w:val="24"/>
                <w:szCs w:val="24"/>
              </w:rPr>
              <w:t>adapted from</w:t>
            </w:r>
            <w:r w:rsidR="00E9494E" w:rsidRPr="00130E77">
              <w:rPr>
                <w:rFonts w:ascii="Arial" w:hAnsi="Arial" w:cs="Arial"/>
                <w:color w:val="4C94D8" w:themeColor="text2" w:themeTint="80"/>
                <w:sz w:val="24"/>
                <w:szCs w:val="24"/>
              </w:rPr>
              <w:t xml:space="preserve"> Oak Academy schemes -. NC Years 1-4</w:t>
            </w:r>
          </w:p>
        </w:tc>
      </w:tr>
      <w:tr w:rsidR="005339B2" w:rsidRPr="00CD50DD" w14:paraId="70A18BC6" w14:textId="77777777" w:rsidTr="004312CC">
        <w:tc>
          <w:tcPr>
            <w:tcW w:w="2222" w:type="dxa"/>
          </w:tcPr>
          <w:p w14:paraId="463A884F" w14:textId="2CCD02F7" w:rsidR="005339B2" w:rsidRPr="008B1DDB" w:rsidRDefault="00E9494E" w:rsidP="004312CC">
            <w:pPr>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 xml:space="preserve">Expressive </w:t>
            </w:r>
            <w:r w:rsidR="005339B2" w:rsidRPr="008B1DDB">
              <w:rPr>
                <w:rFonts w:ascii="Arial" w:hAnsi="Arial" w:cs="Arial"/>
                <w:color w:val="4C94D8" w:themeColor="text2" w:themeTint="80"/>
                <w:sz w:val="24"/>
                <w:szCs w:val="24"/>
              </w:rPr>
              <w:t>Art</w:t>
            </w:r>
            <w:r w:rsidRPr="008B1DDB">
              <w:rPr>
                <w:rFonts w:ascii="Arial" w:hAnsi="Arial" w:cs="Arial"/>
                <w:color w:val="4C94D8" w:themeColor="text2" w:themeTint="80"/>
                <w:sz w:val="24"/>
                <w:szCs w:val="24"/>
              </w:rPr>
              <w:t>s</w:t>
            </w:r>
          </w:p>
        </w:tc>
        <w:tc>
          <w:tcPr>
            <w:tcW w:w="10852" w:type="dxa"/>
          </w:tcPr>
          <w:p w14:paraId="2A4EB3CF" w14:textId="72E2715B" w:rsidR="005339B2" w:rsidRPr="00130E77" w:rsidRDefault="00130E77" w:rsidP="004312CC">
            <w:pPr>
              <w:ind w:right="9"/>
              <w:jc w:val="center"/>
              <w:rPr>
                <w:rFonts w:ascii="Arial" w:hAnsi="Arial" w:cs="Arial"/>
                <w:color w:val="4C94D8" w:themeColor="text2" w:themeTint="80"/>
                <w:sz w:val="24"/>
                <w:szCs w:val="24"/>
              </w:rPr>
            </w:pPr>
            <w:r w:rsidRPr="00130E77">
              <w:rPr>
                <w:rFonts w:ascii="Arial" w:hAnsi="Arial" w:cs="Arial"/>
                <w:color w:val="4C94D8" w:themeColor="text2" w:themeTint="80"/>
                <w:sz w:val="24"/>
                <w:szCs w:val="24"/>
              </w:rPr>
              <w:t xml:space="preserve">Explorative session linked to an artist focus, cultural works or creative media – Adapted from oak academy schemes </w:t>
            </w:r>
            <w:r w:rsidR="00E9494E" w:rsidRPr="00130E77">
              <w:rPr>
                <w:rFonts w:ascii="Arial" w:hAnsi="Arial" w:cs="Arial"/>
                <w:color w:val="4C94D8" w:themeColor="text2" w:themeTint="80"/>
                <w:sz w:val="24"/>
                <w:szCs w:val="24"/>
              </w:rPr>
              <w:t xml:space="preserve">– </w:t>
            </w:r>
            <w:r w:rsidR="008B1DDB" w:rsidRPr="00130E77">
              <w:rPr>
                <w:rFonts w:ascii="Arial" w:hAnsi="Arial" w:cs="Arial"/>
                <w:color w:val="4C94D8" w:themeColor="text2" w:themeTint="80"/>
                <w:sz w:val="24"/>
                <w:szCs w:val="24"/>
              </w:rPr>
              <w:t>adapted from</w:t>
            </w:r>
            <w:r w:rsidR="00E9494E" w:rsidRPr="00130E77">
              <w:rPr>
                <w:rFonts w:ascii="Arial" w:hAnsi="Arial" w:cs="Arial"/>
                <w:color w:val="4C94D8" w:themeColor="text2" w:themeTint="80"/>
                <w:sz w:val="24"/>
                <w:szCs w:val="24"/>
              </w:rPr>
              <w:t xml:space="preserve"> oak academy schemes -. NC Years 1-4</w:t>
            </w:r>
          </w:p>
          <w:p w14:paraId="4E8C1F82" w14:textId="70F59A55" w:rsidR="00E9494E" w:rsidRPr="00130E77" w:rsidRDefault="00E9494E" w:rsidP="004312CC">
            <w:pPr>
              <w:ind w:right="9"/>
              <w:jc w:val="center"/>
              <w:rPr>
                <w:rFonts w:ascii="Arial" w:hAnsi="Arial" w:cs="Arial"/>
                <w:color w:val="4C94D8" w:themeColor="text2" w:themeTint="80"/>
                <w:sz w:val="24"/>
                <w:szCs w:val="24"/>
              </w:rPr>
            </w:pPr>
          </w:p>
        </w:tc>
      </w:tr>
      <w:tr w:rsidR="005339B2" w:rsidRPr="00CD50DD" w14:paraId="5893324E" w14:textId="77777777" w:rsidTr="004312CC">
        <w:tc>
          <w:tcPr>
            <w:tcW w:w="2222" w:type="dxa"/>
          </w:tcPr>
          <w:p w14:paraId="007C2B10" w14:textId="523416C4" w:rsidR="005339B2" w:rsidRPr="008B1DDB" w:rsidRDefault="00E9494E" w:rsidP="004312CC">
            <w:pPr>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 xml:space="preserve">Enrichment </w:t>
            </w:r>
          </w:p>
          <w:p w14:paraId="368CA94E" w14:textId="475419EB" w:rsidR="005339B2" w:rsidRPr="008B1DDB" w:rsidRDefault="005339B2" w:rsidP="004312CC">
            <w:pPr>
              <w:jc w:val="center"/>
              <w:rPr>
                <w:rFonts w:ascii="Arial" w:hAnsi="Arial" w:cs="Arial"/>
                <w:b/>
                <w:bCs/>
                <w:color w:val="4C94D8" w:themeColor="text2" w:themeTint="80"/>
                <w:sz w:val="24"/>
                <w:szCs w:val="24"/>
              </w:rPr>
            </w:pPr>
          </w:p>
        </w:tc>
        <w:tc>
          <w:tcPr>
            <w:tcW w:w="10852" w:type="dxa"/>
          </w:tcPr>
          <w:p w14:paraId="4D47DA6C" w14:textId="0ABCB178" w:rsidR="005339B2" w:rsidRPr="008B1DDB" w:rsidRDefault="00E9494E" w:rsidP="004312CC">
            <w:pPr>
              <w:spacing w:line="259" w:lineRule="auto"/>
              <w:ind w:right="1"/>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Student focused personal development activities mapped against individual EHCP targets examples of topics might include - My T</w:t>
            </w:r>
            <w:r w:rsidR="005339B2" w:rsidRPr="008B1DDB">
              <w:rPr>
                <w:rFonts w:ascii="Arial" w:hAnsi="Arial" w:cs="Arial"/>
                <w:color w:val="4C94D8" w:themeColor="text2" w:themeTint="80"/>
                <w:sz w:val="24"/>
                <w:szCs w:val="24"/>
              </w:rPr>
              <w:t>ravel training, My shopping, My cooking</w:t>
            </w:r>
            <w:r w:rsidRPr="008B1DDB">
              <w:rPr>
                <w:rFonts w:ascii="Arial" w:hAnsi="Arial" w:cs="Arial"/>
                <w:color w:val="4C94D8" w:themeColor="text2" w:themeTint="80"/>
                <w:sz w:val="24"/>
                <w:szCs w:val="24"/>
              </w:rPr>
              <w:t xml:space="preserve"> etc.</w:t>
            </w:r>
          </w:p>
        </w:tc>
      </w:tr>
      <w:tr w:rsidR="005339B2" w:rsidRPr="00CD50DD" w14:paraId="29FC9340" w14:textId="77777777" w:rsidTr="004312CC">
        <w:tc>
          <w:tcPr>
            <w:tcW w:w="2222" w:type="dxa"/>
          </w:tcPr>
          <w:p w14:paraId="21FDC8B5" w14:textId="77777777" w:rsidR="005339B2" w:rsidRPr="008B1DDB" w:rsidRDefault="005339B2" w:rsidP="004312CC">
            <w:pPr>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My Outdoor School</w:t>
            </w:r>
          </w:p>
        </w:tc>
        <w:tc>
          <w:tcPr>
            <w:tcW w:w="10852" w:type="dxa"/>
          </w:tcPr>
          <w:p w14:paraId="7AEA04DF" w14:textId="57379785" w:rsidR="005339B2" w:rsidRPr="008B1DDB" w:rsidRDefault="005339B2" w:rsidP="004312CC">
            <w:pPr>
              <w:spacing w:line="259" w:lineRule="auto"/>
              <w:ind w:right="6"/>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Starting out, Orienteering, Shelter building, Using and open fire Cooking outdoors</w:t>
            </w:r>
            <w:r w:rsidR="00E9494E" w:rsidRPr="008B1DDB">
              <w:rPr>
                <w:rFonts w:ascii="Arial" w:hAnsi="Arial" w:cs="Arial"/>
                <w:color w:val="4C94D8" w:themeColor="text2" w:themeTint="80"/>
                <w:sz w:val="24"/>
                <w:szCs w:val="24"/>
              </w:rPr>
              <w:t xml:space="preserve"> – Linked to EQUALS formal / semi-formal schemes.</w:t>
            </w:r>
          </w:p>
          <w:p w14:paraId="20099096" w14:textId="77777777" w:rsidR="00E9494E" w:rsidRPr="008B1DDB" w:rsidRDefault="00E9494E" w:rsidP="004312CC">
            <w:pPr>
              <w:spacing w:line="259" w:lineRule="auto"/>
              <w:ind w:right="6"/>
              <w:jc w:val="center"/>
              <w:rPr>
                <w:rFonts w:ascii="Arial" w:hAnsi="Arial" w:cs="Arial"/>
                <w:color w:val="4C94D8" w:themeColor="text2" w:themeTint="80"/>
                <w:sz w:val="24"/>
                <w:szCs w:val="24"/>
              </w:rPr>
            </w:pPr>
          </w:p>
        </w:tc>
      </w:tr>
      <w:tr w:rsidR="005339B2" w:rsidRPr="00CD50DD" w14:paraId="5394DAF6" w14:textId="77777777" w:rsidTr="004312CC">
        <w:tc>
          <w:tcPr>
            <w:tcW w:w="2222" w:type="dxa"/>
          </w:tcPr>
          <w:p w14:paraId="59A9C009" w14:textId="3137C031" w:rsidR="005339B2" w:rsidRPr="008B1DDB" w:rsidRDefault="00E9494E" w:rsidP="004312CC">
            <w:pPr>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 xml:space="preserve">Reading </w:t>
            </w:r>
          </w:p>
          <w:p w14:paraId="6039058A" w14:textId="77777777" w:rsidR="00E9494E" w:rsidRPr="008B1DDB" w:rsidRDefault="00E9494E" w:rsidP="008B1DDB">
            <w:pPr>
              <w:jc w:val="center"/>
              <w:rPr>
                <w:rFonts w:ascii="Arial" w:hAnsi="Arial" w:cs="Arial"/>
                <w:b/>
                <w:bCs/>
                <w:color w:val="4C94D8" w:themeColor="text2" w:themeTint="80"/>
                <w:sz w:val="24"/>
                <w:szCs w:val="24"/>
              </w:rPr>
            </w:pPr>
          </w:p>
        </w:tc>
        <w:tc>
          <w:tcPr>
            <w:tcW w:w="10852" w:type="dxa"/>
          </w:tcPr>
          <w:p w14:paraId="06966B09" w14:textId="7A9833BE" w:rsidR="005339B2" w:rsidRPr="008B1DDB" w:rsidRDefault="005339B2" w:rsidP="004312CC">
            <w:pPr>
              <w:spacing w:line="259" w:lineRule="auto"/>
              <w:ind w:right="8"/>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 xml:space="preserve">Personalised experiences of reading, Focus texts, phonics, </w:t>
            </w:r>
            <w:r w:rsidR="00E9494E" w:rsidRPr="008B1DDB">
              <w:rPr>
                <w:rFonts w:ascii="Arial" w:hAnsi="Arial" w:cs="Arial"/>
                <w:color w:val="4C94D8" w:themeColor="text2" w:themeTint="80"/>
                <w:sz w:val="24"/>
                <w:szCs w:val="24"/>
              </w:rPr>
              <w:t>age-appropriate</w:t>
            </w:r>
            <w:r w:rsidRPr="008B1DDB">
              <w:rPr>
                <w:rFonts w:ascii="Arial" w:hAnsi="Arial" w:cs="Arial"/>
                <w:color w:val="4C94D8" w:themeColor="text2" w:themeTint="80"/>
                <w:sz w:val="24"/>
                <w:szCs w:val="24"/>
              </w:rPr>
              <w:t xml:space="preserve"> text / picture books</w:t>
            </w:r>
            <w:r w:rsidR="001F080A">
              <w:rPr>
                <w:rFonts w:ascii="Arial" w:hAnsi="Arial" w:cs="Arial"/>
                <w:color w:val="4C94D8" w:themeColor="text2" w:themeTint="80"/>
                <w:sz w:val="24"/>
                <w:szCs w:val="24"/>
              </w:rPr>
              <w:t xml:space="preserve"> / sight reading </w:t>
            </w:r>
          </w:p>
        </w:tc>
      </w:tr>
      <w:tr w:rsidR="005339B2" w:rsidRPr="00CD50DD" w14:paraId="2FE9E0EA" w14:textId="77777777" w:rsidTr="004312CC">
        <w:tc>
          <w:tcPr>
            <w:tcW w:w="2222" w:type="dxa"/>
          </w:tcPr>
          <w:p w14:paraId="10A0ED08" w14:textId="50929F6E" w:rsidR="005339B2" w:rsidRPr="008B1DDB" w:rsidRDefault="005339B2" w:rsidP="004312CC">
            <w:pPr>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RSHE</w:t>
            </w:r>
          </w:p>
        </w:tc>
        <w:tc>
          <w:tcPr>
            <w:tcW w:w="10852" w:type="dxa"/>
          </w:tcPr>
          <w:p w14:paraId="5103F3F5" w14:textId="3E5217F4" w:rsidR="005339B2" w:rsidRPr="008B1DDB" w:rsidRDefault="005339B2" w:rsidP="004312CC">
            <w:pPr>
              <w:ind w:right="8"/>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Linked to SEN PSHE association framework</w:t>
            </w:r>
            <w:r w:rsidR="00E9494E" w:rsidRPr="008B1DDB">
              <w:rPr>
                <w:rFonts w:ascii="Arial" w:hAnsi="Arial" w:cs="Arial"/>
                <w:color w:val="4C94D8" w:themeColor="text2" w:themeTint="80"/>
                <w:sz w:val="24"/>
                <w:szCs w:val="24"/>
              </w:rPr>
              <w:t xml:space="preserve"> </w:t>
            </w:r>
          </w:p>
          <w:p w14:paraId="08B20155" w14:textId="19C9B592" w:rsidR="00E9494E" w:rsidRPr="008B1DDB" w:rsidRDefault="00E9494E" w:rsidP="004312CC">
            <w:pPr>
              <w:ind w:right="8"/>
              <w:jc w:val="center"/>
              <w:rPr>
                <w:rFonts w:ascii="Arial" w:hAnsi="Arial" w:cs="Arial"/>
                <w:color w:val="4C94D8" w:themeColor="text2" w:themeTint="80"/>
                <w:sz w:val="24"/>
                <w:szCs w:val="24"/>
              </w:rPr>
            </w:pPr>
          </w:p>
        </w:tc>
      </w:tr>
      <w:tr w:rsidR="00E9494E" w:rsidRPr="00CD50DD" w14:paraId="61E4A01C" w14:textId="77777777" w:rsidTr="004312CC">
        <w:tc>
          <w:tcPr>
            <w:tcW w:w="2222" w:type="dxa"/>
          </w:tcPr>
          <w:p w14:paraId="14796943" w14:textId="3C06071F" w:rsidR="00E9494E" w:rsidRPr="008B1DDB" w:rsidRDefault="00E9494E" w:rsidP="004312CC">
            <w:pPr>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 xml:space="preserve">Careers </w:t>
            </w:r>
          </w:p>
        </w:tc>
        <w:tc>
          <w:tcPr>
            <w:tcW w:w="10852" w:type="dxa"/>
          </w:tcPr>
          <w:p w14:paraId="06EAA6F3" w14:textId="77777777" w:rsidR="00E9494E" w:rsidRDefault="00E9494E" w:rsidP="00130E77">
            <w:pPr>
              <w:ind w:right="8"/>
              <w:jc w:val="center"/>
              <w:rPr>
                <w:rFonts w:ascii="Arial" w:hAnsi="Arial" w:cs="Arial"/>
                <w:color w:val="4C94D8" w:themeColor="text2" w:themeTint="80"/>
                <w:sz w:val="24"/>
                <w:szCs w:val="24"/>
              </w:rPr>
            </w:pPr>
            <w:r w:rsidRPr="008B1DDB">
              <w:rPr>
                <w:rFonts w:ascii="Arial" w:hAnsi="Arial" w:cs="Arial"/>
                <w:color w:val="4C94D8" w:themeColor="text2" w:themeTint="80"/>
                <w:sz w:val="24"/>
                <w:szCs w:val="24"/>
              </w:rPr>
              <w:t xml:space="preserve">OFG careers scheme </w:t>
            </w:r>
          </w:p>
          <w:p w14:paraId="10C7F3E7" w14:textId="1B5C30D8" w:rsidR="00130E77" w:rsidRPr="008B1DDB" w:rsidRDefault="00130E77" w:rsidP="00130E77">
            <w:pPr>
              <w:ind w:right="8"/>
              <w:jc w:val="center"/>
              <w:rPr>
                <w:rFonts w:ascii="Arial" w:hAnsi="Arial" w:cs="Arial"/>
                <w:color w:val="4C94D8" w:themeColor="text2" w:themeTint="80"/>
                <w:sz w:val="24"/>
                <w:szCs w:val="24"/>
              </w:rPr>
            </w:pPr>
          </w:p>
        </w:tc>
      </w:tr>
      <w:tr w:rsidR="001F080A" w:rsidRPr="00CD50DD" w14:paraId="43E1A576" w14:textId="77777777" w:rsidTr="004312CC">
        <w:tc>
          <w:tcPr>
            <w:tcW w:w="2222" w:type="dxa"/>
          </w:tcPr>
          <w:p w14:paraId="6D00B151" w14:textId="2DA87A3E" w:rsidR="001F080A" w:rsidRDefault="001F080A" w:rsidP="004312CC">
            <w:pPr>
              <w:jc w:val="center"/>
              <w:rPr>
                <w:rFonts w:ascii="Arial" w:hAnsi="Arial" w:cs="Arial"/>
                <w:color w:val="4C94D8" w:themeColor="text2" w:themeTint="80"/>
                <w:sz w:val="24"/>
                <w:szCs w:val="24"/>
              </w:rPr>
            </w:pPr>
            <w:r>
              <w:rPr>
                <w:rFonts w:ascii="Arial" w:hAnsi="Arial" w:cs="Arial"/>
                <w:color w:val="4C94D8" w:themeColor="text2" w:themeTint="80"/>
                <w:sz w:val="24"/>
                <w:szCs w:val="24"/>
              </w:rPr>
              <w:t xml:space="preserve">RE </w:t>
            </w:r>
          </w:p>
          <w:p w14:paraId="37F9C947" w14:textId="6B79A350" w:rsidR="00130E77" w:rsidRPr="008B1DDB" w:rsidRDefault="00130E77" w:rsidP="004312CC">
            <w:pPr>
              <w:jc w:val="center"/>
              <w:rPr>
                <w:rFonts w:ascii="Arial" w:hAnsi="Arial" w:cs="Arial"/>
                <w:color w:val="4C94D8" w:themeColor="text2" w:themeTint="80"/>
                <w:sz w:val="24"/>
                <w:szCs w:val="24"/>
              </w:rPr>
            </w:pPr>
          </w:p>
        </w:tc>
        <w:tc>
          <w:tcPr>
            <w:tcW w:w="10852" w:type="dxa"/>
          </w:tcPr>
          <w:p w14:paraId="04AB8A34" w14:textId="16F217F5" w:rsidR="001F080A" w:rsidRPr="008B1DDB" w:rsidRDefault="00130E77" w:rsidP="004312CC">
            <w:pPr>
              <w:ind w:right="8"/>
              <w:jc w:val="center"/>
              <w:rPr>
                <w:rFonts w:ascii="Arial" w:hAnsi="Arial" w:cs="Arial"/>
                <w:color w:val="4C94D8" w:themeColor="text2" w:themeTint="80"/>
                <w:sz w:val="24"/>
                <w:szCs w:val="24"/>
              </w:rPr>
            </w:pPr>
            <w:r>
              <w:rPr>
                <w:rFonts w:ascii="Arial" w:hAnsi="Arial" w:cs="Arial"/>
                <w:color w:val="4C94D8" w:themeColor="text2" w:themeTint="80"/>
                <w:sz w:val="24"/>
                <w:szCs w:val="24"/>
              </w:rPr>
              <w:t>Linked to NATRE - RE today scheme.</w:t>
            </w:r>
          </w:p>
        </w:tc>
      </w:tr>
    </w:tbl>
    <w:p w14:paraId="7EF0B962" w14:textId="77777777" w:rsidR="00510FC5" w:rsidRDefault="00510FC5" w:rsidP="00BE6AFF">
      <w:pPr>
        <w:jc w:val="center"/>
        <w:rPr>
          <w:rFonts w:ascii="Arial" w:hAnsi="Arial" w:cs="Arial"/>
          <w:b/>
          <w:bCs/>
          <w:color w:val="D86DCB" w:themeColor="accent5" w:themeTint="99"/>
          <w:sz w:val="18"/>
          <w:szCs w:val="18"/>
          <w:u w:val="single"/>
        </w:rPr>
      </w:pPr>
    </w:p>
    <w:p w14:paraId="2DC9490F" w14:textId="2573645E" w:rsidR="00900BD6" w:rsidRPr="008B1DDB" w:rsidRDefault="00510FC5" w:rsidP="00BE6AFF">
      <w:pPr>
        <w:jc w:val="center"/>
        <w:rPr>
          <w:rFonts w:ascii="Arial" w:hAnsi="Arial" w:cs="Arial"/>
          <w:b/>
          <w:bCs/>
          <w:color w:val="D86DCB" w:themeColor="accent5" w:themeTint="99"/>
          <w:sz w:val="24"/>
          <w:szCs w:val="24"/>
          <w:u w:val="single"/>
        </w:rPr>
      </w:pPr>
      <w:r w:rsidRPr="008B1DDB">
        <w:rPr>
          <w:rFonts w:ascii="Arial" w:hAnsi="Arial" w:cs="Arial"/>
          <w:b/>
          <w:bCs/>
          <w:color w:val="D86DCB" w:themeColor="accent5" w:themeTint="99"/>
          <w:sz w:val="24"/>
          <w:szCs w:val="24"/>
          <w:u w:val="single"/>
        </w:rPr>
        <w:t>E</w:t>
      </w:r>
      <w:r w:rsidR="00900BD6" w:rsidRPr="008B1DDB">
        <w:rPr>
          <w:rFonts w:ascii="Arial" w:hAnsi="Arial" w:cs="Arial"/>
          <w:b/>
          <w:bCs/>
          <w:color w:val="D86DCB" w:themeColor="accent5" w:themeTint="99"/>
          <w:sz w:val="24"/>
          <w:szCs w:val="24"/>
          <w:u w:val="single"/>
        </w:rPr>
        <w:t>agle pathway example timetable</w:t>
      </w:r>
    </w:p>
    <w:p w14:paraId="5C2BADD4" w14:textId="1BC271D9" w:rsidR="008B1DDB" w:rsidRDefault="001F080A" w:rsidP="008B1DDB">
      <w:pPr>
        <w:rPr>
          <w:rFonts w:ascii="Arial" w:hAnsi="Arial" w:cs="Arial"/>
          <w:color w:val="D86DCB" w:themeColor="accent5" w:themeTint="99"/>
          <w:sz w:val="18"/>
          <w:szCs w:val="18"/>
          <w:shd w:val="clear" w:color="auto" w:fill="FFFFFF"/>
        </w:rPr>
      </w:pPr>
      <w:r>
        <w:rPr>
          <w:rFonts w:ascii="Arial" w:hAnsi="Arial" w:cs="Arial"/>
          <w:noProof/>
          <w:color w:val="D86DCB" w:themeColor="accent5" w:themeTint="99"/>
          <w:sz w:val="18"/>
          <w:szCs w:val="18"/>
          <w:shd w:val="clear" w:color="auto" w:fill="FFFFFF"/>
        </w:rPr>
        <w:drawing>
          <wp:inline distT="0" distB="0" distL="0" distR="0" wp14:anchorId="73CABC95" wp14:editId="5268DBBB">
            <wp:extent cx="8305800" cy="4465320"/>
            <wp:effectExtent l="0" t="0" r="0" b="0"/>
            <wp:docPr id="2144090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05800" cy="4465320"/>
                    </a:xfrm>
                    <a:prstGeom prst="rect">
                      <a:avLst/>
                    </a:prstGeom>
                    <a:noFill/>
                    <a:ln>
                      <a:noFill/>
                    </a:ln>
                  </pic:spPr>
                </pic:pic>
              </a:graphicData>
            </a:graphic>
          </wp:inline>
        </w:drawing>
      </w:r>
    </w:p>
    <w:p w14:paraId="5CD86F8A" w14:textId="77777777" w:rsidR="008B1DDB" w:rsidRDefault="008B1DDB" w:rsidP="008B1DDB">
      <w:pPr>
        <w:rPr>
          <w:rFonts w:ascii="Arial" w:hAnsi="Arial" w:cs="Arial"/>
          <w:color w:val="D86DCB" w:themeColor="accent5" w:themeTint="99"/>
          <w:sz w:val="18"/>
          <w:szCs w:val="18"/>
          <w:shd w:val="clear" w:color="auto" w:fill="FFFFFF"/>
        </w:rPr>
      </w:pPr>
    </w:p>
    <w:p w14:paraId="75BEA0EA" w14:textId="77777777" w:rsidR="008B1DDB" w:rsidRDefault="008B1DDB" w:rsidP="008B1DDB">
      <w:pPr>
        <w:rPr>
          <w:rFonts w:ascii="Arial" w:hAnsi="Arial" w:cs="Arial"/>
          <w:color w:val="D86DCB" w:themeColor="accent5" w:themeTint="99"/>
          <w:sz w:val="18"/>
          <w:szCs w:val="18"/>
          <w:shd w:val="clear" w:color="auto" w:fill="FFFFFF"/>
        </w:rPr>
      </w:pPr>
    </w:p>
    <w:p w14:paraId="29B7DA94" w14:textId="77777777" w:rsidR="008B1DDB" w:rsidRDefault="008B1DDB" w:rsidP="008B1DDB">
      <w:pPr>
        <w:rPr>
          <w:rFonts w:ascii="Arial" w:hAnsi="Arial" w:cs="Arial"/>
          <w:color w:val="D86DCB" w:themeColor="accent5" w:themeTint="99"/>
          <w:sz w:val="18"/>
          <w:szCs w:val="18"/>
          <w:shd w:val="clear" w:color="auto" w:fill="FFFFFF"/>
        </w:rPr>
      </w:pPr>
    </w:p>
    <w:p w14:paraId="48E112C5" w14:textId="77777777" w:rsidR="008B1DDB" w:rsidRDefault="008B1DDB" w:rsidP="008B1DDB">
      <w:pPr>
        <w:rPr>
          <w:rFonts w:ascii="Arial" w:hAnsi="Arial" w:cs="Arial"/>
          <w:color w:val="D86DCB" w:themeColor="accent5" w:themeTint="99"/>
          <w:sz w:val="18"/>
          <w:szCs w:val="18"/>
          <w:shd w:val="clear" w:color="auto" w:fill="FFFFFF"/>
        </w:rPr>
      </w:pPr>
    </w:p>
    <w:p w14:paraId="1EA11168" w14:textId="77777777" w:rsidR="008B1DDB" w:rsidRPr="008B1DDB" w:rsidRDefault="008B1DDB" w:rsidP="008B1DDB">
      <w:pPr>
        <w:rPr>
          <w:rFonts w:ascii="Arial" w:hAnsi="Arial" w:cs="Arial"/>
          <w:color w:val="D86DCB" w:themeColor="accent5" w:themeTint="99"/>
          <w:sz w:val="24"/>
          <w:szCs w:val="24"/>
          <w:shd w:val="clear" w:color="auto" w:fill="FFFFFF"/>
        </w:rPr>
      </w:pPr>
    </w:p>
    <w:p w14:paraId="10658215" w14:textId="77777777" w:rsidR="008B1DDB" w:rsidRPr="008B1DDB" w:rsidRDefault="008B1DDB" w:rsidP="008B1DDB">
      <w:pPr>
        <w:jc w:val="center"/>
        <w:rPr>
          <w:rFonts w:ascii="Arial" w:hAnsi="Arial" w:cs="Arial"/>
          <w:b/>
          <w:bCs/>
          <w:color w:val="D86DCB" w:themeColor="accent5" w:themeTint="99"/>
          <w:sz w:val="24"/>
          <w:szCs w:val="24"/>
          <w:u w:val="single"/>
          <w:shd w:val="clear" w:color="auto" w:fill="FFFFFF"/>
        </w:rPr>
      </w:pPr>
      <w:r w:rsidRPr="008B1DDB">
        <w:rPr>
          <w:rFonts w:ascii="Arial" w:hAnsi="Arial" w:cs="Arial"/>
          <w:b/>
          <w:bCs/>
          <w:color w:val="D86DCB" w:themeColor="accent5" w:themeTint="99"/>
          <w:sz w:val="24"/>
          <w:szCs w:val="24"/>
          <w:u w:val="single"/>
          <w:shd w:val="clear" w:color="auto" w:fill="FFFFFF"/>
        </w:rPr>
        <w:t>Overview of timetable areas and where these are drawn from</w:t>
      </w:r>
    </w:p>
    <w:tbl>
      <w:tblPr>
        <w:tblStyle w:val="TableGrid0"/>
        <w:tblW w:w="0" w:type="auto"/>
        <w:tblLook w:val="04A0" w:firstRow="1" w:lastRow="0" w:firstColumn="1" w:lastColumn="0" w:noHBand="0" w:noVBand="1"/>
      </w:tblPr>
      <w:tblGrid>
        <w:gridCol w:w="2218"/>
        <w:gridCol w:w="10856"/>
      </w:tblGrid>
      <w:tr w:rsidR="000B34B3" w:rsidRPr="008B1DDB" w14:paraId="7B2EF51A" w14:textId="77777777" w:rsidTr="009E2BFA">
        <w:tc>
          <w:tcPr>
            <w:tcW w:w="2218" w:type="dxa"/>
            <w:shd w:val="clear" w:color="auto" w:fill="D1D1D1" w:themeFill="background2" w:themeFillShade="E6"/>
          </w:tcPr>
          <w:p w14:paraId="7F3BD0AF" w14:textId="77777777" w:rsidR="00BE6AFF" w:rsidRPr="008B1DDB" w:rsidRDefault="00BE6AFF" w:rsidP="00BE6AFF">
            <w:pPr>
              <w:jc w:val="center"/>
              <w:rPr>
                <w:rFonts w:ascii="Arial" w:hAnsi="Arial" w:cs="Arial"/>
                <w:b/>
                <w:bCs/>
                <w:color w:val="D86DCB" w:themeColor="accent5" w:themeTint="99"/>
                <w:sz w:val="24"/>
                <w:szCs w:val="24"/>
              </w:rPr>
            </w:pPr>
            <w:r w:rsidRPr="008B1DDB">
              <w:rPr>
                <w:rFonts w:ascii="Arial" w:hAnsi="Arial" w:cs="Arial"/>
                <w:b/>
                <w:bCs/>
                <w:color w:val="D86DCB" w:themeColor="accent5" w:themeTint="99"/>
                <w:sz w:val="24"/>
                <w:szCs w:val="24"/>
              </w:rPr>
              <w:t>Curriculum area</w:t>
            </w:r>
          </w:p>
        </w:tc>
        <w:tc>
          <w:tcPr>
            <w:tcW w:w="10856" w:type="dxa"/>
            <w:shd w:val="clear" w:color="auto" w:fill="D1D1D1" w:themeFill="background2" w:themeFillShade="E6"/>
          </w:tcPr>
          <w:p w14:paraId="34C1D8B0" w14:textId="77777777" w:rsidR="00BE6AFF" w:rsidRPr="008B1DDB" w:rsidRDefault="00BE6AFF" w:rsidP="00BE6AFF">
            <w:pPr>
              <w:jc w:val="center"/>
              <w:rPr>
                <w:rFonts w:ascii="Arial" w:hAnsi="Arial" w:cs="Arial"/>
                <w:b/>
                <w:bCs/>
                <w:color w:val="D86DCB" w:themeColor="accent5" w:themeTint="99"/>
                <w:sz w:val="24"/>
                <w:szCs w:val="24"/>
              </w:rPr>
            </w:pPr>
            <w:r w:rsidRPr="008B1DDB">
              <w:rPr>
                <w:rFonts w:ascii="Arial" w:hAnsi="Arial" w:cs="Arial"/>
                <w:b/>
                <w:bCs/>
                <w:color w:val="D86DCB" w:themeColor="accent5" w:themeTint="99"/>
                <w:sz w:val="24"/>
                <w:szCs w:val="24"/>
              </w:rPr>
              <w:t>Focus</w:t>
            </w:r>
          </w:p>
          <w:p w14:paraId="0BA2AF62" w14:textId="77777777" w:rsidR="00BE6AFF" w:rsidRPr="008B1DDB" w:rsidRDefault="00BE6AFF" w:rsidP="00BE6AFF">
            <w:pPr>
              <w:jc w:val="center"/>
              <w:rPr>
                <w:rFonts w:ascii="Arial" w:hAnsi="Arial" w:cs="Arial"/>
                <w:b/>
                <w:bCs/>
                <w:color w:val="D86DCB" w:themeColor="accent5" w:themeTint="99"/>
                <w:sz w:val="24"/>
                <w:szCs w:val="24"/>
              </w:rPr>
            </w:pPr>
          </w:p>
        </w:tc>
      </w:tr>
      <w:tr w:rsidR="000B34B3" w:rsidRPr="008B1DDB" w14:paraId="295503F4" w14:textId="77777777" w:rsidTr="009E2BFA">
        <w:tc>
          <w:tcPr>
            <w:tcW w:w="2218" w:type="dxa"/>
          </w:tcPr>
          <w:p w14:paraId="6FA9961C" w14:textId="77777777" w:rsidR="00DE21B9" w:rsidRPr="008B1DDB" w:rsidRDefault="00DE21B9" w:rsidP="00DE21B9">
            <w:pPr>
              <w:jc w:val="center"/>
              <w:rPr>
                <w:rFonts w:ascii="Arial" w:hAnsi="Arial" w:cs="Arial"/>
                <w:color w:val="D86DCB" w:themeColor="accent5" w:themeTint="99"/>
                <w:sz w:val="24"/>
                <w:szCs w:val="24"/>
              </w:rPr>
            </w:pPr>
            <w:r w:rsidRPr="008B1DDB">
              <w:rPr>
                <w:rFonts w:ascii="Arial" w:hAnsi="Arial" w:cs="Arial"/>
                <w:color w:val="D86DCB" w:themeColor="accent5" w:themeTint="99"/>
                <w:sz w:val="24"/>
                <w:szCs w:val="24"/>
              </w:rPr>
              <w:t>English</w:t>
            </w:r>
          </w:p>
          <w:p w14:paraId="103F5FF1" w14:textId="7918137E" w:rsidR="00DE21B9" w:rsidRPr="008B1DDB" w:rsidRDefault="00DE21B9" w:rsidP="00DE21B9">
            <w:pPr>
              <w:jc w:val="center"/>
              <w:rPr>
                <w:rFonts w:ascii="Arial" w:hAnsi="Arial" w:cs="Arial"/>
                <w:b/>
                <w:bCs/>
                <w:color w:val="D86DCB" w:themeColor="accent5" w:themeTint="99"/>
                <w:sz w:val="24"/>
                <w:szCs w:val="24"/>
              </w:rPr>
            </w:pPr>
          </w:p>
        </w:tc>
        <w:tc>
          <w:tcPr>
            <w:tcW w:w="10856" w:type="dxa"/>
          </w:tcPr>
          <w:p w14:paraId="7434A01F" w14:textId="67D5953B" w:rsidR="008B1DDB" w:rsidRPr="008B1DDB" w:rsidRDefault="008B1DDB" w:rsidP="008B1DDB">
            <w:pPr>
              <w:spacing w:line="259" w:lineRule="auto"/>
              <w:ind w:right="5"/>
              <w:jc w:val="center"/>
              <w:rPr>
                <w:rFonts w:ascii="Arial" w:hAnsi="Arial" w:cs="Arial"/>
                <w:color w:val="D86DCB" w:themeColor="accent5" w:themeTint="99"/>
                <w:sz w:val="24"/>
                <w:szCs w:val="24"/>
              </w:rPr>
            </w:pPr>
            <w:r w:rsidRPr="008B1DDB">
              <w:rPr>
                <w:rFonts w:ascii="Arial" w:hAnsi="Arial" w:cs="Arial"/>
                <w:color w:val="D86DCB" w:themeColor="accent5" w:themeTint="99"/>
                <w:sz w:val="24"/>
                <w:szCs w:val="24"/>
              </w:rPr>
              <w:t>Reading, writing, speaking and listening form the background of English adapted from Hamilton Trust schemes – NC Years 5+ or SUTE Entry level (KS3 onward).</w:t>
            </w:r>
          </w:p>
          <w:p w14:paraId="6A50658F" w14:textId="29F341EB" w:rsidR="00DE21B9" w:rsidRPr="008B1DDB" w:rsidRDefault="00DE21B9" w:rsidP="00DE21B9">
            <w:pPr>
              <w:spacing w:after="2" w:line="237" w:lineRule="auto"/>
              <w:ind w:right="967"/>
              <w:jc w:val="center"/>
              <w:rPr>
                <w:rFonts w:ascii="Arial" w:hAnsi="Arial" w:cs="Arial"/>
                <w:color w:val="D86DCB" w:themeColor="accent5" w:themeTint="99"/>
                <w:sz w:val="24"/>
                <w:szCs w:val="24"/>
              </w:rPr>
            </w:pPr>
          </w:p>
        </w:tc>
      </w:tr>
      <w:tr w:rsidR="000B34B3" w:rsidRPr="008B1DDB" w14:paraId="4CE21C3F" w14:textId="77777777" w:rsidTr="009E2BFA">
        <w:tc>
          <w:tcPr>
            <w:tcW w:w="2218" w:type="dxa"/>
          </w:tcPr>
          <w:p w14:paraId="34E161B9" w14:textId="12A4214B" w:rsidR="00DE21B9" w:rsidRPr="008B1DDB" w:rsidRDefault="00E9494E" w:rsidP="00DE21B9">
            <w:pPr>
              <w:jc w:val="center"/>
              <w:rPr>
                <w:rFonts w:ascii="Arial" w:hAnsi="Arial" w:cs="Arial"/>
                <w:color w:val="D86DCB" w:themeColor="accent5" w:themeTint="99"/>
                <w:sz w:val="24"/>
                <w:szCs w:val="24"/>
              </w:rPr>
            </w:pPr>
            <w:r w:rsidRPr="008B1DDB">
              <w:rPr>
                <w:rFonts w:ascii="Arial" w:hAnsi="Arial" w:cs="Arial"/>
                <w:color w:val="D86DCB" w:themeColor="accent5" w:themeTint="99"/>
                <w:sz w:val="24"/>
                <w:szCs w:val="24"/>
              </w:rPr>
              <w:t>Mathematics</w:t>
            </w:r>
          </w:p>
          <w:p w14:paraId="46734AAA" w14:textId="35585A00" w:rsidR="00DE21B9" w:rsidRPr="008B1DDB" w:rsidRDefault="00DE21B9" w:rsidP="00DE21B9">
            <w:pPr>
              <w:jc w:val="center"/>
              <w:rPr>
                <w:rFonts w:ascii="Arial" w:hAnsi="Arial" w:cs="Arial"/>
                <w:b/>
                <w:bCs/>
                <w:color w:val="D86DCB" w:themeColor="accent5" w:themeTint="99"/>
                <w:sz w:val="24"/>
                <w:szCs w:val="24"/>
              </w:rPr>
            </w:pPr>
          </w:p>
        </w:tc>
        <w:tc>
          <w:tcPr>
            <w:tcW w:w="10856" w:type="dxa"/>
          </w:tcPr>
          <w:p w14:paraId="500437EB" w14:textId="6D1DD117" w:rsidR="00DE21B9" w:rsidRPr="008B1DDB" w:rsidRDefault="008B1DDB" w:rsidP="00DE21B9">
            <w:pPr>
              <w:spacing w:after="2" w:line="237" w:lineRule="auto"/>
              <w:ind w:right="967"/>
              <w:jc w:val="center"/>
              <w:rPr>
                <w:rFonts w:ascii="Arial" w:hAnsi="Arial" w:cs="Arial"/>
                <w:color w:val="D86DCB" w:themeColor="accent5" w:themeTint="99"/>
                <w:sz w:val="24"/>
                <w:szCs w:val="24"/>
              </w:rPr>
            </w:pPr>
            <w:r w:rsidRPr="008B1DDB">
              <w:rPr>
                <w:rFonts w:ascii="Arial" w:hAnsi="Arial" w:cs="Arial"/>
                <w:color w:val="D86DCB" w:themeColor="accent5" w:themeTint="99"/>
                <w:sz w:val="24"/>
                <w:szCs w:val="24"/>
              </w:rPr>
              <w:t>All functional aspect of maths following an adaptive curriculum based on The National Curriculum- adapted from White Rose Maths schemes – NC - Years 5+</w:t>
            </w:r>
          </w:p>
        </w:tc>
      </w:tr>
      <w:tr w:rsidR="00E9494E" w:rsidRPr="008B1DDB" w14:paraId="694359E0" w14:textId="77777777" w:rsidTr="009E2BFA">
        <w:tc>
          <w:tcPr>
            <w:tcW w:w="2218" w:type="dxa"/>
          </w:tcPr>
          <w:p w14:paraId="01DADE29" w14:textId="228552E1" w:rsidR="00E9494E" w:rsidRPr="008B1DDB" w:rsidRDefault="00E9494E" w:rsidP="00E9494E">
            <w:pPr>
              <w:jc w:val="center"/>
              <w:rPr>
                <w:rFonts w:ascii="Arial" w:hAnsi="Arial" w:cs="Arial"/>
                <w:color w:val="D86DCB" w:themeColor="accent5" w:themeTint="99"/>
                <w:sz w:val="24"/>
                <w:szCs w:val="24"/>
              </w:rPr>
            </w:pPr>
            <w:r w:rsidRPr="008B1DDB">
              <w:rPr>
                <w:rFonts w:ascii="Arial" w:hAnsi="Arial" w:cs="Arial"/>
                <w:color w:val="D86DCB" w:themeColor="accent5" w:themeTint="99"/>
                <w:sz w:val="24"/>
                <w:szCs w:val="24"/>
              </w:rPr>
              <w:t>Science</w:t>
            </w:r>
          </w:p>
        </w:tc>
        <w:tc>
          <w:tcPr>
            <w:tcW w:w="10856" w:type="dxa"/>
          </w:tcPr>
          <w:p w14:paraId="44897B13" w14:textId="7F3B9E3E" w:rsidR="00E9494E" w:rsidRPr="008B1DDB" w:rsidRDefault="008B1DDB" w:rsidP="00E9494E">
            <w:pPr>
              <w:spacing w:after="2" w:line="237" w:lineRule="auto"/>
              <w:ind w:right="967"/>
              <w:jc w:val="center"/>
              <w:rPr>
                <w:rFonts w:ascii="Arial" w:hAnsi="Arial" w:cs="Arial"/>
                <w:color w:val="D86DCB" w:themeColor="accent5" w:themeTint="99"/>
                <w:sz w:val="24"/>
                <w:szCs w:val="24"/>
              </w:rPr>
            </w:pPr>
            <w:r w:rsidRPr="008B1DDB">
              <w:rPr>
                <w:rFonts w:ascii="Arial" w:hAnsi="Arial" w:cs="Arial"/>
                <w:color w:val="D86DCB" w:themeColor="accent5" w:themeTint="99"/>
                <w:sz w:val="24"/>
                <w:szCs w:val="24"/>
              </w:rPr>
              <w:t>Biology, Chemistry, Physics and scientific enquiry are taught through the National Curriculum, adapted from developing experts schemes -. NC Years 5+</w:t>
            </w:r>
          </w:p>
        </w:tc>
      </w:tr>
      <w:tr w:rsidR="00130E77" w:rsidRPr="008B1DDB" w14:paraId="791C95C1" w14:textId="77777777" w:rsidTr="009E2BFA">
        <w:tc>
          <w:tcPr>
            <w:tcW w:w="2218" w:type="dxa"/>
          </w:tcPr>
          <w:p w14:paraId="65CF5A83" w14:textId="77777777" w:rsidR="00130E77" w:rsidRPr="00130E77" w:rsidRDefault="00130E77" w:rsidP="00130E77">
            <w:pPr>
              <w:jc w:val="center"/>
              <w:rPr>
                <w:rFonts w:ascii="Arial" w:hAnsi="Arial" w:cs="Arial"/>
                <w:color w:val="D86DCB" w:themeColor="accent5" w:themeTint="99"/>
                <w:sz w:val="24"/>
                <w:szCs w:val="24"/>
              </w:rPr>
            </w:pPr>
            <w:r w:rsidRPr="00130E77">
              <w:rPr>
                <w:rFonts w:ascii="Arial" w:hAnsi="Arial" w:cs="Arial"/>
                <w:color w:val="D86DCB" w:themeColor="accent5" w:themeTint="99"/>
                <w:sz w:val="24"/>
                <w:szCs w:val="24"/>
              </w:rPr>
              <w:t xml:space="preserve">Enrichment </w:t>
            </w:r>
          </w:p>
          <w:p w14:paraId="3D857BC9" w14:textId="60D85204" w:rsidR="00130E77" w:rsidRPr="00130E77" w:rsidRDefault="00130E77" w:rsidP="00130E77">
            <w:pPr>
              <w:jc w:val="center"/>
              <w:rPr>
                <w:rFonts w:ascii="Arial" w:hAnsi="Arial" w:cs="Arial"/>
                <w:color w:val="D86DCB" w:themeColor="accent5" w:themeTint="99"/>
                <w:sz w:val="24"/>
                <w:szCs w:val="24"/>
              </w:rPr>
            </w:pPr>
          </w:p>
        </w:tc>
        <w:tc>
          <w:tcPr>
            <w:tcW w:w="10856" w:type="dxa"/>
          </w:tcPr>
          <w:p w14:paraId="44EAA72F" w14:textId="77065D1E" w:rsidR="00130E77" w:rsidRPr="00130E77" w:rsidRDefault="00130E77" w:rsidP="00130E77">
            <w:pPr>
              <w:spacing w:line="259" w:lineRule="auto"/>
              <w:ind w:right="5"/>
              <w:jc w:val="center"/>
              <w:rPr>
                <w:rFonts w:ascii="Arial" w:hAnsi="Arial" w:cs="Arial"/>
                <w:color w:val="D86DCB" w:themeColor="accent5" w:themeTint="99"/>
                <w:sz w:val="24"/>
                <w:szCs w:val="24"/>
              </w:rPr>
            </w:pPr>
            <w:r w:rsidRPr="00130E77">
              <w:rPr>
                <w:rFonts w:ascii="Arial" w:hAnsi="Arial" w:cs="Arial"/>
                <w:color w:val="D86DCB" w:themeColor="accent5" w:themeTint="99"/>
                <w:sz w:val="24"/>
                <w:szCs w:val="24"/>
              </w:rPr>
              <w:t>Student focused personal development activities mapped against individual EHCP targets examples of topics might include - My Travel training, My shopping, My cooking etc.</w:t>
            </w:r>
          </w:p>
        </w:tc>
      </w:tr>
      <w:tr w:rsidR="00E9494E" w:rsidRPr="008B1DDB" w14:paraId="7326E089" w14:textId="77777777" w:rsidTr="009E2BFA">
        <w:tc>
          <w:tcPr>
            <w:tcW w:w="2218" w:type="dxa"/>
          </w:tcPr>
          <w:p w14:paraId="0614E31A" w14:textId="06557071" w:rsidR="00E9494E" w:rsidRPr="008B1DDB" w:rsidRDefault="00E9494E" w:rsidP="00E9494E">
            <w:pPr>
              <w:jc w:val="center"/>
              <w:rPr>
                <w:rFonts w:ascii="Arial" w:hAnsi="Arial" w:cs="Arial"/>
                <w:color w:val="D86DCB" w:themeColor="accent5" w:themeTint="99"/>
                <w:sz w:val="24"/>
                <w:szCs w:val="24"/>
              </w:rPr>
            </w:pPr>
            <w:r w:rsidRPr="008B1DDB">
              <w:rPr>
                <w:rFonts w:ascii="Arial" w:hAnsi="Arial" w:cs="Arial"/>
                <w:color w:val="D86DCB" w:themeColor="accent5" w:themeTint="99"/>
                <w:sz w:val="24"/>
                <w:szCs w:val="24"/>
              </w:rPr>
              <w:t>Humanities – History and Geography</w:t>
            </w:r>
          </w:p>
        </w:tc>
        <w:tc>
          <w:tcPr>
            <w:tcW w:w="10856" w:type="dxa"/>
          </w:tcPr>
          <w:p w14:paraId="6A58FE76" w14:textId="0E10B527" w:rsidR="00E9494E" w:rsidRPr="008B1DDB" w:rsidRDefault="00E9494E" w:rsidP="00E9494E">
            <w:pPr>
              <w:ind w:right="5"/>
              <w:jc w:val="center"/>
              <w:rPr>
                <w:rFonts w:ascii="Arial" w:hAnsi="Arial" w:cs="Arial"/>
                <w:b/>
                <w:bCs/>
                <w:color w:val="D86DCB" w:themeColor="accent5" w:themeTint="99"/>
                <w:sz w:val="24"/>
                <w:szCs w:val="24"/>
              </w:rPr>
            </w:pPr>
            <w:r w:rsidRPr="008B1DDB">
              <w:rPr>
                <w:rFonts w:ascii="Arial" w:hAnsi="Arial" w:cs="Arial"/>
                <w:color w:val="D86DCB" w:themeColor="accent5" w:themeTint="99"/>
                <w:sz w:val="24"/>
                <w:szCs w:val="24"/>
              </w:rPr>
              <w:t xml:space="preserve">Broad and aspirational topics based on the National Curriculum – </w:t>
            </w:r>
            <w:r w:rsidR="008B1DDB" w:rsidRPr="008B1DDB">
              <w:rPr>
                <w:rFonts w:ascii="Arial" w:hAnsi="Arial" w:cs="Arial"/>
                <w:color w:val="D86DCB" w:themeColor="accent5" w:themeTint="99"/>
                <w:sz w:val="24"/>
                <w:szCs w:val="24"/>
              </w:rPr>
              <w:t xml:space="preserve">Adapted from </w:t>
            </w:r>
            <w:r w:rsidRPr="008B1DDB">
              <w:rPr>
                <w:rFonts w:ascii="Arial" w:hAnsi="Arial" w:cs="Arial"/>
                <w:color w:val="D86DCB" w:themeColor="accent5" w:themeTint="99"/>
                <w:sz w:val="24"/>
                <w:szCs w:val="24"/>
              </w:rPr>
              <w:t xml:space="preserve">Oak Academy schemes - NC Years </w:t>
            </w:r>
            <w:r w:rsidR="008B1DDB" w:rsidRPr="008B1DDB">
              <w:rPr>
                <w:rFonts w:ascii="Arial" w:hAnsi="Arial" w:cs="Arial"/>
                <w:color w:val="D86DCB" w:themeColor="accent5" w:themeTint="99"/>
                <w:sz w:val="24"/>
                <w:szCs w:val="24"/>
              </w:rPr>
              <w:t>5+</w:t>
            </w:r>
          </w:p>
        </w:tc>
      </w:tr>
      <w:tr w:rsidR="00E9494E" w:rsidRPr="008B1DDB" w14:paraId="716FC224" w14:textId="77777777" w:rsidTr="009E2BFA">
        <w:tc>
          <w:tcPr>
            <w:tcW w:w="2218" w:type="dxa"/>
          </w:tcPr>
          <w:p w14:paraId="65CE9184" w14:textId="4B6E8BCD" w:rsidR="00E9494E" w:rsidRPr="008B1DDB" w:rsidRDefault="00E9494E" w:rsidP="00E9494E">
            <w:pPr>
              <w:jc w:val="center"/>
              <w:rPr>
                <w:rFonts w:ascii="Arial" w:hAnsi="Arial" w:cs="Arial"/>
                <w:color w:val="D86DCB" w:themeColor="accent5" w:themeTint="99"/>
                <w:sz w:val="24"/>
                <w:szCs w:val="24"/>
              </w:rPr>
            </w:pPr>
            <w:r w:rsidRPr="008B1DDB">
              <w:rPr>
                <w:rFonts w:ascii="Arial" w:hAnsi="Arial" w:cs="Arial"/>
                <w:color w:val="D86DCB" w:themeColor="accent5" w:themeTint="99"/>
                <w:sz w:val="24"/>
                <w:szCs w:val="24"/>
              </w:rPr>
              <w:t>Expressive arts</w:t>
            </w:r>
          </w:p>
        </w:tc>
        <w:tc>
          <w:tcPr>
            <w:tcW w:w="10856" w:type="dxa"/>
          </w:tcPr>
          <w:p w14:paraId="257BD679" w14:textId="7C0528B0" w:rsidR="00E9494E" w:rsidRPr="008B1DDB" w:rsidRDefault="00130E77" w:rsidP="00E9494E">
            <w:pPr>
              <w:ind w:right="9"/>
              <w:jc w:val="center"/>
              <w:rPr>
                <w:rFonts w:ascii="Arial" w:hAnsi="Arial" w:cs="Arial"/>
                <w:color w:val="D86DCB" w:themeColor="accent5" w:themeTint="99"/>
                <w:sz w:val="24"/>
                <w:szCs w:val="24"/>
              </w:rPr>
            </w:pPr>
            <w:r>
              <w:rPr>
                <w:rFonts w:ascii="Arial" w:hAnsi="Arial" w:cs="Arial"/>
                <w:color w:val="D86DCB" w:themeColor="accent5" w:themeTint="99"/>
                <w:sz w:val="24"/>
                <w:szCs w:val="24"/>
              </w:rPr>
              <w:t>Explorative session linked to an</w:t>
            </w:r>
            <w:r w:rsidR="00E9494E" w:rsidRPr="008B1DDB">
              <w:rPr>
                <w:rFonts w:ascii="Arial" w:hAnsi="Arial" w:cs="Arial"/>
                <w:color w:val="D86DCB" w:themeColor="accent5" w:themeTint="99"/>
                <w:sz w:val="24"/>
                <w:szCs w:val="24"/>
              </w:rPr>
              <w:t xml:space="preserve"> artist focus, cultural works </w:t>
            </w:r>
            <w:r>
              <w:rPr>
                <w:rFonts w:ascii="Arial" w:hAnsi="Arial" w:cs="Arial"/>
                <w:color w:val="D86DCB" w:themeColor="accent5" w:themeTint="99"/>
                <w:sz w:val="24"/>
                <w:szCs w:val="24"/>
              </w:rPr>
              <w:t xml:space="preserve">or </w:t>
            </w:r>
            <w:r w:rsidR="00E9494E" w:rsidRPr="008B1DDB">
              <w:rPr>
                <w:rFonts w:ascii="Arial" w:hAnsi="Arial" w:cs="Arial"/>
                <w:color w:val="D86DCB" w:themeColor="accent5" w:themeTint="99"/>
                <w:sz w:val="24"/>
                <w:szCs w:val="24"/>
              </w:rPr>
              <w:t xml:space="preserve">creative media – </w:t>
            </w:r>
            <w:r w:rsidR="008B1DDB" w:rsidRPr="008B1DDB">
              <w:rPr>
                <w:rFonts w:ascii="Arial" w:hAnsi="Arial" w:cs="Arial"/>
                <w:color w:val="D86DCB" w:themeColor="accent5" w:themeTint="99"/>
                <w:sz w:val="24"/>
                <w:szCs w:val="24"/>
              </w:rPr>
              <w:t xml:space="preserve">Adapted from </w:t>
            </w:r>
            <w:r w:rsidR="00E9494E" w:rsidRPr="008B1DDB">
              <w:rPr>
                <w:rFonts w:ascii="Arial" w:hAnsi="Arial" w:cs="Arial"/>
                <w:color w:val="D86DCB" w:themeColor="accent5" w:themeTint="99"/>
                <w:sz w:val="24"/>
                <w:szCs w:val="24"/>
              </w:rPr>
              <w:t>oak academy schemes -. NC Years 5+</w:t>
            </w:r>
          </w:p>
          <w:p w14:paraId="40B16B57" w14:textId="7EAF4876" w:rsidR="00E9494E" w:rsidRPr="008B1DDB" w:rsidRDefault="00E9494E" w:rsidP="00E9494E">
            <w:pPr>
              <w:spacing w:line="259" w:lineRule="auto"/>
              <w:ind w:right="6"/>
              <w:jc w:val="center"/>
              <w:rPr>
                <w:rFonts w:ascii="Arial" w:hAnsi="Arial" w:cs="Arial"/>
                <w:color w:val="D86DCB" w:themeColor="accent5" w:themeTint="99"/>
                <w:sz w:val="24"/>
                <w:szCs w:val="24"/>
              </w:rPr>
            </w:pPr>
          </w:p>
        </w:tc>
      </w:tr>
      <w:tr w:rsidR="00E9494E" w:rsidRPr="008B1DDB" w14:paraId="6C0F96C1" w14:textId="77777777" w:rsidTr="009E2BFA">
        <w:tc>
          <w:tcPr>
            <w:tcW w:w="2218" w:type="dxa"/>
          </w:tcPr>
          <w:p w14:paraId="6777E19A" w14:textId="60F7C6E6" w:rsidR="00E9494E" w:rsidRPr="008B1DDB" w:rsidRDefault="00E9494E" w:rsidP="00E9494E">
            <w:pPr>
              <w:jc w:val="center"/>
              <w:rPr>
                <w:rFonts w:ascii="Arial" w:hAnsi="Arial" w:cs="Arial"/>
                <w:color w:val="D86DCB" w:themeColor="accent5" w:themeTint="99"/>
                <w:sz w:val="24"/>
                <w:szCs w:val="24"/>
              </w:rPr>
            </w:pPr>
            <w:r w:rsidRPr="008B1DDB">
              <w:rPr>
                <w:rFonts w:ascii="Arial" w:hAnsi="Arial" w:cs="Arial"/>
                <w:color w:val="D86DCB" w:themeColor="accent5" w:themeTint="99"/>
                <w:sz w:val="24"/>
                <w:szCs w:val="24"/>
              </w:rPr>
              <w:t>Reading</w:t>
            </w:r>
          </w:p>
        </w:tc>
        <w:tc>
          <w:tcPr>
            <w:tcW w:w="10856" w:type="dxa"/>
          </w:tcPr>
          <w:p w14:paraId="1CE70734" w14:textId="76A43E37" w:rsidR="00E9494E" w:rsidRPr="008B1DDB" w:rsidRDefault="00E9494E" w:rsidP="00E9494E">
            <w:pPr>
              <w:spacing w:line="259" w:lineRule="auto"/>
              <w:ind w:right="8"/>
              <w:jc w:val="center"/>
              <w:rPr>
                <w:rFonts w:ascii="Arial" w:hAnsi="Arial" w:cs="Arial"/>
                <w:color w:val="D86DCB" w:themeColor="accent5" w:themeTint="99"/>
                <w:sz w:val="24"/>
                <w:szCs w:val="24"/>
              </w:rPr>
            </w:pPr>
            <w:r w:rsidRPr="008B1DDB">
              <w:rPr>
                <w:rFonts w:ascii="Arial" w:hAnsi="Arial" w:cs="Arial"/>
                <w:color w:val="D86DCB" w:themeColor="accent5" w:themeTint="99"/>
                <w:sz w:val="24"/>
                <w:szCs w:val="24"/>
              </w:rPr>
              <w:t>Personalised experiences of reading, Focus texts, age-appropriate texts monitored through accelerated reader.</w:t>
            </w:r>
          </w:p>
          <w:p w14:paraId="7D16BAF7" w14:textId="58FAF494" w:rsidR="00E9494E" w:rsidRPr="008B1DDB" w:rsidRDefault="00E9494E" w:rsidP="00E9494E">
            <w:pPr>
              <w:spacing w:line="259" w:lineRule="auto"/>
              <w:ind w:right="8"/>
              <w:jc w:val="center"/>
              <w:rPr>
                <w:rFonts w:ascii="Arial" w:hAnsi="Arial" w:cs="Arial"/>
                <w:color w:val="D86DCB" w:themeColor="accent5" w:themeTint="99"/>
                <w:sz w:val="24"/>
                <w:szCs w:val="24"/>
              </w:rPr>
            </w:pPr>
          </w:p>
        </w:tc>
      </w:tr>
      <w:tr w:rsidR="00E9494E" w:rsidRPr="008B1DDB" w14:paraId="7A344F65" w14:textId="77777777" w:rsidTr="009E2BFA">
        <w:tc>
          <w:tcPr>
            <w:tcW w:w="2218" w:type="dxa"/>
          </w:tcPr>
          <w:p w14:paraId="79892B52" w14:textId="15F3BF17" w:rsidR="00E9494E" w:rsidRPr="008B1DDB" w:rsidRDefault="00E9494E" w:rsidP="00E9494E">
            <w:pPr>
              <w:jc w:val="center"/>
              <w:rPr>
                <w:rFonts w:ascii="Arial" w:hAnsi="Arial" w:cs="Arial"/>
                <w:color w:val="D86DCB" w:themeColor="accent5" w:themeTint="99"/>
                <w:sz w:val="24"/>
                <w:szCs w:val="24"/>
              </w:rPr>
            </w:pPr>
            <w:r w:rsidRPr="008B1DDB">
              <w:rPr>
                <w:rFonts w:ascii="Arial" w:hAnsi="Arial" w:cs="Arial"/>
                <w:color w:val="D86DCB" w:themeColor="accent5" w:themeTint="99"/>
                <w:sz w:val="24"/>
                <w:szCs w:val="24"/>
              </w:rPr>
              <w:t>RSHE</w:t>
            </w:r>
          </w:p>
        </w:tc>
        <w:tc>
          <w:tcPr>
            <w:tcW w:w="10856" w:type="dxa"/>
          </w:tcPr>
          <w:p w14:paraId="41A7203A" w14:textId="77777777" w:rsidR="00E9494E" w:rsidRPr="008B1DDB" w:rsidRDefault="00E9494E" w:rsidP="00E9494E">
            <w:pPr>
              <w:ind w:right="8"/>
              <w:jc w:val="center"/>
              <w:rPr>
                <w:rFonts w:ascii="Arial" w:hAnsi="Arial" w:cs="Arial"/>
                <w:color w:val="D86DCB" w:themeColor="accent5" w:themeTint="99"/>
                <w:sz w:val="24"/>
                <w:szCs w:val="24"/>
              </w:rPr>
            </w:pPr>
            <w:r w:rsidRPr="008B1DDB">
              <w:rPr>
                <w:rFonts w:ascii="Arial" w:hAnsi="Arial" w:cs="Arial"/>
                <w:color w:val="D86DCB" w:themeColor="accent5" w:themeTint="99"/>
                <w:sz w:val="24"/>
                <w:szCs w:val="24"/>
              </w:rPr>
              <w:t>Linked to SEN PSHE association framework.</w:t>
            </w:r>
          </w:p>
          <w:p w14:paraId="1E4FE5EC" w14:textId="77777777" w:rsidR="00E9494E" w:rsidRPr="008B1DDB" w:rsidRDefault="00E9494E" w:rsidP="00E9494E">
            <w:pPr>
              <w:ind w:right="8"/>
              <w:jc w:val="center"/>
              <w:rPr>
                <w:rFonts w:ascii="Arial" w:hAnsi="Arial" w:cs="Arial"/>
                <w:color w:val="D86DCB" w:themeColor="accent5" w:themeTint="99"/>
                <w:sz w:val="24"/>
                <w:szCs w:val="24"/>
              </w:rPr>
            </w:pPr>
          </w:p>
        </w:tc>
      </w:tr>
      <w:tr w:rsidR="00130E77" w:rsidRPr="008B1DDB" w14:paraId="2F03DA72" w14:textId="77777777" w:rsidTr="009E2BFA">
        <w:tc>
          <w:tcPr>
            <w:tcW w:w="2218" w:type="dxa"/>
          </w:tcPr>
          <w:p w14:paraId="36442F4E" w14:textId="77777777" w:rsidR="00130E77" w:rsidRDefault="00130E77" w:rsidP="00E9494E">
            <w:pPr>
              <w:jc w:val="center"/>
              <w:rPr>
                <w:rFonts w:ascii="Arial" w:hAnsi="Arial" w:cs="Arial"/>
                <w:color w:val="D86DCB" w:themeColor="accent5" w:themeTint="99"/>
                <w:sz w:val="24"/>
                <w:szCs w:val="24"/>
              </w:rPr>
            </w:pPr>
            <w:r>
              <w:rPr>
                <w:rFonts w:ascii="Arial" w:hAnsi="Arial" w:cs="Arial"/>
                <w:color w:val="D86DCB" w:themeColor="accent5" w:themeTint="99"/>
                <w:sz w:val="24"/>
                <w:szCs w:val="24"/>
              </w:rPr>
              <w:t>RE</w:t>
            </w:r>
          </w:p>
          <w:p w14:paraId="5E95D650" w14:textId="4C94015D" w:rsidR="00130E77" w:rsidRPr="008B1DDB" w:rsidRDefault="00130E77" w:rsidP="00E9494E">
            <w:pPr>
              <w:jc w:val="center"/>
              <w:rPr>
                <w:rFonts w:ascii="Arial" w:hAnsi="Arial" w:cs="Arial"/>
                <w:color w:val="D86DCB" w:themeColor="accent5" w:themeTint="99"/>
                <w:sz w:val="24"/>
                <w:szCs w:val="24"/>
              </w:rPr>
            </w:pPr>
          </w:p>
        </w:tc>
        <w:tc>
          <w:tcPr>
            <w:tcW w:w="10856" w:type="dxa"/>
          </w:tcPr>
          <w:p w14:paraId="354B90EE" w14:textId="73675A3A" w:rsidR="00130E77" w:rsidRPr="008B1DDB" w:rsidRDefault="00130E77" w:rsidP="00E9494E">
            <w:pPr>
              <w:ind w:right="8"/>
              <w:jc w:val="center"/>
              <w:rPr>
                <w:rFonts w:ascii="Arial" w:hAnsi="Arial" w:cs="Arial"/>
                <w:color w:val="D86DCB" w:themeColor="accent5" w:themeTint="99"/>
                <w:sz w:val="24"/>
                <w:szCs w:val="24"/>
              </w:rPr>
            </w:pPr>
            <w:r w:rsidRPr="00130E77">
              <w:rPr>
                <w:rFonts w:ascii="Arial" w:hAnsi="Arial" w:cs="Arial"/>
                <w:color w:val="D86DCB" w:themeColor="accent5" w:themeTint="99"/>
                <w:sz w:val="24"/>
                <w:szCs w:val="24"/>
              </w:rPr>
              <w:t>Linked to NATRE - RE today scheme.</w:t>
            </w:r>
          </w:p>
        </w:tc>
      </w:tr>
      <w:tr w:rsidR="00E9494E" w:rsidRPr="008B1DDB" w14:paraId="46842A3F" w14:textId="77777777" w:rsidTr="009E2BFA">
        <w:tc>
          <w:tcPr>
            <w:tcW w:w="2218" w:type="dxa"/>
          </w:tcPr>
          <w:p w14:paraId="16DBA562" w14:textId="77777777" w:rsidR="00E9494E" w:rsidRDefault="00E9494E" w:rsidP="00E9494E">
            <w:pPr>
              <w:jc w:val="center"/>
              <w:rPr>
                <w:rFonts w:ascii="Arial" w:hAnsi="Arial" w:cs="Arial"/>
                <w:color w:val="D86DCB" w:themeColor="accent5" w:themeTint="99"/>
                <w:sz w:val="24"/>
                <w:szCs w:val="24"/>
              </w:rPr>
            </w:pPr>
            <w:r w:rsidRPr="008B1DDB">
              <w:rPr>
                <w:rFonts w:ascii="Arial" w:hAnsi="Arial" w:cs="Arial"/>
                <w:color w:val="D86DCB" w:themeColor="accent5" w:themeTint="99"/>
                <w:sz w:val="24"/>
                <w:szCs w:val="24"/>
              </w:rPr>
              <w:t xml:space="preserve">Careers  </w:t>
            </w:r>
          </w:p>
          <w:p w14:paraId="29F2E49F" w14:textId="529D05AB" w:rsidR="00130E77" w:rsidRPr="008B1DDB" w:rsidRDefault="00130E77" w:rsidP="00E9494E">
            <w:pPr>
              <w:jc w:val="center"/>
              <w:rPr>
                <w:rFonts w:ascii="Arial" w:hAnsi="Arial" w:cs="Arial"/>
                <w:color w:val="D86DCB" w:themeColor="accent5" w:themeTint="99"/>
                <w:sz w:val="24"/>
                <w:szCs w:val="24"/>
              </w:rPr>
            </w:pPr>
          </w:p>
        </w:tc>
        <w:tc>
          <w:tcPr>
            <w:tcW w:w="10856" w:type="dxa"/>
          </w:tcPr>
          <w:p w14:paraId="66397D2E" w14:textId="7313780A" w:rsidR="00E9494E" w:rsidRPr="008B1DDB" w:rsidRDefault="00E9494E" w:rsidP="00130E77">
            <w:pPr>
              <w:ind w:right="8"/>
              <w:jc w:val="center"/>
              <w:rPr>
                <w:rFonts w:ascii="Arial" w:hAnsi="Arial" w:cs="Arial"/>
                <w:color w:val="D86DCB" w:themeColor="accent5" w:themeTint="99"/>
                <w:sz w:val="24"/>
                <w:szCs w:val="24"/>
              </w:rPr>
            </w:pPr>
            <w:r w:rsidRPr="008B1DDB">
              <w:rPr>
                <w:rFonts w:ascii="Arial" w:hAnsi="Arial" w:cs="Arial"/>
                <w:color w:val="D86DCB" w:themeColor="accent5" w:themeTint="99"/>
                <w:sz w:val="24"/>
                <w:szCs w:val="24"/>
              </w:rPr>
              <w:t xml:space="preserve">OFG careers scheme </w:t>
            </w:r>
          </w:p>
        </w:tc>
      </w:tr>
    </w:tbl>
    <w:p w14:paraId="38B1CCCD" w14:textId="72DAB9EF" w:rsidR="00C96E85" w:rsidRPr="00CD50DD" w:rsidRDefault="00C96E85" w:rsidP="00BE6AFF">
      <w:pPr>
        <w:jc w:val="center"/>
        <w:rPr>
          <w:rFonts w:ascii="Arial" w:hAnsi="Arial" w:cs="Arial"/>
          <w:sz w:val="18"/>
          <w:szCs w:val="18"/>
        </w:rPr>
        <w:sectPr w:rsidR="00C96E85" w:rsidRPr="00CD50DD" w:rsidSect="00F21DBF">
          <w:pgSz w:w="15840" w:h="12240" w:orient="landscape"/>
          <w:pgMar w:top="1440" w:right="1480" w:bottom="1435" w:left="1276" w:header="720" w:footer="720" w:gutter="0"/>
          <w:cols w:space="720"/>
        </w:sectPr>
      </w:pPr>
    </w:p>
    <w:p w14:paraId="12F05C09" w14:textId="77777777" w:rsidR="00FC7FCE" w:rsidRPr="00C768FC" w:rsidRDefault="00C776F4">
      <w:pPr>
        <w:pStyle w:val="Heading2"/>
        <w:ind w:left="-5"/>
        <w:rPr>
          <w:rFonts w:ascii="Arial" w:hAnsi="Arial" w:cs="Arial"/>
          <w:b/>
          <w:bCs/>
          <w:sz w:val="18"/>
          <w:szCs w:val="18"/>
        </w:rPr>
      </w:pPr>
      <w:r w:rsidRPr="00C768FC">
        <w:rPr>
          <w:rFonts w:ascii="Arial" w:hAnsi="Arial" w:cs="Arial"/>
          <w:b/>
          <w:bCs/>
          <w:sz w:val="18"/>
          <w:szCs w:val="18"/>
        </w:rPr>
        <w:lastRenderedPageBreak/>
        <w:t xml:space="preserve">B.2 Curriculum Delivery </w:t>
      </w:r>
    </w:p>
    <w:p w14:paraId="2A078D94" w14:textId="77777777" w:rsidR="00FC7FCE" w:rsidRPr="00CD50DD" w:rsidRDefault="00C776F4">
      <w:pPr>
        <w:spacing w:after="0"/>
        <w:rPr>
          <w:rFonts w:ascii="Arial" w:hAnsi="Arial" w:cs="Arial"/>
          <w:color w:val="D2A000"/>
          <w:sz w:val="18"/>
          <w:szCs w:val="18"/>
        </w:rPr>
      </w:pPr>
      <w:r w:rsidRPr="00CD50DD">
        <w:rPr>
          <w:rFonts w:ascii="Arial" w:hAnsi="Arial" w:cs="Arial"/>
          <w:color w:val="BF4E14" w:themeColor="accent2" w:themeShade="BF"/>
          <w:sz w:val="18"/>
          <w:szCs w:val="18"/>
        </w:rPr>
        <w:t xml:space="preserve"> </w:t>
      </w:r>
    </w:p>
    <w:p w14:paraId="7ECF251A" w14:textId="77777777" w:rsidR="00FC7FCE" w:rsidRPr="00C768FC" w:rsidRDefault="00C776F4">
      <w:pPr>
        <w:pStyle w:val="Heading3"/>
        <w:ind w:left="-5"/>
        <w:rPr>
          <w:rFonts w:ascii="Arial" w:hAnsi="Arial" w:cs="Arial"/>
          <w:b/>
          <w:bCs/>
          <w:color w:val="D2A000"/>
          <w:sz w:val="18"/>
          <w:szCs w:val="18"/>
        </w:rPr>
      </w:pPr>
      <w:r w:rsidRPr="00C768FC">
        <w:rPr>
          <w:rFonts w:ascii="Arial" w:hAnsi="Arial" w:cs="Arial"/>
          <w:b/>
          <w:bCs/>
          <w:color w:val="D2A000"/>
          <w:sz w:val="18"/>
          <w:szCs w:val="18"/>
        </w:rPr>
        <w:t xml:space="preserve">Structure of the School Day </w:t>
      </w:r>
    </w:p>
    <w:p w14:paraId="5A28542E" w14:textId="77777777" w:rsidR="00DF1BF5" w:rsidRPr="00CD50DD" w:rsidRDefault="00DF1BF5" w:rsidP="00DF1BF5">
      <w:pPr>
        <w:rPr>
          <w:rFonts w:ascii="Arial" w:hAnsi="Arial" w:cs="Arial"/>
          <w:color w:val="D2A000"/>
          <w:sz w:val="18"/>
          <w:szCs w:val="18"/>
        </w:rPr>
      </w:pPr>
    </w:p>
    <w:p w14:paraId="6BCF5B71" w14:textId="25BB266B" w:rsidR="00FC7FCE" w:rsidRPr="00CD50DD" w:rsidRDefault="00C776F4">
      <w:pPr>
        <w:rPr>
          <w:rFonts w:ascii="Arial" w:hAnsi="Arial" w:cs="Arial"/>
          <w:sz w:val="18"/>
          <w:szCs w:val="18"/>
        </w:rPr>
      </w:pPr>
      <w:r w:rsidRPr="00CD50DD">
        <w:rPr>
          <w:rFonts w:ascii="Arial" w:hAnsi="Arial" w:cs="Arial"/>
          <w:sz w:val="18"/>
          <w:szCs w:val="18"/>
        </w:rPr>
        <w:t>The school opens to pupils at 8:45am, and pupils go home at 2:</w:t>
      </w:r>
      <w:r w:rsidR="00BE6AFF" w:rsidRPr="00CD50DD">
        <w:rPr>
          <w:rFonts w:ascii="Arial" w:hAnsi="Arial" w:cs="Arial"/>
          <w:sz w:val="18"/>
          <w:szCs w:val="18"/>
        </w:rPr>
        <w:t>45pm</w:t>
      </w:r>
      <w:r w:rsidRPr="00CD50DD">
        <w:rPr>
          <w:rFonts w:ascii="Arial" w:hAnsi="Arial" w:cs="Arial"/>
          <w:sz w:val="18"/>
          <w:szCs w:val="18"/>
        </w:rPr>
        <w:t xml:space="preserve">. The school day is carefully planned in each class, according to the needs of pupils. </w:t>
      </w:r>
      <w:r w:rsidR="00C768FC">
        <w:rPr>
          <w:rFonts w:ascii="Arial" w:hAnsi="Arial" w:cs="Arial"/>
          <w:sz w:val="18"/>
          <w:szCs w:val="18"/>
        </w:rPr>
        <w:t>An example of a typical students timetable can be found within the pathway overviews of the previous section of this policy.</w:t>
      </w:r>
    </w:p>
    <w:p w14:paraId="0CF3E7C7" w14:textId="77777777" w:rsidR="00FC7FCE" w:rsidRPr="00CD50DD" w:rsidRDefault="00C776F4">
      <w:pPr>
        <w:spacing w:after="0"/>
        <w:rPr>
          <w:rFonts w:ascii="Arial" w:hAnsi="Arial" w:cs="Arial"/>
          <w:color w:val="E97132" w:themeColor="accent2"/>
          <w:sz w:val="18"/>
          <w:szCs w:val="18"/>
        </w:rPr>
      </w:pPr>
      <w:r w:rsidRPr="00CD50DD">
        <w:rPr>
          <w:rFonts w:ascii="Arial" w:hAnsi="Arial" w:cs="Arial"/>
          <w:sz w:val="18"/>
          <w:szCs w:val="18"/>
        </w:rPr>
        <w:t xml:space="preserve"> </w:t>
      </w:r>
    </w:p>
    <w:p w14:paraId="040F7C29" w14:textId="77777777" w:rsidR="00FC7FCE" w:rsidRPr="00C768FC" w:rsidRDefault="00C776F4">
      <w:pPr>
        <w:pStyle w:val="Heading3"/>
        <w:ind w:left="-5"/>
        <w:rPr>
          <w:rFonts w:ascii="Arial" w:hAnsi="Arial" w:cs="Arial"/>
          <w:b/>
          <w:bCs/>
          <w:color w:val="E97132" w:themeColor="accent2"/>
          <w:sz w:val="18"/>
          <w:szCs w:val="18"/>
        </w:rPr>
      </w:pPr>
      <w:r w:rsidRPr="00C768FC">
        <w:rPr>
          <w:rFonts w:ascii="Arial" w:hAnsi="Arial" w:cs="Arial"/>
          <w:b/>
          <w:bCs/>
          <w:color w:val="D2A000"/>
          <w:sz w:val="18"/>
          <w:szCs w:val="18"/>
        </w:rPr>
        <w:t xml:space="preserve">Schemes of Work and Lesson Planning </w:t>
      </w:r>
    </w:p>
    <w:p w14:paraId="1CA87BF5" w14:textId="77777777" w:rsidR="00DF1BF5" w:rsidRPr="00CD50DD" w:rsidRDefault="00DF1BF5" w:rsidP="00DF1BF5">
      <w:pPr>
        <w:rPr>
          <w:rFonts w:ascii="Arial" w:hAnsi="Arial" w:cs="Arial"/>
          <w:sz w:val="18"/>
          <w:szCs w:val="18"/>
        </w:rPr>
      </w:pPr>
    </w:p>
    <w:p w14:paraId="74837348" w14:textId="580737E9" w:rsidR="00797808" w:rsidRPr="00797808" w:rsidRDefault="00C776F4" w:rsidP="00CD66BA">
      <w:pPr>
        <w:rPr>
          <w:rFonts w:ascii="Arial" w:hAnsi="Arial" w:cs="Arial"/>
          <w:sz w:val="18"/>
          <w:szCs w:val="18"/>
        </w:rPr>
      </w:pPr>
      <w:r w:rsidRPr="00797808">
        <w:rPr>
          <w:rFonts w:ascii="Arial" w:hAnsi="Arial" w:cs="Arial"/>
          <w:sz w:val="18"/>
          <w:szCs w:val="18"/>
        </w:rPr>
        <w:t>Curriculum planning</w:t>
      </w:r>
      <w:r w:rsidR="00CD66BA" w:rsidRPr="00797808">
        <w:rPr>
          <w:rFonts w:ascii="Arial" w:hAnsi="Arial" w:cs="Arial"/>
          <w:sz w:val="18"/>
          <w:szCs w:val="18"/>
        </w:rPr>
        <w:t xml:space="preserve"> will be dependent on which </w:t>
      </w:r>
      <w:r w:rsidR="00C768FC" w:rsidRPr="00797808">
        <w:rPr>
          <w:rFonts w:ascii="Arial" w:hAnsi="Arial" w:cs="Arial"/>
          <w:sz w:val="18"/>
          <w:szCs w:val="18"/>
        </w:rPr>
        <w:t xml:space="preserve">of </w:t>
      </w:r>
      <w:r w:rsidR="00CD66BA" w:rsidRPr="00797808">
        <w:rPr>
          <w:rFonts w:ascii="Arial" w:hAnsi="Arial" w:cs="Arial"/>
          <w:sz w:val="18"/>
          <w:szCs w:val="18"/>
        </w:rPr>
        <w:t>pathways that students are accessing</w:t>
      </w:r>
      <w:r w:rsidR="009D5278" w:rsidRPr="00797808">
        <w:rPr>
          <w:rFonts w:ascii="Arial" w:hAnsi="Arial" w:cs="Arial"/>
          <w:sz w:val="18"/>
          <w:szCs w:val="18"/>
        </w:rPr>
        <w:t xml:space="preserve"> as outlined in the previous section</w:t>
      </w:r>
      <w:r w:rsidR="00797808">
        <w:rPr>
          <w:rFonts w:ascii="Arial" w:hAnsi="Arial" w:cs="Arial"/>
          <w:sz w:val="18"/>
          <w:szCs w:val="18"/>
        </w:rPr>
        <w:t>. On a general level, the Robin Pathway follows the EQUALs informal curriculum. T</w:t>
      </w:r>
      <w:r w:rsidR="00797808" w:rsidRPr="00797808">
        <w:rPr>
          <w:rFonts w:ascii="Arial" w:hAnsi="Arial" w:cs="Arial"/>
          <w:sz w:val="18"/>
          <w:szCs w:val="18"/>
        </w:rPr>
        <w:t xml:space="preserve">he kestrel and </w:t>
      </w:r>
      <w:r w:rsidR="009D5278" w:rsidRPr="00797808">
        <w:rPr>
          <w:rFonts w:ascii="Arial" w:hAnsi="Arial" w:cs="Arial"/>
          <w:sz w:val="18"/>
          <w:szCs w:val="18"/>
        </w:rPr>
        <w:t>eagle pathway</w:t>
      </w:r>
      <w:r w:rsidR="00797808" w:rsidRPr="00797808">
        <w:rPr>
          <w:rFonts w:ascii="Arial" w:hAnsi="Arial" w:cs="Arial"/>
          <w:sz w:val="18"/>
          <w:szCs w:val="18"/>
        </w:rPr>
        <w:t>s</w:t>
      </w:r>
      <w:r w:rsidR="009D5278" w:rsidRPr="00797808">
        <w:rPr>
          <w:rFonts w:ascii="Arial" w:hAnsi="Arial" w:cs="Arial"/>
          <w:sz w:val="18"/>
          <w:szCs w:val="18"/>
        </w:rPr>
        <w:t xml:space="preserve"> </w:t>
      </w:r>
      <w:r w:rsidR="00797808">
        <w:rPr>
          <w:rFonts w:ascii="Arial" w:hAnsi="Arial" w:cs="Arial"/>
          <w:sz w:val="18"/>
          <w:szCs w:val="18"/>
        </w:rPr>
        <w:t xml:space="preserve">follow </w:t>
      </w:r>
      <w:r w:rsidR="00CD66BA" w:rsidRPr="00797808">
        <w:rPr>
          <w:rFonts w:ascii="Arial" w:hAnsi="Arial" w:cs="Arial"/>
          <w:sz w:val="18"/>
          <w:szCs w:val="18"/>
        </w:rPr>
        <w:t>subject</w:t>
      </w:r>
      <w:r w:rsidR="00797808">
        <w:rPr>
          <w:rFonts w:ascii="Arial" w:hAnsi="Arial" w:cs="Arial"/>
          <w:sz w:val="18"/>
          <w:szCs w:val="18"/>
        </w:rPr>
        <w:t xml:space="preserve"> specific </w:t>
      </w:r>
      <w:r w:rsidR="00CD66BA" w:rsidRPr="00797808">
        <w:rPr>
          <w:rFonts w:ascii="Arial" w:hAnsi="Arial" w:cs="Arial"/>
          <w:sz w:val="18"/>
          <w:szCs w:val="18"/>
        </w:rPr>
        <w:t>planning</w:t>
      </w:r>
      <w:r w:rsidR="00797808">
        <w:rPr>
          <w:rFonts w:ascii="Arial" w:hAnsi="Arial" w:cs="Arial"/>
          <w:sz w:val="18"/>
          <w:szCs w:val="18"/>
        </w:rPr>
        <w:t>,</w:t>
      </w:r>
      <w:r w:rsidR="00CD66BA" w:rsidRPr="00797808">
        <w:rPr>
          <w:rFonts w:ascii="Arial" w:hAnsi="Arial" w:cs="Arial"/>
          <w:sz w:val="18"/>
          <w:szCs w:val="18"/>
        </w:rPr>
        <w:t xml:space="preserve"> </w:t>
      </w:r>
      <w:r w:rsidR="00797808">
        <w:rPr>
          <w:rFonts w:ascii="Arial" w:hAnsi="Arial" w:cs="Arial"/>
          <w:sz w:val="18"/>
          <w:szCs w:val="18"/>
        </w:rPr>
        <w:t>which should</w:t>
      </w:r>
      <w:r w:rsidR="009D5278" w:rsidRPr="00797808">
        <w:rPr>
          <w:rFonts w:ascii="Arial" w:hAnsi="Arial" w:cs="Arial"/>
          <w:sz w:val="18"/>
          <w:szCs w:val="18"/>
        </w:rPr>
        <w:t xml:space="preserve"> be </w:t>
      </w:r>
      <w:r w:rsidR="00CD66BA" w:rsidRPr="00797808">
        <w:rPr>
          <w:rFonts w:ascii="Arial" w:hAnsi="Arial" w:cs="Arial"/>
          <w:sz w:val="18"/>
          <w:szCs w:val="18"/>
        </w:rPr>
        <w:t xml:space="preserve">linked to the national </w:t>
      </w:r>
      <w:r w:rsidR="00797808">
        <w:rPr>
          <w:rFonts w:ascii="Arial" w:hAnsi="Arial" w:cs="Arial"/>
          <w:sz w:val="18"/>
          <w:szCs w:val="18"/>
        </w:rPr>
        <w:t>c</w:t>
      </w:r>
      <w:r w:rsidR="00CD66BA" w:rsidRPr="00797808">
        <w:rPr>
          <w:rFonts w:ascii="Arial" w:hAnsi="Arial" w:cs="Arial"/>
          <w:sz w:val="18"/>
          <w:szCs w:val="18"/>
        </w:rPr>
        <w:t xml:space="preserve">urriculum </w:t>
      </w:r>
      <w:r w:rsidR="00797808">
        <w:rPr>
          <w:rFonts w:ascii="Arial" w:hAnsi="Arial" w:cs="Arial"/>
          <w:sz w:val="18"/>
          <w:szCs w:val="18"/>
        </w:rPr>
        <w:t xml:space="preserve">where possible, at appropriate levels of challenge </w:t>
      </w:r>
      <w:r w:rsidR="00797808" w:rsidRPr="00797808">
        <w:rPr>
          <w:rFonts w:ascii="Arial" w:hAnsi="Arial" w:cs="Arial"/>
          <w:sz w:val="18"/>
          <w:szCs w:val="18"/>
        </w:rPr>
        <w:t>for students within the group</w:t>
      </w:r>
      <w:r w:rsidR="00797808">
        <w:rPr>
          <w:rFonts w:ascii="Arial" w:hAnsi="Arial" w:cs="Arial"/>
          <w:sz w:val="18"/>
          <w:szCs w:val="18"/>
        </w:rPr>
        <w:t>. Additionally, these pathways also follow some elements of the EQUALs semi/formal pathways for areas such as my physical wellbeing or my outdoor learning.</w:t>
      </w:r>
    </w:p>
    <w:p w14:paraId="61FF67EE" w14:textId="6DB42565" w:rsidR="00FC7FCE" w:rsidRPr="00797808" w:rsidRDefault="00C776F4" w:rsidP="00CD66BA">
      <w:pPr>
        <w:rPr>
          <w:rFonts w:ascii="Arial" w:hAnsi="Arial" w:cs="Arial"/>
          <w:sz w:val="18"/>
          <w:szCs w:val="18"/>
        </w:rPr>
      </w:pPr>
      <w:r w:rsidRPr="00797808">
        <w:rPr>
          <w:rFonts w:ascii="Arial" w:hAnsi="Arial" w:cs="Arial"/>
          <w:sz w:val="18"/>
          <w:szCs w:val="18"/>
        </w:rPr>
        <w:t xml:space="preserve">Each </w:t>
      </w:r>
      <w:r w:rsidR="00CD66BA" w:rsidRPr="00797808">
        <w:rPr>
          <w:rFonts w:ascii="Arial" w:hAnsi="Arial" w:cs="Arial"/>
          <w:sz w:val="18"/>
          <w:szCs w:val="18"/>
        </w:rPr>
        <w:t>teacher</w:t>
      </w:r>
      <w:r w:rsidRPr="00797808">
        <w:rPr>
          <w:rFonts w:ascii="Arial" w:hAnsi="Arial" w:cs="Arial"/>
          <w:sz w:val="18"/>
          <w:szCs w:val="18"/>
        </w:rPr>
        <w:t xml:space="preserve"> is required to have long</w:t>
      </w:r>
      <w:r w:rsidR="009D5278" w:rsidRPr="00797808">
        <w:rPr>
          <w:rFonts w:ascii="Arial" w:hAnsi="Arial" w:cs="Arial"/>
          <w:sz w:val="18"/>
          <w:szCs w:val="18"/>
        </w:rPr>
        <w:t xml:space="preserve"> term (</w:t>
      </w:r>
      <w:r w:rsidR="00797808" w:rsidRPr="00797808">
        <w:rPr>
          <w:rFonts w:ascii="Arial" w:hAnsi="Arial" w:cs="Arial"/>
          <w:sz w:val="18"/>
          <w:szCs w:val="18"/>
        </w:rPr>
        <w:t>yearly overviews</w:t>
      </w:r>
      <w:r w:rsidR="009D5278" w:rsidRPr="00797808">
        <w:rPr>
          <w:rFonts w:ascii="Arial" w:hAnsi="Arial" w:cs="Arial"/>
          <w:sz w:val="18"/>
          <w:szCs w:val="18"/>
        </w:rPr>
        <w:t>)</w:t>
      </w:r>
      <w:r w:rsidRPr="00797808">
        <w:rPr>
          <w:rFonts w:ascii="Arial" w:hAnsi="Arial" w:cs="Arial"/>
          <w:sz w:val="18"/>
          <w:szCs w:val="18"/>
        </w:rPr>
        <w:t xml:space="preserve"> and medium-term planning </w:t>
      </w:r>
      <w:r w:rsidR="002534D0" w:rsidRPr="00797808">
        <w:rPr>
          <w:rFonts w:ascii="Arial" w:hAnsi="Arial" w:cs="Arial"/>
          <w:sz w:val="18"/>
          <w:szCs w:val="18"/>
        </w:rPr>
        <w:t>(</w:t>
      </w:r>
      <w:r w:rsidR="00797808" w:rsidRPr="00797808">
        <w:rPr>
          <w:rFonts w:ascii="Arial" w:hAnsi="Arial" w:cs="Arial"/>
          <w:sz w:val="18"/>
          <w:szCs w:val="18"/>
        </w:rPr>
        <w:t>half termly overviews</w:t>
      </w:r>
      <w:r w:rsidR="002534D0" w:rsidRPr="00797808">
        <w:rPr>
          <w:rFonts w:ascii="Arial" w:hAnsi="Arial" w:cs="Arial"/>
          <w:sz w:val="18"/>
          <w:szCs w:val="18"/>
        </w:rPr>
        <w:t xml:space="preserve">) </w:t>
      </w:r>
      <w:r w:rsidR="00CD66BA" w:rsidRPr="00797808">
        <w:rPr>
          <w:rFonts w:ascii="Arial" w:hAnsi="Arial" w:cs="Arial"/>
          <w:sz w:val="18"/>
          <w:szCs w:val="18"/>
        </w:rPr>
        <w:t>for the class group that they are delivering</w:t>
      </w:r>
      <w:r w:rsidR="002534D0" w:rsidRPr="00797808">
        <w:rPr>
          <w:rFonts w:ascii="Arial" w:hAnsi="Arial" w:cs="Arial"/>
          <w:sz w:val="18"/>
          <w:szCs w:val="18"/>
        </w:rPr>
        <w:t xml:space="preserve">. For subject learning linked to the National curriculum there are full entry to exit sequenced pathways to follow. Due to the </w:t>
      </w:r>
      <w:r w:rsidR="006749EA" w:rsidRPr="00797808">
        <w:rPr>
          <w:rFonts w:ascii="Arial" w:hAnsi="Arial" w:cs="Arial"/>
          <w:sz w:val="18"/>
          <w:szCs w:val="18"/>
        </w:rPr>
        <w:t>play-based</w:t>
      </w:r>
      <w:r w:rsidR="002534D0" w:rsidRPr="00797808">
        <w:rPr>
          <w:rFonts w:ascii="Arial" w:hAnsi="Arial" w:cs="Arial"/>
          <w:sz w:val="18"/>
          <w:szCs w:val="18"/>
        </w:rPr>
        <w:t xml:space="preserve"> nature of the </w:t>
      </w:r>
      <w:r w:rsidR="006749EA" w:rsidRPr="00797808">
        <w:rPr>
          <w:rFonts w:ascii="Arial" w:hAnsi="Arial" w:cs="Arial"/>
          <w:sz w:val="18"/>
          <w:szCs w:val="18"/>
        </w:rPr>
        <w:t>EQUALs</w:t>
      </w:r>
      <w:r w:rsidR="002534D0" w:rsidRPr="00797808">
        <w:rPr>
          <w:rFonts w:ascii="Arial" w:hAnsi="Arial" w:cs="Arial"/>
          <w:sz w:val="18"/>
          <w:szCs w:val="18"/>
        </w:rPr>
        <w:t xml:space="preserve"> curriculum longer term planning is not </w:t>
      </w:r>
      <w:r w:rsidR="00797808" w:rsidRPr="00797808">
        <w:rPr>
          <w:rFonts w:ascii="Arial" w:hAnsi="Arial" w:cs="Arial"/>
          <w:sz w:val="18"/>
          <w:szCs w:val="18"/>
        </w:rPr>
        <w:t xml:space="preserve">always </w:t>
      </w:r>
      <w:r w:rsidR="002534D0" w:rsidRPr="00797808">
        <w:rPr>
          <w:rFonts w:ascii="Arial" w:hAnsi="Arial" w:cs="Arial"/>
          <w:sz w:val="18"/>
          <w:szCs w:val="18"/>
        </w:rPr>
        <w:t xml:space="preserve">possible </w:t>
      </w:r>
      <w:r w:rsidR="006749EA" w:rsidRPr="00797808">
        <w:rPr>
          <w:rFonts w:ascii="Arial" w:hAnsi="Arial" w:cs="Arial"/>
          <w:sz w:val="18"/>
          <w:szCs w:val="18"/>
        </w:rPr>
        <w:t>in the same way as subject specific planning and will often be adapted on demand due to the small</w:t>
      </w:r>
      <w:r w:rsidR="00797808" w:rsidRPr="00797808">
        <w:rPr>
          <w:rFonts w:ascii="Arial" w:hAnsi="Arial" w:cs="Arial"/>
          <w:sz w:val="18"/>
          <w:szCs w:val="18"/>
        </w:rPr>
        <w:t>er</w:t>
      </w:r>
      <w:r w:rsidR="006749EA" w:rsidRPr="00797808">
        <w:rPr>
          <w:rFonts w:ascii="Arial" w:hAnsi="Arial" w:cs="Arial"/>
          <w:sz w:val="18"/>
          <w:szCs w:val="18"/>
        </w:rPr>
        <w:t xml:space="preserve"> steps that students will progress at.</w:t>
      </w:r>
    </w:p>
    <w:p w14:paraId="1E42F645" w14:textId="6B1C74F3" w:rsidR="00FC7FCE" w:rsidRPr="00797808" w:rsidRDefault="00C776F4">
      <w:pPr>
        <w:rPr>
          <w:rFonts w:ascii="Arial" w:hAnsi="Arial" w:cs="Arial"/>
          <w:sz w:val="18"/>
          <w:szCs w:val="18"/>
        </w:rPr>
      </w:pPr>
      <w:r w:rsidRPr="00797808">
        <w:rPr>
          <w:rFonts w:ascii="Arial" w:hAnsi="Arial" w:cs="Arial"/>
          <w:sz w:val="18"/>
          <w:szCs w:val="18"/>
        </w:rPr>
        <w:t xml:space="preserve">This planning will be followed by all teaching staff and their delivery monitored by </w:t>
      </w:r>
      <w:r w:rsidR="00CD66BA" w:rsidRPr="00797808">
        <w:rPr>
          <w:rFonts w:ascii="Arial" w:hAnsi="Arial" w:cs="Arial"/>
          <w:sz w:val="18"/>
          <w:szCs w:val="18"/>
        </w:rPr>
        <w:t>the senior team.</w:t>
      </w:r>
      <w:r w:rsidRPr="00797808">
        <w:rPr>
          <w:rFonts w:ascii="Arial" w:hAnsi="Arial" w:cs="Arial"/>
          <w:sz w:val="18"/>
          <w:szCs w:val="18"/>
        </w:rPr>
        <w:t xml:space="preserve"> Planning sets out how the content of the </w:t>
      </w:r>
      <w:r w:rsidR="00CD66BA" w:rsidRPr="00797808">
        <w:rPr>
          <w:rFonts w:ascii="Arial" w:hAnsi="Arial" w:cs="Arial"/>
          <w:sz w:val="18"/>
          <w:szCs w:val="18"/>
        </w:rPr>
        <w:t>pathway</w:t>
      </w:r>
      <w:r w:rsidRPr="00797808">
        <w:rPr>
          <w:rFonts w:ascii="Arial" w:hAnsi="Arial" w:cs="Arial"/>
          <w:sz w:val="18"/>
          <w:szCs w:val="18"/>
        </w:rPr>
        <w:t xml:space="preserve"> is structured, so that pupils’ skills, knowledge and understanding are developed progressively, and how the teaching is organised.  (See additional assessment policy).   </w:t>
      </w:r>
    </w:p>
    <w:p w14:paraId="43A032F6" w14:textId="5C20E148" w:rsidR="00FC7FCE" w:rsidRDefault="00C776F4" w:rsidP="00797808">
      <w:pPr>
        <w:spacing w:after="0"/>
        <w:rPr>
          <w:rFonts w:ascii="Arial" w:hAnsi="Arial" w:cs="Arial"/>
          <w:sz w:val="18"/>
          <w:szCs w:val="18"/>
        </w:rPr>
      </w:pPr>
      <w:r w:rsidRPr="00797808">
        <w:rPr>
          <w:rFonts w:ascii="Arial" w:hAnsi="Arial" w:cs="Arial"/>
          <w:sz w:val="18"/>
          <w:szCs w:val="18"/>
        </w:rPr>
        <w:t xml:space="preserve">In order to best meet individual pupil and class needs, teachers have the autonomy to plan individual lessons, or sequences of lessons, in different ways. The </w:t>
      </w:r>
      <w:r w:rsidR="00CD66BA" w:rsidRPr="00797808">
        <w:rPr>
          <w:rFonts w:ascii="Arial" w:hAnsi="Arial" w:cs="Arial"/>
          <w:sz w:val="18"/>
          <w:szCs w:val="18"/>
        </w:rPr>
        <w:t xml:space="preserve">senior team </w:t>
      </w:r>
      <w:r w:rsidRPr="00797808">
        <w:rPr>
          <w:rFonts w:ascii="Arial" w:hAnsi="Arial" w:cs="Arial"/>
          <w:sz w:val="18"/>
          <w:szCs w:val="18"/>
        </w:rPr>
        <w:t>ensures that planning is carried out to a high standard, in sufficient detail to ensure that pupils achieve high standards and make optimal progress. Teachers are expected to evaluate their planning on a regular basis for all subjects</w:t>
      </w:r>
      <w:r w:rsidR="00797808">
        <w:rPr>
          <w:rFonts w:ascii="Arial" w:hAnsi="Arial" w:cs="Arial"/>
          <w:sz w:val="18"/>
          <w:szCs w:val="18"/>
        </w:rPr>
        <w:t xml:space="preserve"> this is supported by the senior team.</w:t>
      </w:r>
    </w:p>
    <w:p w14:paraId="09F020A4" w14:textId="77777777" w:rsidR="00797808" w:rsidRPr="00CD50DD" w:rsidRDefault="00797808" w:rsidP="00797808">
      <w:pPr>
        <w:spacing w:after="0"/>
        <w:rPr>
          <w:rFonts w:ascii="Arial" w:hAnsi="Arial" w:cs="Arial"/>
          <w:sz w:val="18"/>
          <w:szCs w:val="18"/>
        </w:rPr>
      </w:pPr>
    </w:p>
    <w:p w14:paraId="73CFE4E0" w14:textId="77777777" w:rsidR="00FC7FCE" w:rsidRPr="00CD50DD" w:rsidRDefault="00C776F4">
      <w:pPr>
        <w:pStyle w:val="Heading3"/>
        <w:ind w:left="-5"/>
        <w:rPr>
          <w:rFonts w:ascii="Arial" w:hAnsi="Arial" w:cs="Arial"/>
          <w:color w:val="D2A000"/>
          <w:sz w:val="18"/>
          <w:szCs w:val="18"/>
        </w:rPr>
      </w:pPr>
      <w:r w:rsidRPr="00CD50DD">
        <w:rPr>
          <w:rFonts w:ascii="Arial" w:hAnsi="Arial" w:cs="Arial"/>
          <w:color w:val="D2A000"/>
          <w:sz w:val="18"/>
          <w:szCs w:val="18"/>
        </w:rPr>
        <w:t xml:space="preserve">Homework </w:t>
      </w:r>
    </w:p>
    <w:p w14:paraId="2B28F8D4" w14:textId="77777777" w:rsidR="00DF1BF5" w:rsidRPr="00CD50DD" w:rsidRDefault="00DF1BF5" w:rsidP="00DF1BF5">
      <w:pPr>
        <w:rPr>
          <w:rFonts w:ascii="Arial" w:hAnsi="Arial" w:cs="Arial"/>
          <w:sz w:val="18"/>
          <w:szCs w:val="18"/>
        </w:rPr>
      </w:pPr>
    </w:p>
    <w:p w14:paraId="098C5998" w14:textId="18CF622E" w:rsidR="00FC7FCE" w:rsidRPr="00CD50DD" w:rsidRDefault="00C776F4">
      <w:pPr>
        <w:rPr>
          <w:rFonts w:ascii="Arial" w:hAnsi="Arial" w:cs="Arial"/>
          <w:sz w:val="18"/>
          <w:szCs w:val="18"/>
        </w:rPr>
      </w:pPr>
      <w:r w:rsidRPr="00CD50DD">
        <w:rPr>
          <w:rFonts w:ascii="Arial" w:hAnsi="Arial" w:cs="Arial"/>
          <w:sz w:val="18"/>
          <w:szCs w:val="18"/>
        </w:rPr>
        <w:t xml:space="preserve">Where it used correctly, homework can be a valuable aid to learning. Used in the wrong circumstances, it can be counter-productive to an individual’s progress, and their attitude to school. At </w:t>
      </w:r>
      <w:r w:rsidR="005C2B70" w:rsidRPr="00CD50DD">
        <w:rPr>
          <w:rFonts w:ascii="Arial" w:hAnsi="Arial" w:cs="Arial"/>
          <w:sz w:val="18"/>
          <w:szCs w:val="18"/>
        </w:rPr>
        <w:t>Bestwood Village</w:t>
      </w:r>
      <w:r w:rsidRPr="00CD50DD">
        <w:rPr>
          <w:rFonts w:ascii="Arial" w:hAnsi="Arial" w:cs="Arial"/>
          <w:sz w:val="18"/>
          <w:szCs w:val="18"/>
        </w:rPr>
        <w:t xml:space="preserve"> </w:t>
      </w:r>
      <w:r w:rsidR="00CD66BA" w:rsidRPr="00CD50DD">
        <w:rPr>
          <w:rFonts w:ascii="Arial" w:hAnsi="Arial" w:cs="Arial"/>
          <w:sz w:val="18"/>
          <w:szCs w:val="18"/>
        </w:rPr>
        <w:t xml:space="preserve">School </w:t>
      </w:r>
      <w:r w:rsidRPr="00CD50DD">
        <w:rPr>
          <w:rFonts w:ascii="Arial" w:hAnsi="Arial" w:cs="Arial"/>
          <w:sz w:val="18"/>
          <w:szCs w:val="18"/>
        </w:rPr>
        <w:t>we take an entirely individualised approach and will agree with parents and carers the volume and frequency of homework</w:t>
      </w:r>
      <w:r w:rsidR="00CD66BA" w:rsidRPr="00CD50DD">
        <w:rPr>
          <w:rFonts w:ascii="Arial" w:hAnsi="Arial" w:cs="Arial"/>
          <w:sz w:val="18"/>
          <w:szCs w:val="18"/>
        </w:rPr>
        <w:t>, in most cases this will not be appropriate due to transition from home to school and vice versa often being a barrier</w:t>
      </w:r>
      <w:r w:rsidR="009D5278" w:rsidRPr="00CD50DD">
        <w:rPr>
          <w:rFonts w:ascii="Arial" w:hAnsi="Arial" w:cs="Arial"/>
          <w:sz w:val="18"/>
          <w:szCs w:val="18"/>
        </w:rPr>
        <w:t xml:space="preserve"> for learners with and ASC diagnosis</w:t>
      </w:r>
      <w:r w:rsidR="00CD66BA" w:rsidRPr="00CD50DD">
        <w:rPr>
          <w:rFonts w:ascii="Arial" w:hAnsi="Arial" w:cs="Arial"/>
          <w:sz w:val="18"/>
          <w:szCs w:val="18"/>
        </w:rPr>
        <w:t>.</w:t>
      </w:r>
      <w:r w:rsidRPr="00CD50DD">
        <w:rPr>
          <w:rFonts w:ascii="Arial" w:hAnsi="Arial" w:cs="Arial"/>
          <w:sz w:val="18"/>
          <w:szCs w:val="18"/>
        </w:rPr>
        <w:t xml:space="preserve"> </w:t>
      </w:r>
      <w:r w:rsidR="00CD66BA" w:rsidRPr="00CD50DD">
        <w:rPr>
          <w:rFonts w:ascii="Arial" w:hAnsi="Arial" w:cs="Arial"/>
          <w:sz w:val="18"/>
          <w:szCs w:val="18"/>
        </w:rPr>
        <w:t>However, w</w:t>
      </w:r>
      <w:r w:rsidRPr="00CD50DD">
        <w:rPr>
          <w:rFonts w:ascii="Arial" w:hAnsi="Arial" w:cs="Arial"/>
          <w:sz w:val="18"/>
          <w:szCs w:val="18"/>
        </w:rPr>
        <w:t xml:space="preserve">e encourage all parents </w:t>
      </w:r>
      <w:r w:rsidR="00CD66BA" w:rsidRPr="00CD50DD">
        <w:rPr>
          <w:rFonts w:ascii="Arial" w:hAnsi="Arial" w:cs="Arial"/>
          <w:sz w:val="18"/>
          <w:szCs w:val="18"/>
        </w:rPr>
        <w:t xml:space="preserve">and carers </w:t>
      </w:r>
      <w:r w:rsidRPr="00CD50DD">
        <w:rPr>
          <w:rFonts w:ascii="Arial" w:hAnsi="Arial" w:cs="Arial"/>
          <w:sz w:val="18"/>
          <w:szCs w:val="18"/>
        </w:rPr>
        <w:t xml:space="preserve">to provide opportunities for </w:t>
      </w:r>
      <w:r w:rsidR="00CD66BA" w:rsidRPr="00CD50DD">
        <w:rPr>
          <w:rFonts w:ascii="Arial" w:hAnsi="Arial" w:cs="Arial"/>
          <w:sz w:val="18"/>
          <w:szCs w:val="18"/>
        </w:rPr>
        <w:t xml:space="preserve">communication build and </w:t>
      </w:r>
      <w:r w:rsidRPr="00CD50DD">
        <w:rPr>
          <w:rFonts w:ascii="Arial" w:hAnsi="Arial" w:cs="Arial"/>
          <w:sz w:val="18"/>
          <w:szCs w:val="18"/>
        </w:rPr>
        <w:t xml:space="preserve">reading </w:t>
      </w:r>
      <w:r w:rsidR="00CD66BA" w:rsidRPr="00CD50DD">
        <w:rPr>
          <w:rFonts w:ascii="Arial" w:hAnsi="Arial" w:cs="Arial"/>
          <w:sz w:val="18"/>
          <w:szCs w:val="18"/>
        </w:rPr>
        <w:t xml:space="preserve">activities </w:t>
      </w:r>
      <w:r w:rsidRPr="00CD50DD">
        <w:rPr>
          <w:rFonts w:ascii="Arial" w:hAnsi="Arial" w:cs="Arial"/>
          <w:sz w:val="18"/>
          <w:szCs w:val="18"/>
        </w:rPr>
        <w:t xml:space="preserve">at home, following either the school scheme, or materials in the home. We also know that pupils on the autism spectrum often find it difficult to generalise learning, </w:t>
      </w:r>
      <w:r w:rsidR="009D5278" w:rsidRPr="00CD50DD">
        <w:rPr>
          <w:rFonts w:ascii="Arial" w:hAnsi="Arial" w:cs="Arial"/>
          <w:sz w:val="18"/>
          <w:szCs w:val="18"/>
        </w:rPr>
        <w:t>i.e.</w:t>
      </w:r>
      <w:r w:rsidRPr="00CD50DD">
        <w:rPr>
          <w:rFonts w:ascii="Arial" w:hAnsi="Arial" w:cs="Arial"/>
          <w:sz w:val="18"/>
          <w:szCs w:val="18"/>
        </w:rPr>
        <w:t xml:space="preserve"> transfer newly acquired skills to different settings, and so we also ask parents </w:t>
      </w:r>
      <w:r w:rsidR="00C768FC">
        <w:rPr>
          <w:rFonts w:ascii="Arial" w:hAnsi="Arial" w:cs="Arial"/>
          <w:sz w:val="18"/>
          <w:szCs w:val="18"/>
        </w:rPr>
        <w:t xml:space="preserve">discuss appropriate activities with their </w:t>
      </w:r>
      <w:r w:rsidR="00564680">
        <w:rPr>
          <w:rFonts w:ascii="Arial" w:hAnsi="Arial" w:cs="Arial"/>
          <w:sz w:val="18"/>
          <w:szCs w:val="18"/>
        </w:rPr>
        <w:t xml:space="preserve">class teacher who will be in the best position to offer advice around a range of learning activities. </w:t>
      </w:r>
      <w:r w:rsidRPr="00CD50DD">
        <w:rPr>
          <w:rFonts w:ascii="Arial" w:hAnsi="Arial" w:cs="Arial"/>
          <w:sz w:val="18"/>
          <w:szCs w:val="18"/>
        </w:rPr>
        <w:t xml:space="preserve">  </w:t>
      </w:r>
    </w:p>
    <w:p w14:paraId="6855C534"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31FF988A" w14:textId="77777777" w:rsidR="00FC7FCE" w:rsidRPr="00CD50DD" w:rsidRDefault="00C776F4">
      <w:pPr>
        <w:spacing w:after="35"/>
        <w:rPr>
          <w:rFonts w:ascii="Arial" w:hAnsi="Arial" w:cs="Arial"/>
          <w:color w:val="BF4E14" w:themeColor="accent2" w:themeShade="BF"/>
          <w:sz w:val="18"/>
          <w:szCs w:val="18"/>
        </w:rPr>
      </w:pPr>
      <w:r w:rsidRPr="00CD50DD">
        <w:rPr>
          <w:rFonts w:ascii="Arial" w:hAnsi="Arial" w:cs="Arial"/>
          <w:sz w:val="18"/>
          <w:szCs w:val="18"/>
        </w:rPr>
        <w:t xml:space="preserve"> </w:t>
      </w:r>
    </w:p>
    <w:p w14:paraId="358BC238" w14:textId="77777777" w:rsidR="00FC7FCE" w:rsidRPr="00CD50DD" w:rsidRDefault="00C776F4">
      <w:pPr>
        <w:pStyle w:val="Heading2"/>
        <w:spacing w:after="194"/>
        <w:ind w:left="-5"/>
        <w:rPr>
          <w:rFonts w:ascii="Arial" w:hAnsi="Arial" w:cs="Arial"/>
          <w:sz w:val="18"/>
          <w:szCs w:val="18"/>
        </w:rPr>
      </w:pPr>
      <w:r w:rsidRPr="00CD50DD">
        <w:rPr>
          <w:rFonts w:ascii="Arial" w:hAnsi="Arial" w:cs="Arial"/>
          <w:sz w:val="18"/>
          <w:szCs w:val="18"/>
        </w:rPr>
        <w:t xml:space="preserve">B.3 Overcoming Barriers to Learning </w:t>
      </w:r>
    </w:p>
    <w:p w14:paraId="4DA6C140" w14:textId="77777777" w:rsidR="00FC7FCE" w:rsidRPr="00CD50DD" w:rsidRDefault="00C776F4">
      <w:pPr>
        <w:pStyle w:val="Heading3"/>
        <w:ind w:left="-5"/>
        <w:rPr>
          <w:rFonts w:ascii="Arial" w:hAnsi="Arial" w:cs="Arial"/>
          <w:b/>
          <w:color w:val="D2A000"/>
          <w:sz w:val="18"/>
          <w:szCs w:val="18"/>
        </w:rPr>
      </w:pPr>
      <w:r w:rsidRPr="00CD50DD">
        <w:rPr>
          <w:rFonts w:ascii="Arial" w:hAnsi="Arial" w:cs="Arial"/>
          <w:color w:val="D2A000"/>
          <w:sz w:val="18"/>
          <w:szCs w:val="18"/>
        </w:rPr>
        <w:t>Sensory Processing</w:t>
      </w:r>
      <w:r w:rsidRPr="00CD50DD">
        <w:rPr>
          <w:rFonts w:ascii="Arial" w:hAnsi="Arial" w:cs="Arial"/>
          <w:b/>
          <w:color w:val="D2A000"/>
          <w:sz w:val="18"/>
          <w:szCs w:val="18"/>
        </w:rPr>
        <w:t xml:space="preserve"> </w:t>
      </w:r>
    </w:p>
    <w:p w14:paraId="4ED59E08" w14:textId="77777777" w:rsidR="00721F10" w:rsidRPr="00CD50DD" w:rsidRDefault="00721F10" w:rsidP="00721F10">
      <w:pPr>
        <w:rPr>
          <w:rFonts w:ascii="Arial" w:hAnsi="Arial" w:cs="Arial"/>
          <w:sz w:val="18"/>
          <w:szCs w:val="18"/>
        </w:rPr>
      </w:pPr>
    </w:p>
    <w:p w14:paraId="1150851A" w14:textId="0C68838F" w:rsidR="00FC7FCE" w:rsidRPr="00CD50DD" w:rsidRDefault="00C776F4">
      <w:pPr>
        <w:spacing w:after="281" w:line="239" w:lineRule="auto"/>
        <w:ind w:right="4"/>
        <w:jc w:val="both"/>
        <w:rPr>
          <w:rFonts w:ascii="Arial" w:hAnsi="Arial" w:cs="Arial"/>
          <w:sz w:val="18"/>
          <w:szCs w:val="18"/>
        </w:rPr>
      </w:pPr>
      <w:r w:rsidRPr="00CD50DD">
        <w:rPr>
          <w:rFonts w:ascii="Arial" w:hAnsi="Arial" w:cs="Arial"/>
          <w:sz w:val="18"/>
          <w:szCs w:val="18"/>
        </w:rPr>
        <w:t xml:space="preserve">At </w:t>
      </w:r>
      <w:r w:rsidR="005C2B70" w:rsidRPr="00CD50DD">
        <w:rPr>
          <w:rFonts w:ascii="Arial" w:hAnsi="Arial" w:cs="Arial"/>
          <w:sz w:val="18"/>
          <w:szCs w:val="18"/>
        </w:rPr>
        <w:t>Bestwood Village</w:t>
      </w:r>
      <w:r w:rsidRPr="00CD50DD">
        <w:rPr>
          <w:rFonts w:ascii="Arial" w:hAnsi="Arial" w:cs="Arial"/>
          <w:sz w:val="18"/>
          <w:szCs w:val="18"/>
        </w:rPr>
        <w:t xml:space="preserve"> School there is recognition of the sensory differences, difficulties and challenges many pupils with ASC face daily.  There is an understanding of how this can affect learning and behaviour and the focus of the ASC Curriculum is to reasonably adjust all aspects of school life in order to meet the student’s sensory needs.   </w:t>
      </w:r>
    </w:p>
    <w:p w14:paraId="590EE98C" w14:textId="2AB084F6" w:rsidR="00FC7FCE" w:rsidRPr="00CD50DD" w:rsidRDefault="00C776F4">
      <w:pPr>
        <w:spacing w:after="282" w:line="239" w:lineRule="auto"/>
        <w:ind w:right="4"/>
        <w:jc w:val="both"/>
        <w:rPr>
          <w:rFonts w:ascii="Arial" w:hAnsi="Arial" w:cs="Arial"/>
          <w:sz w:val="18"/>
          <w:szCs w:val="18"/>
        </w:rPr>
      </w:pPr>
      <w:r w:rsidRPr="00CD50DD">
        <w:rPr>
          <w:rFonts w:ascii="Arial" w:hAnsi="Arial" w:cs="Arial"/>
          <w:sz w:val="18"/>
          <w:szCs w:val="18"/>
        </w:rPr>
        <w:t xml:space="preserve">Pupils with ASC often find it difficult to process and organise the different sensory input they receive. This can make it difficult for them to perform the many complex tasks necessary for learning and functioning in real life situations.  The ASC Curriculum at </w:t>
      </w:r>
      <w:r w:rsidR="005C2B70" w:rsidRPr="00CD50DD">
        <w:rPr>
          <w:rFonts w:ascii="Arial" w:hAnsi="Arial" w:cs="Arial"/>
          <w:sz w:val="18"/>
          <w:szCs w:val="18"/>
        </w:rPr>
        <w:t>Bestwood Village</w:t>
      </w:r>
      <w:r w:rsidRPr="00CD50DD">
        <w:rPr>
          <w:rFonts w:ascii="Arial" w:hAnsi="Arial" w:cs="Arial"/>
          <w:sz w:val="18"/>
          <w:szCs w:val="18"/>
        </w:rPr>
        <w:t xml:space="preserve"> School places a great deal of emphasis on sensory processing, allowing the </w:t>
      </w:r>
      <w:r w:rsidRPr="00CD50DD">
        <w:rPr>
          <w:rFonts w:ascii="Arial" w:hAnsi="Arial" w:cs="Arial"/>
          <w:sz w:val="18"/>
          <w:szCs w:val="18"/>
        </w:rPr>
        <w:lastRenderedPageBreak/>
        <w:t xml:space="preserve">student to thrive in an environment that aids learning and supports the student to organise and process sensory input, and to use that input to respond. Each learner’s sensory processing system may be hypo or hyper-sensitive to one or all sensory channels, and some experience extremes of both across their sensory profile.  </w:t>
      </w:r>
    </w:p>
    <w:p w14:paraId="2C22750E" w14:textId="77777777" w:rsidR="00FC7FCE" w:rsidRPr="00CD50DD" w:rsidRDefault="00C776F4">
      <w:pPr>
        <w:pStyle w:val="Heading3"/>
        <w:ind w:left="-5"/>
        <w:rPr>
          <w:rFonts w:ascii="Arial" w:hAnsi="Arial" w:cs="Arial"/>
          <w:color w:val="D2A000"/>
          <w:sz w:val="18"/>
          <w:szCs w:val="18"/>
        </w:rPr>
      </w:pPr>
      <w:r w:rsidRPr="00CD50DD">
        <w:rPr>
          <w:rFonts w:ascii="Arial" w:hAnsi="Arial" w:cs="Arial"/>
          <w:color w:val="D2A000"/>
          <w:sz w:val="18"/>
          <w:szCs w:val="18"/>
        </w:rPr>
        <w:t xml:space="preserve">The Learning Environment </w:t>
      </w:r>
    </w:p>
    <w:p w14:paraId="026DBAEF" w14:textId="77777777" w:rsidR="00721F10" w:rsidRPr="00CD50DD" w:rsidRDefault="00721F10" w:rsidP="00721F10">
      <w:pPr>
        <w:rPr>
          <w:rFonts w:ascii="Arial" w:hAnsi="Arial" w:cs="Arial"/>
          <w:sz w:val="18"/>
          <w:szCs w:val="18"/>
        </w:rPr>
      </w:pPr>
    </w:p>
    <w:p w14:paraId="40F161B8" w14:textId="3599A8DD" w:rsidR="00FC7FCE" w:rsidRPr="00CD50DD" w:rsidRDefault="00C776F4">
      <w:pPr>
        <w:rPr>
          <w:rFonts w:ascii="Arial" w:hAnsi="Arial" w:cs="Arial"/>
          <w:sz w:val="18"/>
          <w:szCs w:val="18"/>
        </w:rPr>
      </w:pPr>
      <w:r w:rsidRPr="00CD50DD">
        <w:rPr>
          <w:rFonts w:ascii="Arial" w:hAnsi="Arial" w:cs="Arial"/>
          <w:sz w:val="18"/>
          <w:szCs w:val="18"/>
        </w:rPr>
        <w:t xml:space="preserve">The school is aware that a calm, purposeful and structured learning environment is essential in promoting high standards and good working practices. Displays of pupils’ work, stimulus materials and appropriate resources are very important in setting standards, raising expectations and play a key role in effective </w:t>
      </w:r>
      <w:r w:rsidR="00721F10" w:rsidRPr="00CD50DD">
        <w:rPr>
          <w:rFonts w:ascii="Arial" w:hAnsi="Arial" w:cs="Arial"/>
          <w:sz w:val="18"/>
          <w:szCs w:val="18"/>
        </w:rPr>
        <w:t>behaviour</w:t>
      </w:r>
      <w:r w:rsidRPr="00CD50DD">
        <w:rPr>
          <w:rFonts w:ascii="Arial" w:hAnsi="Arial" w:cs="Arial"/>
          <w:sz w:val="18"/>
          <w:szCs w:val="18"/>
        </w:rPr>
        <w:t xml:space="preserve"> management. However, given the needs of or pupils, it is important that such displays are limited to the designated boards in each room, and never on the ‘front’ wall of the classroom</w:t>
      </w:r>
      <w:r w:rsidR="00C768FC">
        <w:rPr>
          <w:rFonts w:ascii="Arial" w:hAnsi="Arial" w:cs="Arial"/>
          <w:sz w:val="18"/>
          <w:szCs w:val="18"/>
        </w:rPr>
        <w:t xml:space="preserve"> unless utilised as part of a lesson’s activities.</w:t>
      </w:r>
      <w:r w:rsidRPr="00CD50DD">
        <w:rPr>
          <w:rFonts w:ascii="Arial" w:hAnsi="Arial" w:cs="Arial"/>
          <w:sz w:val="18"/>
          <w:szCs w:val="18"/>
        </w:rPr>
        <w:t xml:space="preserve"> All class teachers and teaching assistants are expected to manage their display areas effectively and to contribute to displays in public areas of the school.  </w:t>
      </w:r>
    </w:p>
    <w:p w14:paraId="073E9C33"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07FB0787" w14:textId="77777777" w:rsidR="00FC7FCE" w:rsidRPr="00CD50DD" w:rsidRDefault="00C776F4">
      <w:pPr>
        <w:spacing w:after="273"/>
        <w:rPr>
          <w:rFonts w:ascii="Arial" w:hAnsi="Arial" w:cs="Arial"/>
          <w:sz w:val="18"/>
          <w:szCs w:val="18"/>
        </w:rPr>
      </w:pPr>
      <w:r w:rsidRPr="00CD50DD">
        <w:rPr>
          <w:rFonts w:ascii="Arial" w:hAnsi="Arial" w:cs="Arial"/>
          <w:sz w:val="18"/>
          <w:szCs w:val="18"/>
        </w:rPr>
        <w:t xml:space="preserve">The structure and organisation of the classroom is also an important factor in developing effective working methods and a positive ethos. Whilst this is left to individual teachers and their teams, it is expected that classrooms are orderly environments where pupils can work effectively, comfortably and most importantly of all – safely. It is crucial that adequate resources are provided and are accessible, and that pupils are encouraged to treat classrooms, workshops and any other learning environments with respect. </w:t>
      </w:r>
    </w:p>
    <w:p w14:paraId="445C85F5" w14:textId="77777777" w:rsidR="00FC7FCE" w:rsidRPr="00CD50DD" w:rsidRDefault="00C776F4">
      <w:pPr>
        <w:pStyle w:val="Heading3"/>
        <w:ind w:left="-5"/>
        <w:rPr>
          <w:rFonts w:ascii="Arial" w:hAnsi="Arial" w:cs="Arial"/>
          <w:color w:val="FFC000"/>
          <w:sz w:val="18"/>
          <w:szCs w:val="18"/>
        </w:rPr>
      </w:pPr>
      <w:r w:rsidRPr="00CD50DD">
        <w:rPr>
          <w:rFonts w:ascii="Arial" w:hAnsi="Arial" w:cs="Arial"/>
          <w:color w:val="D2A000"/>
          <w:sz w:val="18"/>
          <w:szCs w:val="18"/>
        </w:rPr>
        <w:t xml:space="preserve">Applied Classroom Strategies </w:t>
      </w:r>
    </w:p>
    <w:p w14:paraId="313700EE" w14:textId="77777777" w:rsidR="00721F10" w:rsidRPr="00CD50DD" w:rsidRDefault="00721F10" w:rsidP="00721F10">
      <w:pPr>
        <w:rPr>
          <w:rFonts w:ascii="Arial" w:hAnsi="Arial" w:cs="Arial"/>
          <w:sz w:val="18"/>
          <w:szCs w:val="18"/>
        </w:rPr>
      </w:pPr>
    </w:p>
    <w:p w14:paraId="2C8BDF86" w14:textId="77777777" w:rsidR="00FC7FCE" w:rsidRDefault="00C776F4">
      <w:pPr>
        <w:spacing w:after="34"/>
        <w:rPr>
          <w:rFonts w:ascii="Arial" w:hAnsi="Arial" w:cs="Arial"/>
          <w:sz w:val="18"/>
          <w:szCs w:val="18"/>
        </w:rPr>
      </w:pPr>
      <w:r w:rsidRPr="00CD50DD">
        <w:rPr>
          <w:rFonts w:ascii="Arial" w:hAnsi="Arial" w:cs="Arial"/>
          <w:sz w:val="18"/>
          <w:szCs w:val="18"/>
        </w:rPr>
        <w:t xml:space="preserve">The following strategies are suitable for all pupils, particularly those with sensory differences: </w:t>
      </w:r>
    </w:p>
    <w:p w14:paraId="2BBA8360" w14:textId="77777777" w:rsidR="00C768FC" w:rsidRPr="00CD50DD" w:rsidRDefault="00C768FC">
      <w:pPr>
        <w:spacing w:after="34"/>
        <w:rPr>
          <w:rFonts w:ascii="Arial" w:hAnsi="Arial" w:cs="Arial"/>
          <w:sz w:val="18"/>
          <w:szCs w:val="18"/>
        </w:rPr>
      </w:pPr>
    </w:p>
    <w:p w14:paraId="0D0AD127" w14:textId="77777777" w:rsidR="00FC7FCE" w:rsidRPr="00CD50DD" w:rsidRDefault="00C776F4">
      <w:pPr>
        <w:numPr>
          <w:ilvl w:val="0"/>
          <w:numId w:val="9"/>
        </w:numPr>
        <w:spacing w:after="35"/>
        <w:ind w:hanging="360"/>
        <w:rPr>
          <w:rFonts w:ascii="Arial" w:hAnsi="Arial" w:cs="Arial"/>
          <w:sz w:val="18"/>
          <w:szCs w:val="18"/>
        </w:rPr>
      </w:pPr>
      <w:r w:rsidRPr="00CD50DD">
        <w:rPr>
          <w:rFonts w:ascii="Arial" w:hAnsi="Arial" w:cs="Arial"/>
          <w:sz w:val="18"/>
          <w:szCs w:val="18"/>
        </w:rPr>
        <w:t xml:space="preserve">The learning areas are adapted so there is less sensory stimulus so that pupils can work at times without distraction, and they don’t distract others. </w:t>
      </w:r>
    </w:p>
    <w:p w14:paraId="730684DB" w14:textId="2006BC74" w:rsidR="00FC7FCE" w:rsidRPr="00CD50DD" w:rsidRDefault="00C776F4">
      <w:pPr>
        <w:numPr>
          <w:ilvl w:val="0"/>
          <w:numId w:val="9"/>
        </w:numPr>
        <w:spacing w:after="38"/>
        <w:ind w:hanging="360"/>
        <w:rPr>
          <w:rFonts w:ascii="Arial" w:hAnsi="Arial" w:cs="Arial"/>
          <w:sz w:val="18"/>
          <w:szCs w:val="18"/>
        </w:rPr>
      </w:pPr>
      <w:r w:rsidRPr="00CD50DD">
        <w:rPr>
          <w:rFonts w:ascii="Arial" w:hAnsi="Arial" w:cs="Arial"/>
          <w:sz w:val="18"/>
          <w:szCs w:val="18"/>
        </w:rPr>
        <w:t xml:space="preserve">There are </w:t>
      </w:r>
      <w:r w:rsidR="00721F10" w:rsidRPr="00CD50DD">
        <w:rPr>
          <w:rFonts w:ascii="Arial" w:hAnsi="Arial" w:cs="Arial"/>
          <w:sz w:val="18"/>
          <w:szCs w:val="18"/>
        </w:rPr>
        <w:t xml:space="preserve">designated internal and external </w:t>
      </w:r>
      <w:r w:rsidRPr="00CD50DD">
        <w:rPr>
          <w:rFonts w:ascii="Arial" w:hAnsi="Arial" w:cs="Arial"/>
          <w:sz w:val="18"/>
          <w:szCs w:val="18"/>
        </w:rPr>
        <w:t xml:space="preserve">breakout spaces where pupils can go if they need a sensory break, or time and space to relax. These areas are separate from the classroom and include outdoor spaces. </w:t>
      </w:r>
    </w:p>
    <w:p w14:paraId="5C23AE88" w14:textId="77777777" w:rsidR="00FC7FCE" w:rsidRPr="00CD50DD" w:rsidRDefault="00C776F4">
      <w:pPr>
        <w:numPr>
          <w:ilvl w:val="0"/>
          <w:numId w:val="9"/>
        </w:numPr>
        <w:spacing w:after="270"/>
        <w:ind w:hanging="360"/>
        <w:rPr>
          <w:rFonts w:ascii="Arial" w:hAnsi="Arial" w:cs="Arial"/>
          <w:sz w:val="18"/>
          <w:szCs w:val="18"/>
        </w:rPr>
      </w:pPr>
      <w:r w:rsidRPr="00CD50DD">
        <w:rPr>
          <w:rFonts w:ascii="Arial" w:hAnsi="Arial" w:cs="Arial"/>
          <w:sz w:val="18"/>
          <w:szCs w:val="18"/>
        </w:rPr>
        <w:t xml:space="preserve">As part of the curriculum each sensory difficulty is considered, to provide a carefully planned and reasonably adjusted learning environment. </w:t>
      </w:r>
    </w:p>
    <w:p w14:paraId="5FEB83AD" w14:textId="77777777" w:rsidR="00FC7FCE" w:rsidRPr="00CD50DD" w:rsidRDefault="00C776F4">
      <w:pPr>
        <w:pStyle w:val="Heading3"/>
        <w:spacing w:after="33"/>
        <w:ind w:left="-5"/>
        <w:rPr>
          <w:rFonts w:ascii="Arial" w:hAnsi="Arial" w:cs="Arial"/>
          <w:b/>
          <w:color w:val="FFC000"/>
          <w:sz w:val="18"/>
          <w:szCs w:val="18"/>
        </w:rPr>
      </w:pPr>
      <w:r w:rsidRPr="00CD50DD">
        <w:rPr>
          <w:rFonts w:ascii="Arial" w:hAnsi="Arial" w:cs="Arial"/>
          <w:color w:val="D2A000"/>
          <w:sz w:val="18"/>
          <w:szCs w:val="18"/>
        </w:rPr>
        <w:t>Visual Processing</w:t>
      </w:r>
      <w:r w:rsidRPr="00CD50DD">
        <w:rPr>
          <w:rFonts w:ascii="Arial" w:hAnsi="Arial" w:cs="Arial"/>
          <w:b/>
          <w:color w:val="D2A000"/>
          <w:sz w:val="18"/>
          <w:szCs w:val="18"/>
        </w:rPr>
        <w:t xml:space="preserve"> </w:t>
      </w:r>
    </w:p>
    <w:p w14:paraId="6EC16CAB" w14:textId="77777777" w:rsidR="00721F10" w:rsidRPr="00CD50DD" w:rsidRDefault="00721F10" w:rsidP="00721F10">
      <w:pPr>
        <w:rPr>
          <w:rFonts w:ascii="Arial" w:hAnsi="Arial" w:cs="Arial"/>
          <w:sz w:val="18"/>
          <w:szCs w:val="18"/>
        </w:rPr>
      </w:pPr>
    </w:p>
    <w:p w14:paraId="69276FBE" w14:textId="77777777" w:rsidR="00FC7FCE" w:rsidRPr="00CD50DD" w:rsidRDefault="00C776F4">
      <w:pPr>
        <w:numPr>
          <w:ilvl w:val="0"/>
          <w:numId w:val="10"/>
        </w:numPr>
        <w:ind w:hanging="360"/>
        <w:rPr>
          <w:rFonts w:ascii="Arial" w:hAnsi="Arial" w:cs="Arial"/>
          <w:sz w:val="18"/>
          <w:szCs w:val="18"/>
        </w:rPr>
      </w:pPr>
      <w:r w:rsidRPr="00CD50DD">
        <w:rPr>
          <w:rFonts w:ascii="Arial" w:hAnsi="Arial" w:cs="Arial"/>
          <w:sz w:val="18"/>
          <w:szCs w:val="18"/>
        </w:rPr>
        <w:t xml:space="preserve">Clearly displayed timetables (visual and interactive), which are changed on a day-to-day basis.  </w:t>
      </w:r>
    </w:p>
    <w:p w14:paraId="28F6BB72" w14:textId="77777777" w:rsidR="00FC7FCE" w:rsidRPr="00CD50DD" w:rsidRDefault="00C776F4">
      <w:pPr>
        <w:numPr>
          <w:ilvl w:val="0"/>
          <w:numId w:val="10"/>
        </w:numPr>
        <w:spacing w:after="38"/>
        <w:ind w:hanging="360"/>
        <w:rPr>
          <w:rFonts w:ascii="Arial" w:hAnsi="Arial" w:cs="Arial"/>
          <w:sz w:val="18"/>
          <w:szCs w:val="18"/>
        </w:rPr>
      </w:pPr>
      <w:r w:rsidRPr="00CD50DD">
        <w:rPr>
          <w:rFonts w:ascii="Arial" w:hAnsi="Arial" w:cs="Arial"/>
          <w:sz w:val="18"/>
          <w:szCs w:val="18"/>
        </w:rPr>
        <w:t xml:space="preserve">Keywords/Topic vocabulary clearly labelled areas and resources clearly labelled with expectations and objectives. </w:t>
      </w:r>
    </w:p>
    <w:p w14:paraId="1C81BBB7" w14:textId="77777777" w:rsidR="00FC7FCE" w:rsidRPr="00CD50DD" w:rsidRDefault="00C776F4">
      <w:pPr>
        <w:numPr>
          <w:ilvl w:val="0"/>
          <w:numId w:val="10"/>
        </w:numPr>
        <w:spacing w:after="35"/>
        <w:ind w:hanging="360"/>
        <w:rPr>
          <w:rFonts w:ascii="Arial" w:hAnsi="Arial" w:cs="Arial"/>
          <w:sz w:val="18"/>
          <w:szCs w:val="18"/>
        </w:rPr>
      </w:pPr>
      <w:r w:rsidRPr="00CD50DD">
        <w:rPr>
          <w:rFonts w:ascii="Arial" w:hAnsi="Arial" w:cs="Arial"/>
          <w:sz w:val="18"/>
          <w:szCs w:val="18"/>
        </w:rPr>
        <w:t xml:space="preserve">If required, pastel paper and/or coloured overlays are available to reduce visual stress and help organise and track text. </w:t>
      </w:r>
    </w:p>
    <w:p w14:paraId="380B10E8" w14:textId="77777777" w:rsidR="00FC7FCE" w:rsidRPr="00CD50DD" w:rsidRDefault="00C776F4">
      <w:pPr>
        <w:numPr>
          <w:ilvl w:val="0"/>
          <w:numId w:val="10"/>
        </w:numPr>
        <w:spacing w:after="38"/>
        <w:ind w:hanging="360"/>
        <w:rPr>
          <w:rFonts w:ascii="Arial" w:hAnsi="Arial" w:cs="Arial"/>
          <w:sz w:val="18"/>
          <w:szCs w:val="18"/>
        </w:rPr>
      </w:pPr>
      <w:r w:rsidRPr="00CD50DD">
        <w:rPr>
          <w:rFonts w:ascii="Arial" w:hAnsi="Arial" w:cs="Arial"/>
          <w:sz w:val="18"/>
          <w:szCs w:val="18"/>
        </w:rPr>
        <w:t xml:space="preserve">Fewer displays are used around the classroom to avoid visual over stimulation and so emphasis can be put onto the displays that are used. </w:t>
      </w:r>
    </w:p>
    <w:p w14:paraId="445382B2" w14:textId="65BD8A10" w:rsidR="00C768FC" w:rsidRPr="00C768FC" w:rsidRDefault="00C776F4" w:rsidP="00C768FC">
      <w:pPr>
        <w:numPr>
          <w:ilvl w:val="0"/>
          <w:numId w:val="10"/>
        </w:numPr>
        <w:spacing w:after="270" w:line="249" w:lineRule="auto"/>
        <w:ind w:hanging="360"/>
        <w:rPr>
          <w:rFonts w:ascii="Arial" w:hAnsi="Arial" w:cs="Arial"/>
          <w:sz w:val="18"/>
          <w:szCs w:val="18"/>
        </w:rPr>
      </w:pPr>
      <w:r w:rsidRPr="00CD50DD">
        <w:rPr>
          <w:rFonts w:ascii="Arial" w:hAnsi="Arial" w:cs="Arial"/>
          <w:sz w:val="18"/>
          <w:szCs w:val="18"/>
        </w:rPr>
        <w:t xml:space="preserve">The main ‘teaching wall’ (typically where the screen and teacher desk are located) does not contain any displays or excess visual distraction. </w:t>
      </w:r>
    </w:p>
    <w:p w14:paraId="257FED65" w14:textId="77777777" w:rsidR="00FC7FCE" w:rsidRPr="00CD50DD" w:rsidRDefault="00C776F4">
      <w:pPr>
        <w:pStyle w:val="Heading3"/>
        <w:spacing w:after="33"/>
        <w:ind w:left="-5"/>
        <w:rPr>
          <w:rFonts w:ascii="Arial" w:hAnsi="Arial" w:cs="Arial"/>
          <w:color w:val="D2A000"/>
          <w:sz w:val="18"/>
          <w:szCs w:val="18"/>
        </w:rPr>
      </w:pPr>
      <w:r w:rsidRPr="00CD50DD">
        <w:rPr>
          <w:rFonts w:ascii="Arial" w:hAnsi="Arial" w:cs="Arial"/>
          <w:color w:val="D2A000"/>
          <w:sz w:val="18"/>
          <w:szCs w:val="18"/>
        </w:rPr>
        <w:t xml:space="preserve">Auditory processing </w:t>
      </w:r>
    </w:p>
    <w:p w14:paraId="4F53EFEA" w14:textId="77777777" w:rsidR="00721F10" w:rsidRPr="00CD50DD" w:rsidRDefault="00721F10" w:rsidP="00721F10">
      <w:pPr>
        <w:rPr>
          <w:rFonts w:ascii="Arial" w:hAnsi="Arial" w:cs="Arial"/>
          <w:sz w:val="18"/>
          <w:szCs w:val="18"/>
        </w:rPr>
      </w:pPr>
    </w:p>
    <w:p w14:paraId="37C313A8" w14:textId="24E3C9CC" w:rsidR="00FC7FCE" w:rsidRPr="00CD50DD" w:rsidRDefault="00C776F4">
      <w:pPr>
        <w:numPr>
          <w:ilvl w:val="0"/>
          <w:numId w:val="11"/>
        </w:numPr>
        <w:spacing w:after="38"/>
        <w:ind w:hanging="360"/>
        <w:rPr>
          <w:rFonts w:ascii="Arial" w:hAnsi="Arial" w:cs="Arial"/>
          <w:sz w:val="18"/>
          <w:szCs w:val="18"/>
        </w:rPr>
      </w:pPr>
      <w:r w:rsidRPr="00CD50DD">
        <w:rPr>
          <w:rFonts w:ascii="Arial" w:hAnsi="Arial" w:cs="Arial"/>
          <w:sz w:val="18"/>
          <w:szCs w:val="18"/>
        </w:rPr>
        <w:t>Language is reduced and simplified as far as possible</w:t>
      </w:r>
      <w:r w:rsidR="00721F10" w:rsidRPr="00CD50DD">
        <w:rPr>
          <w:rFonts w:ascii="Arial" w:hAnsi="Arial" w:cs="Arial"/>
          <w:sz w:val="18"/>
          <w:szCs w:val="18"/>
        </w:rPr>
        <w:t xml:space="preserve"> and should always be supported with visuals where appropriate. I</w:t>
      </w:r>
      <w:r w:rsidRPr="00CD50DD">
        <w:rPr>
          <w:rFonts w:ascii="Arial" w:hAnsi="Arial" w:cs="Arial"/>
          <w:sz w:val="18"/>
          <w:szCs w:val="18"/>
        </w:rPr>
        <w:t>diomatic, sarcastic or metaphorical language is avoided where possible, unless the speaker is also giving an explanation of their choice of words (</w:t>
      </w:r>
      <w:r w:rsidR="00721F10" w:rsidRPr="00CD50DD">
        <w:rPr>
          <w:rFonts w:ascii="Arial" w:hAnsi="Arial" w:cs="Arial"/>
          <w:sz w:val="18"/>
          <w:szCs w:val="18"/>
        </w:rPr>
        <w:t xml:space="preserve">e.g. </w:t>
      </w:r>
      <w:r w:rsidRPr="00CD50DD">
        <w:rPr>
          <w:rFonts w:ascii="Arial" w:hAnsi="Arial" w:cs="Arial"/>
          <w:sz w:val="18"/>
          <w:szCs w:val="18"/>
        </w:rPr>
        <w:t xml:space="preserve">explaining humour to a pupil), </w:t>
      </w:r>
    </w:p>
    <w:p w14:paraId="51D5F74F" w14:textId="77777777" w:rsidR="00FC7FCE" w:rsidRPr="00CD50DD" w:rsidRDefault="00C776F4">
      <w:pPr>
        <w:numPr>
          <w:ilvl w:val="0"/>
          <w:numId w:val="11"/>
        </w:numPr>
        <w:ind w:hanging="360"/>
        <w:rPr>
          <w:rFonts w:ascii="Arial" w:hAnsi="Arial" w:cs="Arial"/>
          <w:sz w:val="18"/>
          <w:szCs w:val="18"/>
        </w:rPr>
      </w:pPr>
      <w:r w:rsidRPr="00CD50DD">
        <w:rPr>
          <w:rFonts w:ascii="Arial" w:hAnsi="Arial" w:cs="Arial"/>
          <w:sz w:val="18"/>
          <w:szCs w:val="18"/>
        </w:rPr>
        <w:t xml:space="preserve">Processing time is given to pupils when information is presented verbally, </w:t>
      </w:r>
    </w:p>
    <w:p w14:paraId="187D8564" w14:textId="77777777" w:rsidR="00FC7FCE" w:rsidRPr="00CD50DD" w:rsidRDefault="00C776F4">
      <w:pPr>
        <w:numPr>
          <w:ilvl w:val="0"/>
          <w:numId w:val="11"/>
        </w:numPr>
        <w:ind w:hanging="360"/>
        <w:rPr>
          <w:rFonts w:ascii="Arial" w:hAnsi="Arial" w:cs="Arial"/>
          <w:sz w:val="18"/>
          <w:szCs w:val="18"/>
        </w:rPr>
      </w:pPr>
      <w:r w:rsidRPr="00CD50DD">
        <w:rPr>
          <w:rFonts w:ascii="Arial" w:hAnsi="Arial" w:cs="Arial"/>
          <w:sz w:val="18"/>
          <w:szCs w:val="18"/>
        </w:rPr>
        <w:lastRenderedPageBreak/>
        <w:t xml:space="preserve">Ear defenders are available for pupils in classrooms and the hall, </w:t>
      </w:r>
    </w:p>
    <w:p w14:paraId="22731230" w14:textId="7D599761" w:rsidR="00FC7FCE" w:rsidRPr="00CD50DD" w:rsidRDefault="00C776F4">
      <w:pPr>
        <w:numPr>
          <w:ilvl w:val="0"/>
          <w:numId w:val="11"/>
        </w:numPr>
        <w:spacing w:after="240"/>
        <w:ind w:hanging="360"/>
        <w:rPr>
          <w:rFonts w:ascii="Arial" w:hAnsi="Arial" w:cs="Arial"/>
          <w:sz w:val="18"/>
          <w:szCs w:val="18"/>
        </w:rPr>
      </w:pPr>
      <w:r w:rsidRPr="00CD50DD">
        <w:rPr>
          <w:rFonts w:ascii="Arial" w:hAnsi="Arial" w:cs="Arial"/>
          <w:sz w:val="18"/>
          <w:szCs w:val="18"/>
        </w:rPr>
        <w:t xml:space="preserve">Sensory breaks are permitted, where it is clear noise is causing, or likely to cause, distress. </w:t>
      </w:r>
      <w:r w:rsidR="00564680">
        <w:rPr>
          <w:rFonts w:ascii="Arial" w:hAnsi="Arial" w:cs="Arial"/>
          <w:sz w:val="18"/>
          <w:szCs w:val="18"/>
        </w:rPr>
        <w:t xml:space="preserve"> Sensory circuits are scheduled after non-structured time such a break and lunches when student can find transition back in to learning can be difficult.</w:t>
      </w:r>
    </w:p>
    <w:p w14:paraId="338D9281" w14:textId="77777777" w:rsidR="00FC7FCE" w:rsidRPr="00CD50DD" w:rsidRDefault="00C776F4">
      <w:pPr>
        <w:pStyle w:val="Heading3"/>
        <w:ind w:left="-5"/>
        <w:rPr>
          <w:rFonts w:ascii="Arial" w:hAnsi="Arial" w:cs="Arial"/>
          <w:b/>
          <w:color w:val="D2A000"/>
          <w:sz w:val="18"/>
          <w:szCs w:val="18"/>
        </w:rPr>
      </w:pPr>
      <w:r w:rsidRPr="00CD50DD">
        <w:rPr>
          <w:rFonts w:ascii="Arial" w:hAnsi="Arial" w:cs="Arial"/>
          <w:color w:val="D2A000"/>
          <w:sz w:val="18"/>
          <w:szCs w:val="18"/>
        </w:rPr>
        <w:t xml:space="preserve">Proprioceptive/Vestibular Processing </w:t>
      </w:r>
      <w:r w:rsidRPr="00CD50DD">
        <w:rPr>
          <w:rFonts w:ascii="Arial" w:hAnsi="Arial" w:cs="Arial"/>
          <w:b/>
          <w:color w:val="D2A000"/>
          <w:sz w:val="18"/>
          <w:szCs w:val="18"/>
        </w:rPr>
        <w:t xml:space="preserve"> </w:t>
      </w:r>
    </w:p>
    <w:p w14:paraId="290A06BF" w14:textId="77777777" w:rsidR="00721F10" w:rsidRPr="00CD50DD" w:rsidRDefault="00721F10" w:rsidP="00721F10">
      <w:pPr>
        <w:rPr>
          <w:rFonts w:ascii="Arial" w:hAnsi="Arial" w:cs="Arial"/>
          <w:sz w:val="18"/>
          <w:szCs w:val="18"/>
        </w:rPr>
      </w:pPr>
    </w:p>
    <w:p w14:paraId="593A3B40" w14:textId="721379A2" w:rsidR="00FC7FCE" w:rsidRPr="00CD50DD" w:rsidRDefault="00C776F4">
      <w:pPr>
        <w:rPr>
          <w:rFonts w:ascii="Arial" w:hAnsi="Arial" w:cs="Arial"/>
          <w:sz w:val="18"/>
          <w:szCs w:val="18"/>
        </w:rPr>
      </w:pPr>
      <w:r w:rsidRPr="00CD50DD">
        <w:rPr>
          <w:rFonts w:ascii="Arial" w:hAnsi="Arial" w:cs="Arial"/>
          <w:sz w:val="18"/>
          <w:szCs w:val="18"/>
        </w:rPr>
        <w:t xml:space="preserve">At </w:t>
      </w:r>
      <w:r w:rsidR="005C2B70" w:rsidRPr="00CD50DD">
        <w:rPr>
          <w:rFonts w:ascii="Arial" w:hAnsi="Arial" w:cs="Arial"/>
          <w:sz w:val="18"/>
          <w:szCs w:val="18"/>
        </w:rPr>
        <w:t>Bestwood Village</w:t>
      </w:r>
      <w:r w:rsidRPr="00CD50DD">
        <w:rPr>
          <w:rFonts w:ascii="Arial" w:hAnsi="Arial" w:cs="Arial"/>
          <w:sz w:val="18"/>
          <w:szCs w:val="18"/>
        </w:rPr>
        <w:t xml:space="preserve"> School each lesson is reasonably adjusted, including splitting up lessons that otherwise involve a lot of sitting.  Some pupils are allowed to (and encouraged to) stand and/or walk within a lesson, if it is felt that this promotes focus, calmness and engagement</w:t>
      </w:r>
      <w:r w:rsidR="00797808">
        <w:rPr>
          <w:rFonts w:ascii="Arial" w:hAnsi="Arial" w:cs="Arial"/>
          <w:sz w:val="18"/>
          <w:szCs w:val="18"/>
        </w:rPr>
        <w:t xml:space="preserve"> – learning may often be observed taking place outside of classrooms supported by teachers or </w:t>
      </w:r>
      <w:proofErr w:type="spellStart"/>
      <w:r w:rsidR="00797808">
        <w:rPr>
          <w:rFonts w:ascii="Arial" w:hAnsi="Arial" w:cs="Arial"/>
          <w:sz w:val="18"/>
          <w:szCs w:val="18"/>
        </w:rPr>
        <w:t>TAs.</w:t>
      </w:r>
      <w:proofErr w:type="spellEnd"/>
    </w:p>
    <w:p w14:paraId="29FFDEAB" w14:textId="77777777" w:rsidR="00FC7FCE" w:rsidRPr="00CD50DD" w:rsidRDefault="00C776F4">
      <w:pPr>
        <w:rPr>
          <w:rFonts w:ascii="Arial" w:hAnsi="Arial" w:cs="Arial"/>
          <w:sz w:val="18"/>
          <w:szCs w:val="18"/>
        </w:rPr>
      </w:pPr>
      <w:r w:rsidRPr="00CD50DD">
        <w:rPr>
          <w:rFonts w:ascii="Arial" w:hAnsi="Arial" w:cs="Arial"/>
          <w:sz w:val="18"/>
          <w:szCs w:val="18"/>
        </w:rPr>
        <w:t xml:space="preserve">Whenever possible we spilt lessons to stimulate proprioceptive, vestibular responses and in any lesson, we emphasise a period of focused learning, offering additional time in an alternative learning activity which can involve movement or other educational stimulation. Individual pupils may be supported by an adult to move in or out of the classroom, in agreement with the class teacher. </w:t>
      </w:r>
    </w:p>
    <w:p w14:paraId="253D9210" w14:textId="77777777" w:rsidR="00721F10" w:rsidRPr="00CD50DD" w:rsidRDefault="00721F10">
      <w:pPr>
        <w:spacing w:after="0"/>
        <w:rPr>
          <w:rFonts w:ascii="Arial" w:hAnsi="Arial" w:cs="Arial"/>
          <w:color w:val="FFC000"/>
          <w:sz w:val="18"/>
          <w:szCs w:val="18"/>
        </w:rPr>
      </w:pPr>
    </w:p>
    <w:p w14:paraId="2D1B9E03" w14:textId="77777777" w:rsidR="00FC7FCE" w:rsidRPr="00CD50DD" w:rsidRDefault="00C776F4">
      <w:pPr>
        <w:pStyle w:val="Heading3"/>
        <w:ind w:left="-5"/>
        <w:rPr>
          <w:rFonts w:ascii="Arial" w:hAnsi="Arial" w:cs="Arial"/>
          <w:b/>
          <w:color w:val="D2A000"/>
          <w:sz w:val="18"/>
          <w:szCs w:val="18"/>
        </w:rPr>
      </w:pPr>
      <w:r w:rsidRPr="00CD50DD">
        <w:rPr>
          <w:rFonts w:ascii="Arial" w:hAnsi="Arial" w:cs="Arial"/>
          <w:color w:val="D2A000"/>
          <w:sz w:val="18"/>
          <w:szCs w:val="18"/>
        </w:rPr>
        <w:t>Whole Class Strategies</w:t>
      </w:r>
      <w:r w:rsidRPr="00CD50DD">
        <w:rPr>
          <w:rFonts w:ascii="Arial" w:hAnsi="Arial" w:cs="Arial"/>
          <w:b/>
          <w:color w:val="D2A000"/>
          <w:sz w:val="18"/>
          <w:szCs w:val="18"/>
        </w:rPr>
        <w:t xml:space="preserve"> </w:t>
      </w:r>
    </w:p>
    <w:p w14:paraId="288F436F" w14:textId="77777777" w:rsidR="006749EA" w:rsidRPr="00CD50DD" w:rsidRDefault="006749EA">
      <w:pPr>
        <w:rPr>
          <w:rFonts w:ascii="Arial" w:hAnsi="Arial" w:cs="Arial"/>
          <w:sz w:val="18"/>
          <w:szCs w:val="18"/>
        </w:rPr>
      </w:pPr>
    </w:p>
    <w:p w14:paraId="1789A033" w14:textId="0B5DCD07" w:rsidR="00FC7FCE" w:rsidRPr="00CD50DD" w:rsidRDefault="00C776F4">
      <w:pPr>
        <w:rPr>
          <w:rFonts w:ascii="Arial" w:hAnsi="Arial" w:cs="Arial"/>
          <w:sz w:val="18"/>
          <w:szCs w:val="18"/>
        </w:rPr>
      </w:pPr>
      <w:r w:rsidRPr="00CD50DD">
        <w:rPr>
          <w:rFonts w:ascii="Arial" w:hAnsi="Arial" w:cs="Arial"/>
          <w:sz w:val="18"/>
          <w:szCs w:val="18"/>
        </w:rPr>
        <w:t xml:space="preserve">Class teams ensure consistent routines, rules and boundaries are assessed and reassessed on a weekly basis.  They meet regularly to assess whether interventions are working (and tailor support if necessary) for each individual student and invite support from SLT or the multi-disciplinary team as appropriate.  </w:t>
      </w:r>
    </w:p>
    <w:p w14:paraId="1D9FB096" w14:textId="77777777" w:rsidR="00721F10" w:rsidRPr="00CD50DD" w:rsidRDefault="00721F10">
      <w:pPr>
        <w:pStyle w:val="Heading3"/>
        <w:ind w:left="-5"/>
        <w:rPr>
          <w:rFonts w:ascii="Arial" w:hAnsi="Arial" w:cs="Arial"/>
          <w:sz w:val="18"/>
          <w:szCs w:val="18"/>
        </w:rPr>
      </w:pPr>
    </w:p>
    <w:p w14:paraId="288AF2A9" w14:textId="77777777" w:rsidR="00721F10" w:rsidRPr="00CD50DD" w:rsidRDefault="00C776F4">
      <w:pPr>
        <w:pStyle w:val="Heading3"/>
        <w:ind w:left="-5"/>
        <w:rPr>
          <w:rFonts w:ascii="Arial" w:hAnsi="Arial" w:cs="Arial"/>
          <w:color w:val="D2A000"/>
          <w:sz w:val="18"/>
          <w:szCs w:val="18"/>
        </w:rPr>
      </w:pPr>
      <w:r w:rsidRPr="00CD50DD">
        <w:rPr>
          <w:rFonts w:ascii="Arial" w:hAnsi="Arial" w:cs="Arial"/>
          <w:color w:val="D2A000"/>
          <w:sz w:val="18"/>
          <w:szCs w:val="18"/>
        </w:rPr>
        <w:t>Specialist Staff</w:t>
      </w:r>
    </w:p>
    <w:p w14:paraId="15D38678" w14:textId="12462876" w:rsidR="00FC7FCE" w:rsidRPr="00CD50DD" w:rsidRDefault="00C776F4">
      <w:pPr>
        <w:pStyle w:val="Heading3"/>
        <w:ind w:left="-5"/>
        <w:rPr>
          <w:rFonts w:ascii="Arial" w:hAnsi="Arial" w:cs="Arial"/>
          <w:sz w:val="18"/>
          <w:szCs w:val="18"/>
        </w:rPr>
      </w:pPr>
      <w:r w:rsidRPr="00CD50DD">
        <w:rPr>
          <w:rFonts w:ascii="Arial" w:hAnsi="Arial" w:cs="Arial"/>
          <w:sz w:val="18"/>
          <w:szCs w:val="18"/>
        </w:rPr>
        <w:t xml:space="preserve"> </w:t>
      </w:r>
      <w:r w:rsidRPr="00CD50DD">
        <w:rPr>
          <w:rFonts w:ascii="Arial" w:hAnsi="Arial" w:cs="Arial"/>
          <w:b/>
          <w:sz w:val="18"/>
          <w:szCs w:val="18"/>
        </w:rPr>
        <w:t xml:space="preserve"> </w:t>
      </w:r>
    </w:p>
    <w:p w14:paraId="6FCABF33" w14:textId="77777777" w:rsidR="00721F10" w:rsidRPr="00CD50DD" w:rsidRDefault="00C776F4">
      <w:pPr>
        <w:spacing w:after="273"/>
        <w:rPr>
          <w:rFonts w:ascii="Arial" w:hAnsi="Arial" w:cs="Arial"/>
          <w:sz w:val="18"/>
          <w:szCs w:val="18"/>
        </w:rPr>
      </w:pPr>
      <w:r w:rsidRPr="00CD50DD">
        <w:rPr>
          <w:rFonts w:ascii="Arial" w:hAnsi="Arial" w:cs="Arial"/>
          <w:sz w:val="18"/>
          <w:szCs w:val="18"/>
        </w:rPr>
        <w:t xml:space="preserve">Teaching and support staff at </w:t>
      </w:r>
      <w:r w:rsidR="005C2B70" w:rsidRPr="00CD50DD">
        <w:rPr>
          <w:rFonts w:ascii="Arial" w:hAnsi="Arial" w:cs="Arial"/>
          <w:sz w:val="18"/>
          <w:szCs w:val="18"/>
        </w:rPr>
        <w:t>Bestwood Village</w:t>
      </w:r>
      <w:r w:rsidRPr="00CD50DD">
        <w:rPr>
          <w:rFonts w:ascii="Arial" w:hAnsi="Arial" w:cs="Arial"/>
          <w:sz w:val="18"/>
          <w:szCs w:val="18"/>
        </w:rPr>
        <w:t xml:space="preserve"> School are </w:t>
      </w:r>
      <w:r w:rsidR="00721F10" w:rsidRPr="00CD50DD">
        <w:rPr>
          <w:rFonts w:ascii="Arial" w:hAnsi="Arial" w:cs="Arial"/>
          <w:sz w:val="18"/>
          <w:szCs w:val="18"/>
        </w:rPr>
        <w:t xml:space="preserve">continuously </w:t>
      </w:r>
      <w:r w:rsidRPr="00CD50DD">
        <w:rPr>
          <w:rFonts w:ascii="Arial" w:hAnsi="Arial" w:cs="Arial"/>
          <w:sz w:val="18"/>
          <w:szCs w:val="18"/>
        </w:rPr>
        <w:t xml:space="preserve">trained in both delivery of the individualised Curriculum, and in understanding the specific emotional and social needs of the pupils in a therapeutic nurturing environment. Staff work closely in collaboration with multi-disciplinary teams including specialist health practitioners, in particular speech and language therapists, occupational movement therapists and mental-health professionals, to provide a unique package of support which offers the best possible outcomes for pupils with autism both educationally and therapeutically. </w:t>
      </w:r>
    </w:p>
    <w:p w14:paraId="6EDA5713" w14:textId="2A754452" w:rsidR="00FC7FCE" w:rsidRPr="00CD50DD" w:rsidRDefault="005C2B70">
      <w:pPr>
        <w:spacing w:after="273"/>
        <w:rPr>
          <w:rFonts w:ascii="Arial" w:hAnsi="Arial" w:cs="Arial"/>
          <w:sz w:val="18"/>
          <w:szCs w:val="18"/>
        </w:rPr>
      </w:pPr>
      <w:r w:rsidRPr="00CD50DD">
        <w:rPr>
          <w:rFonts w:ascii="Arial" w:hAnsi="Arial" w:cs="Arial"/>
          <w:sz w:val="18"/>
          <w:szCs w:val="18"/>
        </w:rPr>
        <w:t xml:space="preserve">Bestwood Village School has high ambitions and aspirations for pupils with autism to reach their full potential and to be included in school and society. The school recognises the importance of working in a multi-disciplinary way to promote pupils’ independence both at school and into adult life.  </w:t>
      </w:r>
    </w:p>
    <w:p w14:paraId="494B578F" w14:textId="77777777" w:rsidR="00FC7FCE" w:rsidRPr="00CD50DD" w:rsidRDefault="00C776F4">
      <w:pPr>
        <w:pStyle w:val="Heading3"/>
        <w:ind w:left="-5"/>
        <w:rPr>
          <w:rFonts w:ascii="Arial" w:hAnsi="Arial" w:cs="Arial"/>
          <w:color w:val="D2A000"/>
          <w:sz w:val="18"/>
          <w:szCs w:val="18"/>
        </w:rPr>
      </w:pPr>
      <w:r w:rsidRPr="00CD50DD">
        <w:rPr>
          <w:rFonts w:ascii="Arial" w:hAnsi="Arial" w:cs="Arial"/>
          <w:color w:val="D2A000"/>
          <w:sz w:val="18"/>
          <w:szCs w:val="18"/>
        </w:rPr>
        <w:t xml:space="preserve">Gifted Pupils </w:t>
      </w:r>
    </w:p>
    <w:p w14:paraId="6958B67D" w14:textId="77777777" w:rsidR="006749EA" w:rsidRPr="00CD50DD" w:rsidRDefault="006749EA" w:rsidP="006749EA">
      <w:pPr>
        <w:rPr>
          <w:rFonts w:ascii="Arial" w:hAnsi="Arial" w:cs="Arial"/>
          <w:sz w:val="18"/>
          <w:szCs w:val="18"/>
        </w:rPr>
      </w:pPr>
    </w:p>
    <w:p w14:paraId="0D2A9E95" w14:textId="77777777" w:rsidR="004352FF" w:rsidRPr="00CD50DD" w:rsidRDefault="00C776F4">
      <w:pPr>
        <w:rPr>
          <w:rFonts w:ascii="Arial" w:hAnsi="Arial" w:cs="Arial"/>
          <w:sz w:val="18"/>
          <w:szCs w:val="18"/>
        </w:rPr>
      </w:pPr>
      <w:r w:rsidRPr="00CD50DD">
        <w:rPr>
          <w:rFonts w:ascii="Arial" w:hAnsi="Arial" w:cs="Arial"/>
          <w:sz w:val="18"/>
          <w:szCs w:val="18"/>
        </w:rPr>
        <w:t>A small number of pupils may display special talents, skills, expertise and understanding areas. These include both high levels of ability in</w:t>
      </w:r>
      <w:r w:rsidR="00721F10" w:rsidRPr="00CD50DD">
        <w:rPr>
          <w:rFonts w:ascii="Arial" w:hAnsi="Arial" w:cs="Arial"/>
          <w:sz w:val="18"/>
          <w:szCs w:val="18"/>
        </w:rPr>
        <w:t xml:space="preserve"> specific areas of the curriculum as</w:t>
      </w:r>
      <w:r w:rsidRPr="00CD50DD">
        <w:rPr>
          <w:rFonts w:ascii="Arial" w:hAnsi="Arial" w:cs="Arial"/>
          <w:sz w:val="18"/>
          <w:szCs w:val="18"/>
        </w:rPr>
        <w:t xml:space="preserve"> </w:t>
      </w:r>
      <w:r w:rsidR="00721F10" w:rsidRPr="00CD50DD">
        <w:rPr>
          <w:rFonts w:ascii="Arial" w:hAnsi="Arial" w:cs="Arial"/>
          <w:sz w:val="18"/>
          <w:szCs w:val="18"/>
        </w:rPr>
        <w:t xml:space="preserve">well as </w:t>
      </w:r>
      <w:r w:rsidRPr="00CD50DD">
        <w:rPr>
          <w:rFonts w:ascii="Arial" w:hAnsi="Arial" w:cs="Arial"/>
          <w:sz w:val="18"/>
          <w:szCs w:val="18"/>
        </w:rPr>
        <w:t>activities</w:t>
      </w:r>
      <w:r w:rsidR="00721F10" w:rsidRPr="00CD50DD">
        <w:rPr>
          <w:rFonts w:ascii="Arial" w:hAnsi="Arial" w:cs="Arial"/>
          <w:sz w:val="18"/>
          <w:szCs w:val="18"/>
        </w:rPr>
        <w:t xml:space="preserve"> / intense areas of interest</w:t>
      </w:r>
      <w:r w:rsidRPr="00CD50DD">
        <w:rPr>
          <w:rFonts w:ascii="Arial" w:hAnsi="Arial" w:cs="Arial"/>
          <w:sz w:val="18"/>
          <w:szCs w:val="18"/>
        </w:rPr>
        <w:t xml:space="preserve"> beyond the curriculum - sporting prowess or musical ability, for example. It is the responsibility of all staff to identify such pupils, to encourage their interests and to make appropriate provision for them.</w:t>
      </w:r>
    </w:p>
    <w:p w14:paraId="6A6AD2E7" w14:textId="064A286C" w:rsidR="00FC7FCE" w:rsidRPr="00CD50DD" w:rsidRDefault="00C776F4">
      <w:pPr>
        <w:rPr>
          <w:rFonts w:ascii="Arial" w:hAnsi="Arial" w:cs="Arial"/>
          <w:sz w:val="18"/>
          <w:szCs w:val="18"/>
        </w:rPr>
      </w:pPr>
      <w:r w:rsidRPr="00CD50DD">
        <w:rPr>
          <w:rFonts w:ascii="Arial" w:hAnsi="Arial" w:cs="Arial"/>
          <w:sz w:val="18"/>
          <w:szCs w:val="18"/>
        </w:rPr>
        <w:t xml:space="preserve">Such provision includes planning classroom-based work which genuinely stretches such pupils, and additional challenges and experiences offered through clubs, interest and support groups, and opportunities to participate in external groups, societies, teams and organisations and external visits. Opportunities to celebrate such success include commendations in school </w:t>
      </w:r>
      <w:r w:rsidR="004352FF" w:rsidRPr="00CD50DD">
        <w:rPr>
          <w:rFonts w:ascii="Arial" w:hAnsi="Arial" w:cs="Arial"/>
          <w:sz w:val="18"/>
          <w:szCs w:val="18"/>
        </w:rPr>
        <w:t>celebrations</w:t>
      </w:r>
      <w:r w:rsidRPr="00CD50DD">
        <w:rPr>
          <w:rFonts w:ascii="Arial" w:hAnsi="Arial" w:cs="Arial"/>
          <w:sz w:val="18"/>
          <w:szCs w:val="18"/>
        </w:rPr>
        <w:t xml:space="preserve">, letters of acknowledgement sent to parents and carers and records held in student’s records of achievement. </w:t>
      </w:r>
    </w:p>
    <w:p w14:paraId="1F29CC79" w14:textId="77777777" w:rsidR="00FC7FCE" w:rsidRPr="00CD50DD" w:rsidRDefault="00C776F4">
      <w:pPr>
        <w:spacing w:after="0"/>
        <w:rPr>
          <w:rFonts w:ascii="Arial" w:hAnsi="Arial" w:cs="Arial"/>
          <w:sz w:val="18"/>
          <w:szCs w:val="18"/>
        </w:rPr>
      </w:pPr>
      <w:r w:rsidRPr="00CD50DD">
        <w:rPr>
          <w:rFonts w:ascii="Arial" w:hAnsi="Arial" w:cs="Arial"/>
          <w:b/>
          <w:sz w:val="18"/>
          <w:szCs w:val="18"/>
        </w:rPr>
        <w:t xml:space="preserve"> </w:t>
      </w:r>
    </w:p>
    <w:p w14:paraId="21960EA8" w14:textId="77777777" w:rsidR="00FC7FCE" w:rsidRDefault="00C776F4">
      <w:pPr>
        <w:pStyle w:val="Heading3"/>
        <w:ind w:left="-5"/>
        <w:rPr>
          <w:rFonts w:ascii="Arial" w:hAnsi="Arial" w:cs="Arial"/>
          <w:color w:val="D2A000"/>
          <w:sz w:val="18"/>
          <w:szCs w:val="18"/>
        </w:rPr>
      </w:pPr>
      <w:r w:rsidRPr="00CD50DD">
        <w:rPr>
          <w:rFonts w:ascii="Arial" w:hAnsi="Arial" w:cs="Arial"/>
          <w:color w:val="D2A000"/>
          <w:sz w:val="18"/>
          <w:szCs w:val="18"/>
        </w:rPr>
        <w:t xml:space="preserve">Educational Visits </w:t>
      </w:r>
    </w:p>
    <w:p w14:paraId="3683D0B3" w14:textId="77777777" w:rsidR="00797808" w:rsidRPr="00797808" w:rsidRDefault="00797808" w:rsidP="00797808"/>
    <w:p w14:paraId="45B45CA2" w14:textId="77777777" w:rsidR="004352FF" w:rsidRPr="00CD50DD" w:rsidRDefault="00C776F4">
      <w:pPr>
        <w:rPr>
          <w:rFonts w:ascii="Arial" w:hAnsi="Arial" w:cs="Arial"/>
          <w:sz w:val="18"/>
          <w:szCs w:val="18"/>
        </w:rPr>
      </w:pPr>
      <w:r w:rsidRPr="00CD50DD">
        <w:rPr>
          <w:rFonts w:ascii="Arial" w:hAnsi="Arial" w:cs="Arial"/>
          <w:sz w:val="18"/>
          <w:szCs w:val="18"/>
        </w:rPr>
        <w:lastRenderedPageBreak/>
        <w:t xml:space="preserve">Planned, structured experiences for learners outside of the classroom and school environment add to everyone’s overall learning experience. Intrinsic to these opportunities will be a thoughtful focus on personal development, and Educational Visits are a very important area of the whole school curriculum. </w:t>
      </w:r>
    </w:p>
    <w:p w14:paraId="14BD0E90" w14:textId="19D27662" w:rsidR="00FC7FCE" w:rsidRPr="00CD50DD" w:rsidRDefault="00C776F4">
      <w:pPr>
        <w:rPr>
          <w:rFonts w:ascii="Arial" w:hAnsi="Arial" w:cs="Arial"/>
          <w:sz w:val="18"/>
          <w:szCs w:val="18"/>
        </w:rPr>
      </w:pPr>
      <w:r w:rsidRPr="00CD50DD">
        <w:rPr>
          <w:rFonts w:ascii="Arial" w:hAnsi="Arial" w:cs="Arial"/>
          <w:sz w:val="18"/>
          <w:szCs w:val="18"/>
        </w:rPr>
        <w:t xml:space="preserve">Teachers are encouraged to make use of community facilities in the local community and further afield. Access to a range of environments not only supports and enriches </w:t>
      </w:r>
      <w:r w:rsidR="004352FF" w:rsidRPr="00CD50DD">
        <w:rPr>
          <w:rFonts w:ascii="Arial" w:hAnsi="Arial" w:cs="Arial"/>
          <w:sz w:val="18"/>
          <w:szCs w:val="18"/>
        </w:rPr>
        <w:t>subject specific</w:t>
      </w:r>
      <w:r w:rsidRPr="00CD50DD">
        <w:rPr>
          <w:rFonts w:ascii="Arial" w:hAnsi="Arial" w:cs="Arial"/>
          <w:sz w:val="18"/>
          <w:szCs w:val="18"/>
        </w:rPr>
        <w:t xml:space="preserve"> learning, but </w:t>
      </w:r>
      <w:r w:rsidR="004352FF" w:rsidRPr="00CD50DD">
        <w:rPr>
          <w:rFonts w:ascii="Arial" w:hAnsi="Arial" w:cs="Arial"/>
          <w:sz w:val="18"/>
          <w:szCs w:val="18"/>
        </w:rPr>
        <w:t xml:space="preserve">also </w:t>
      </w:r>
      <w:r w:rsidRPr="00CD50DD">
        <w:rPr>
          <w:rFonts w:ascii="Arial" w:hAnsi="Arial" w:cs="Arial"/>
          <w:sz w:val="18"/>
          <w:szCs w:val="18"/>
        </w:rPr>
        <w:t xml:space="preserve">promotes the development of cultural capital, and meets many of the requirements of the ‘Independence and Community Participation’ strand of our ASC curriculum. </w:t>
      </w:r>
    </w:p>
    <w:p w14:paraId="33E46163" w14:textId="77777777" w:rsidR="00FC7FCE" w:rsidRPr="00CD50DD" w:rsidRDefault="00C776F4">
      <w:pPr>
        <w:spacing w:after="35"/>
        <w:rPr>
          <w:rFonts w:ascii="Arial" w:hAnsi="Arial" w:cs="Arial"/>
          <w:sz w:val="18"/>
          <w:szCs w:val="18"/>
        </w:rPr>
      </w:pPr>
      <w:r w:rsidRPr="00CD50DD">
        <w:rPr>
          <w:rFonts w:ascii="Arial" w:hAnsi="Arial" w:cs="Arial"/>
          <w:b/>
          <w:sz w:val="18"/>
          <w:szCs w:val="18"/>
        </w:rPr>
        <w:t xml:space="preserve"> </w:t>
      </w:r>
    </w:p>
    <w:p w14:paraId="5B78D9D8"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464A2D3A" w14:textId="77777777" w:rsidR="00FC7FCE" w:rsidRPr="00CD50DD" w:rsidRDefault="00C776F4">
      <w:pPr>
        <w:pStyle w:val="Heading2"/>
        <w:ind w:left="-5"/>
        <w:rPr>
          <w:rFonts w:ascii="Arial" w:hAnsi="Arial" w:cs="Arial"/>
          <w:color w:val="E97132" w:themeColor="accent2"/>
          <w:sz w:val="18"/>
          <w:szCs w:val="18"/>
        </w:rPr>
      </w:pPr>
      <w:r w:rsidRPr="00CD50DD">
        <w:rPr>
          <w:rFonts w:ascii="Arial" w:hAnsi="Arial" w:cs="Arial"/>
          <w:color w:val="E97132" w:themeColor="accent2"/>
          <w:sz w:val="18"/>
          <w:szCs w:val="18"/>
        </w:rPr>
        <w:t xml:space="preserve">B.4 Roles and Responsibilities </w:t>
      </w:r>
    </w:p>
    <w:p w14:paraId="26B5EA48" w14:textId="77777777" w:rsidR="00FC7FCE" w:rsidRPr="00CD50DD" w:rsidRDefault="00C776F4">
      <w:pPr>
        <w:spacing w:after="0"/>
        <w:rPr>
          <w:rFonts w:ascii="Arial" w:hAnsi="Arial" w:cs="Arial"/>
          <w:color w:val="D2A000"/>
          <w:sz w:val="18"/>
          <w:szCs w:val="18"/>
        </w:rPr>
      </w:pPr>
      <w:r w:rsidRPr="00CD50DD">
        <w:rPr>
          <w:rFonts w:ascii="Arial" w:hAnsi="Arial" w:cs="Arial"/>
          <w:color w:val="D2A000"/>
          <w:sz w:val="18"/>
          <w:szCs w:val="18"/>
        </w:rPr>
        <w:t xml:space="preserve"> </w:t>
      </w:r>
    </w:p>
    <w:p w14:paraId="2BE98853" w14:textId="77777777" w:rsidR="00FC7FCE" w:rsidRPr="00CD50DD" w:rsidRDefault="00C776F4">
      <w:pPr>
        <w:spacing w:after="69" w:line="249" w:lineRule="auto"/>
        <w:ind w:left="-5"/>
        <w:rPr>
          <w:rFonts w:ascii="Arial" w:hAnsi="Arial" w:cs="Arial"/>
          <w:color w:val="D2A000"/>
          <w:sz w:val="18"/>
          <w:szCs w:val="18"/>
        </w:rPr>
      </w:pPr>
      <w:r w:rsidRPr="00CD50DD">
        <w:rPr>
          <w:rFonts w:ascii="Arial" w:hAnsi="Arial" w:cs="Arial"/>
          <w:b/>
          <w:color w:val="D2A000"/>
          <w:sz w:val="18"/>
          <w:szCs w:val="18"/>
        </w:rPr>
        <w:t xml:space="preserve">The Headteacher/ Curriculum Lead will ensure that: </w:t>
      </w:r>
    </w:p>
    <w:p w14:paraId="391FAC86" w14:textId="77777777" w:rsidR="00FC7FCE" w:rsidRPr="00CD50DD" w:rsidRDefault="00C776F4">
      <w:pPr>
        <w:numPr>
          <w:ilvl w:val="0"/>
          <w:numId w:val="12"/>
        </w:numPr>
        <w:ind w:hanging="360"/>
        <w:rPr>
          <w:rFonts w:ascii="Arial" w:hAnsi="Arial" w:cs="Arial"/>
          <w:sz w:val="18"/>
          <w:szCs w:val="18"/>
        </w:rPr>
      </w:pPr>
      <w:r w:rsidRPr="00CD50DD">
        <w:rPr>
          <w:rFonts w:ascii="Arial" w:hAnsi="Arial" w:cs="Arial"/>
          <w:sz w:val="18"/>
          <w:szCs w:val="18"/>
        </w:rPr>
        <w:t xml:space="preserve">They have an oversight of curriculum structure and delivery within the school. </w:t>
      </w:r>
    </w:p>
    <w:p w14:paraId="0F2A5864" w14:textId="77777777" w:rsidR="00FC7FCE" w:rsidRPr="00CD50DD" w:rsidRDefault="00C776F4">
      <w:pPr>
        <w:numPr>
          <w:ilvl w:val="0"/>
          <w:numId w:val="12"/>
        </w:numPr>
        <w:ind w:hanging="360"/>
        <w:rPr>
          <w:rFonts w:ascii="Arial" w:hAnsi="Arial" w:cs="Arial"/>
          <w:sz w:val="18"/>
          <w:szCs w:val="18"/>
        </w:rPr>
      </w:pPr>
      <w:r w:rsidRPr="00CD50DD">
        <w:rPr>
          <w:rFonts w:ascii="Arial" w:hAnsi="Arial" w:cs="Arial"/>
          <w:sz w:val="18"/>
          <w:szCs w:val="18"/>
        </w:rPr>
        <w:t xml:space="preserve">Detailed and up-to-date schemes of learning are in place for the delivery of courses. </w:t>
      </w:r>
    </w:p>
    <w:p w14:paraId="668DA148" w14:textId="77777777" w:rsidR="00FC7FCE" w:rsidRPr="00CD50DD" w:rsidRDefault="00C776F4">
      <w:pPr>
        <w:numPr>
          <w:ilvl w:val="0"/>
          <w:numId w:val="12"/>
        </w:numPr>
        <w:ind w:hanging="360"/>
        <w:rPr>
          <w:rFonts w:ascii="Arial" w:hAnsi="Arial" w:cs="Arial"/>
          <w:sz w:val="18"/>
          <w:szCs w:val="18"/>
        </w:rPr>
      </w:pPr>
      <w:r w:rsidRPr="00CD50DD">
        <w:rPr>
          <w:rFonts w:ascii="Arial" w:hAnsi="Arial" w:cs="Arial"/>
          <w:sz w:val="18"/>
          <w:szCs w:val="18"/>
        </w:rPr>
        <w:t xml:space="preserve">Schemes of learning are monitored and reviewed on a regular basis. </w:t>
      </w:r>
    </w:p>
    <w:p w14:paraId="627146C2" w14:textId="77777777" w:rsidR="00FC7FCE" w:rsidRPr="00CD50DD" w:rsidRDefault="00C776F4">
      <w:pPr>
        <w:numPr>
          <w:ilvl w:val="0"/>
          <w:numId w:val="12"/>
        </w:numPr>
        <w:spacing w:after="74"/>
        <w:ind w:hanging="360"/>
        <w:rPr>
          <w:rFonts w:ascii="Arial" w:hAnsi="Arial" w:cs="Arial"/>
          <w:sz w:val="18"/>
          <w:szCs w:val="18"/>
        </w:rPr>
      </w:pPr>
      <w:r w:rsidRPr="00CD50DD">
        <w:rPr>
          <w:rFonts w:ascii="Arial" w:hAnsi="Arial" w:cs="Arial"/>
          <w:sz w:val="18"/>
          <w:szCs w:val="18"/>
        </w:rPr>
        <w:t xml:space="preserve">Levels of attainment and rates of progression are discussed with teachers on a regular basis and that actions are taken where necessary to improve these. </w:t>
      </w:r>
    </w:p>
    <w:p w14:paraId="2EB46721" w14:textId="77777777" w:rsidR="00FC7FCE" w:rsidRPr="00CD50DD" w:rsidRDefault="00C776F4">
      <w:pPr>
        <w:numPr>
          <w:ilvl w:val="0"/>
          <w:numId w:val="12"/>
        </w:numPr>
        <w:ind w:hanging="360"/>
        <w:rPr>
          <w:rFonts w:ascii="Arial" w:hAnsi="Arial" w:cs="Arial"/>
          <w:sz w:val="18"/>
          <w:szCs w:val="18"/>
        </w:rPr>
      </w:pPr>
      <w:r w:rsidRPr="00CD50DD">
        <w:rPr>
          <w:rFonts w:ascii="Arial" w:hAnsi="Arial" w:cs="Arial"/>
          <w:sz w:val="18"/>
          <w:szCs w:val="18"/>
        </w:rPr>
        <w:t xml:space="preserve">Overall trends in progress and attainment inform strategic school development planning. </w:t>
      </w:r>
    </w:p>
    <w:p w14:paraId="59E530FB" w14:textId="77777777" w:rsidR="00FC7FCE" w:rsidRPr="00CD50DD" w:rsidRDefault="00C776F4">
      <w:pPr>
        <w:spacing w:after="0"/>
        <w:rPr>
          <w:rFonts w:ascii="Arial" w:hAnsi="Arial" w:cs="Arial"/>
          <w:color w:val="D2A000"/>
          <w:sz w:val="18"/>
          <w:szCs w:val="18"/>
        </w:rPr>
      </w:pPr>
      <w:r w:rsidRPr="00CD50DD">
        <w:rPr>
          <w:rFonts w:ascii="Arial" w:hAnsi="Arial" w:cs="Arial"/>
          <w:color w:val="D2A000"/>
          <w:sz w:val="18"/>
          <w:szCs w:val="18"/>
        </w:rPr>
        <w:t xml:space="preserve"> </w:t>
      </w:r>
    </w:p>
    <w:p w14:paraId="4894FEC6" w14:textId="36C91811" w:rsidR="00FC7FCE" w:rsidRPr="00CD50DD" w:rsidRDefault="004352FF">
      <w:pPr>
        <w:spacing w:after="69" w:line="249" w:lineRule="auto"/>
        <w:ind w:left="-5"/>
        <w:rPr>
          <w:rFonts w:ascii="Arial" w:hAnsi="Arial" w:cs="Arial"/>
          <w:color w:val="D2A000"/>
          <w:sz w:val="18"/>
          <w:szCs w:val="18"/>
        </w:rPr>
      </w:pPr>
      <w:r w:rsidRPr="00CD50DD">
        <w:rPr>
          <w:rFonts w:ascii="Arial" w:hAnsi="Arial" w:cs="Arial"/>
          <w:b/>
          <w:color w:val="D2A000"/>
          <w:sz w:val="18"/>
          <w:szCs w:val="18"/>
        </w:rPr>
        <w:t xml:space="preserve">Teachers will ensure that: </w:t>
      </w:r>
    </w:p>
    <w:p w14:paraId="16FED9DC" w14:textId="0979DDAE" w:rsidR="00FC7FCE" w:rsidRPr="00CD50DD" w:rsidRDefault="00C776F4">
      <w:pPr>
        <w:numPr>
          <w:ilvl w:val="0"/>
          <w:numId w:val="12"/>
        </w:numPr>
        <w:spacing w:after="74"/>
        <w:ind w:hanging="360"/>
        <w:rPr>
          <w:rFonts w:ascii="Arial" w:hAnsi="Arial" w:cs="Arial"/>
          <w:sz w:val="18"/>
          <w:szCs w:val="18"/>
        </w:rPr>
      </w:pPr>
      <w:r w:rsidRPr="00CD50DD">
        <w:rPr>
          <w:rFonts w:ascii="Arial" w:hAnsi="Arial" w:cs="Arial"/>
          <w:sz w:val="18"/>
          <w:szCs w:val="18"/>
        </w:rPr>
        <w:t xml:space="preserve">Long term planning is in place for all </w:t>
      </w:r>
      <w:r w:rsidR="004352FF" w:rsidRPr="00CD50DD">
        <w:rPr>
          <w:rFonts w:ascii="Arial" w:hAnsi="Arial" w:cs="Arial"/>
          <w:sz w:val="18"/>
          <w:szCs w:val="18"/>
        </w:rPr>
        <w:t>areas</w:t>
      </w:r>
      <w:r w:rsidRPr="00CD50DD">
        <w:rPr>
          <w:rFonts w:ascii="Arial" w:hAnsi="Arial" w:cs="Arial"/>
          <w:sz w:val="18"/>
          <w:szCs w:val="18"/>
        </w:rPr>
        <w:t xml:space="preserve">. Schemes of learning are designed using the school pro-forma and will contain curriculum detail on context, expectations, key skills, learning objectives, learning outcomes, learning activities, differentiation and resources. </w:t>
      </w:r>
    </w:p>
    <w:p w14:paraId="5D03BEFE" w14:textId="085D354F" w:rsidR="00FC7FCE" w:rsidRPr="00CD50DD" w:rsidRDefault="00C776F4">
      <w:pPr>
        <w:numPr>
          <w:ilvl w:val="0"/>
          <w:numId w:val="12"/>
        </w:numPr>
        <w:spacing w:after="74"/>
        <w:ind w:hanging="360"/>
        <w:rPr>
          <w:rFonts w:ascii="Arial" w:hAnsi="Arial" w:cs="Arial"/>
          <w:sz w:val="18"/>
          <w:szCs w:val="18"/>
        </w:rPr>
      </w:pPr>
      <w:r w:rsidRPr="00CD50DD">
        <w:rPr>
          <w:rFonts w:ascii="Arial" w:hAnsi="Arial" w:cs="Arial"/>
          <w:sz w:val="18"/>
          <w:szCs w:val="18"/>
        </w:rPr>
        <w:t>There is consistency in terms of curriculum delivery. Schemes of learning are in place and used by all staff delivering a particular subject</w:t>
      </w:r>
      <w:r w:rsidR="004352FF" w:rsidRPr="00CD50DD">
        <w:rPr>
          <w:rFonts w:ascii="Arial" w:hAnsi="Arial" w:cs="Arial"/>
          <w:sz w:val="18"/>
          <w:szCs w:val="18"/>
        </w:rPr>
        <w:t xml:space="preserve"> area /focus area.</w:t>
      </w:r>
    </w:p>
    <w:p w14:paraId="73C30491" w14:textId="3B7230AB" w:rsidR="00FC7FCE" w:rsidRPr="00CD50DD" w:rsidRDefault="00C776F4">
      <w:pPr>
        <w:numPr>
          <w:ilvl w:val="0"/>
          <w:numId w:val="12"/>
        </w:numPr>
        <w:spacing w:after="74"/>
        <w:ind w:hanging="360"/>
        <w:rPr>
          <w:rFonts w:ascii="Arial" w:hAnsi="Arial" w:cs="Arial"/>
          <w:sz w:val="18"/>
          <w:szCs w:val="18"/>
        </w:rPr>
      </w:pPr>
      <w:r w:rsidRPr="00CD50DD">
        <w:rPr>
          <w:rFonts w:ascii="Arial" w:hAnsi="Arial" w:cs="Arial"/>
          <w:sz w:val="18"/>
          <w:szCs w:val="18"/>
        </w:rPr>
        <w:t xml:space="preserve">Where necessary an appropriate combination of </w:t>
      </w:r>
      <w:r w:rsidR="004352FF" w:rsidRPr="00CD50DD">
        <w:rPr>
          <w:rFonts w:ascii="Arial" w:hAnsi="Arial" w:cs="Arial"/>
          <w:sz w:val="18"/>
          <w:szCs w:val="18"/>
        </w:rPr>
        <w:t>unit awards will be</w:t>
      </w:r>
      <w:r w:rsidRPr="00CD50DD">
        <w:rPr>
          <w:rFonts w:ascii="Arial" w:hAnsi="Arial" w:cs="Arial"/>
          <w:sz w:val="18"/>
          <w:szCs w:val="18"/>
        </w:rPr>
        <w:t xml:space="preserve"> offered which best suit the needs of learners. </w:t>
      </w:r>
    </w:p>
    <w:p w14:paraId="1B9316E7" w14:textId="744C19AC" w:rsidR="00FC7FCE" w:rsidRPr="00CD50DD" w:rsidRDefault="00C776F4">
      <w:pPr>
        <w:numPr>
          <w:ilvl w:val="0"/>
          <w:numId w:val="12"/>
        </w:numPr>
        <w:spacing w:after="74"/>
        <w:ind w:hanging="360"/>
        <w:rPr>
          <w:rFonts w:ascii="Arial" w:hAnsi="Arial" w:cs="Arial"/>
          <w:sz w:val="18"/>
          <w:szCs w:val="18"/>
        </w:rPr>
      </w:pPr>
      <w:r w:rsidRPr="00CD50DD">
        <w:rPr>
          <w:rFonts w:ascii="Arial" w:hAnsi="Arial" w:cs="Arial"/>
          <w:sz w:val="18"/>
          <w:szCs w:val="18"/>
        </w:rPr>
        <w:t xml:space="preserve">Assessment is appropriate to the </w:t>
      </w:r>
      <w:r w:rsidR="004352FF" w:rsidRPr="00CD50DD">
        <w:rPr>
          <w:rFonts w:ascii="Arial" w:hAnsi="Arial" w:cs="Arial"/>
          <w:sz w:val="18"/>
          <w:szCs w:val="18"/>
        </w:rPr>
        <w:t>pathway</w:t>
      </w:r>
      <w:r w:rsidRPr="00CD50DD">
        <w:rPr>
          <w:rFonts w:ascii="Arial" w:hAnsi="Arial" w:cs="Arial"/>
          <w:sz w:val="18"/>
          <w:szCs w:val="18"/>
        </w:rPr>
        <w:t xml:space="preserve"> and the pupils following particular </w:t>
      </w:r>
      <w:r w:rsidR="004352FF" w:rsidRPr="00CD50DD">
        <w:rPr>
          <w:rFonts w:ascii="Arial" w:hAnsi="Arial" w:cs="Arial"/>
          <w:sz w:val="18"/>
          <w:szCs w:val="18"/>
        </w:rPr>
        <w:t>paths</w:t>
      </w:r>
      <w:r w:rsidRPr="00CD50DD">
        <w:rPr>
          <w:rFonts w:ascii="Arial" w:hAnsi="Arial" w:cs="Arial"/>
          <w:sz w:val="18"/>
          <w:szCs w:val="18"/>
        </w:rPr>
        <w:t xml:space="preserve">. There should be consistency of approach towards assessment. </w:t>
      </w:r>
    </w:p>
    <w:p w14:paraId="74E268DE" w14:textId="77777777" w:rsidR="00FC7FCE" w:rsidRPr="00CD50DD" w:rsidRDefault="00C776F4">
      <w:pPr>
        <w:numPr>
          <w:ilvl w:val="0"/>
          <w:numId w:val="12"/>
        </w:numPr>
        <w:spacing w:after="95"/>
        <w:ind w:hanging="360"/>
        <w:rPr>
          <w:rFonts w:ascii="Arial" w:hAnsi="Arial" w:cs="Arial"/>
          <w:sz w:val="18"/>
          <w:szCs w:val="18"/>
        </w:rPr>
      </w:pPr>
      <w:r w:rsidRPr="00CD50DD">
        <w:rPr>
          <w:rFonts w:ascii="Arial" w:hAnsi="Arial" w:cs="Arial"/>
          <w:sz w:val="18"/>
          <w:szCs w:val="18"/>
        </w:rPr>
        <w:t xml:space="preserve">Pupil performance data is reviewed on a regular basis to ensure that any necessary changes in terms of curriculum delivery are planned and carried out in a timely fashion. </w:t>
      </w:r>
    </w:p>
    <w:p w14:paraId="0F3D1E2F" w14:textId="77777777" w:rsidR="00FC7FCE" w:rsidRPr="00CD50DD" w:rsidRDefault="00C776F4">
      <w:pPr>
        <w:numPr>
          <w:ilvl w:val="0"/>
          <w:numId w:val="12"/>
        </w:numPr>
        <w:ind w:hanging="360"/>
        <w:rPr>
          <w:rFonts w:ascii="Arial" w:hAnsi="Arial" w:cs="Arial"/>
          <w:sz w:val="18"/>
          <w:szCs w:val="18"/>
        </w:rPr>
      </w:pPr>
      <w:r w:rsidRPr="00CD50DD">
        <w:rPr>
          <w:rFonts w:ascii="Arial" w:hAnsi="Arial" w:cs="Arial"/>
          <w:sz w:val="18"/>
          <w:szCs w:val="18"/>
        </w:rPr>
        <w:t xml:space="preserve">Ensure that the school curriculum is implemented in accordance with this policy. </w:t>
      </w:r>
    </w:p>
    <w:p w14:paraId="36BB9C3C" w14:textId="2833F915" w:rsidR="00FC7FCE" w:rsidRPr="00CD50DD" w:rsidRDefault="00C776F4">
      <w:pPr>
        <w:numPr>
          <w:ilvl w:val="0"/>
          <w:numId w:val="12"/>
        </w:numPr>
        <w:ind w:hanging="360"/>
        <w:rPr>
          <w:rFonts w:ascii="Arial" w:hAnsi="Arial" w:cs="Arial"/>
          <w:sz w:val="18"/>
          <w:szCs w:val="18"/>
        </w:rPr>
      </w:pPr>
      <w:r w:rsidRPr="00CD50DD">
        <w:rPr>
          <w:rFonts w:ascii="Arial" w:hAnsi="Arial" w:cs="Arial"/>
          <w:sz w:val="18"/>
          <w:szCs w:val="18"/>
        </w:rPr>
        <w:t>Keep up to date with developments in the subject</w:t>
      </w:r>
      <w:r w:rsidR="004352FF" w:rsidRPr="00CD50DD">
        <w:rPr>
          <w:rFonts w:ascii="Arial" w:hAnsi="Arial" w:cs="Arial"/>
          <w:sz w:val="18"/>
          <w:szCs w:val="18"/>
        </w:rPr>
        <w:t xml:space="preserve"> areas that they deliver.</w:t>
      </w:r>
    </w:p>
    <w:p w14:paraId="56657540" w14:textId="77777777" w:rsidR="00FC7FCE" w:rsidRPr="00CD50DD" w:rsidRDefault="00C776F4">
      <w:pPr>
        <w:numPr>
          <w:ilvl w:val="0"/>
          <w:numId w:val="12"/>
        </w:numPr>
        <w:spacing w:after="95"/>
        <w:ind w:hanging="360"/>
        <w:rPr>
          <w:rFonts w:ascii="Arial" w:hAnsi="Arial" w:cs="Arial"/>
          <w:sz w:val="18"/>
          <w:szCs w:val="18"/>
        </w:rPr>
      </w:pPr>
      <w:r w:rsidRPr="00CD50DD">
        <w:rPr>
          <w:rFonts w:ascii="Arial" w:hAnsi="Arial" w:cs="Arial"/>
          <w:sz w:val="18"/>
          <w:szCs w:val="18"/>
        </w:rPr>
        <w:t xml:space="preserve">Have access to, and be able to interpret, data on each pupil to inform the design of the curriculum in order that it best meets the needs of each cohort of pupils. </w:t>
      </w:r>
    </w:p>
    <w:p w14:paraId="0D4FEEB8" w14:textId="77777777" w:rsidR="00FC7FCE" w:rsidRPr="00CD50DD" w:rsidRDefault="00C776F4">
      <w:pPr>
        <w:numPr>
          <w:ilvl w:val="0"/>
          <w:numId w:val="12"/>
        </w:numPr>
        <w:spacing w:after="95"/>
        <w:ind w:hanging="360"/>
        <w:rPr>
          <w:rFonts w:ascii="Arial" w:hAnsi="Arial" w:cs="Arial"/>
          <w:sz w:val="18"/>
          <w:szCs w:val="18"/>
        </w:rPr>
      </w:pPr>
      <w:r w:rsidRPr="00CD50DD">
        <w:rPr>
          <w:rFonts w:ascii="Arial" w:hAnsi="Arial" w:cs="Arial"/>
          <w:sz w:val="18"/>
          <w:szCs w:val="18"/>
        </w:rPr>
        <w:t xml:space="preserve">Share and exchange information about best practice amongst their colleagues in different schools and through external networks, resulting in a dynamic and relevant curriculum. </w:t>
      </w:r>
    </w:p>
    <w:p w14:paraId="4E85D3D9" w14:textId="77777777" w:rsidR="00FC7FCE" w:rsidRPr="00CD50DD" w:rsidRDefault="00C776F4">
      <w:pPr>
        <w:numPr>
          <w:ilvl w:val="0"/>
          <w:numId w:val="12"/>
        </w:numPr>
        <w:spacing w:after="95"/>
        <w:ind w:hanging="360"/>
        <w:rPr>
          <w:rFonts w:ascii="Arial" w:hAnsi="Arial" w:cs="Arial"/>
          <w:sz w:val="18"/>
          <w:szCs w:val="18"/>
        </w:rPr>
      </w:pPr>
      <w:r w:rsidRPr="00CD50DD">
        <w:rPr>
          <w:rFonts w:ascii="Arial" w:hAnsi="Arial" w:cs="Arial"/>
          <w:sz w:val="18"/>
          <w:szCs w:val="18"/>
        </w:rPr>
        <w:t xml:space="preserve">Participate in high quality professional development, working with other teachers to develop their skills in understanding the learning needs of their pupils and how best to address those needs and engage them. </w:t>
      </w:r>
    </w:p>
    <w:p w14:paraId="7F1CFED9" w14:textId="77777777" w:rsidR="00FC7FCE" w:rsidRPr="00CD50DD" w:rsidRDefault="00C776F4">
      <w:pPr>
        <w:numPr>
          <w:ilvl w:val="0"/>
          <w:numId w:val="12"/>
        </w:numPr>
        <w:spacing w:after="95"/>
        <w:ind w:hanging="360"/>
        <w:rPr>
          <w:rFonts w:ascii="Arial" w:hAnsi="Arial" w:cs="Arial"/>
          <w:sz w:val="18"/>
          <w:szCs w:val="18"/>
        </w:rPr>
      </w:pPr>
      <w:r w:rsidRPr="00CD50DD">
        <w:rPr>
          <w:rFonts w:ascii="Arial" w:hAnsi="Arial" w:cs="Arial"/>
          <w:sz w:val="18"/>
          <w:szCs w:val="18"/>
        </w:rPr>
        <w:t xml:space="preserve">Work in partnership with other agencies to provide an appropriate range of curriculum opportunities. </w:t>
      </w:r>
    </w:p>
    <w:p w14:paraId="1669D4EE" w14:textId="77777777" w:rsidR="00FC7FCE" w:rsidRPr="00CD50DD" w:rsidRDefault="00C776F4">
      <w:pPr>
        <w:numPr>
          <w:ilvl w:val="0"/>
          <w:numId w:val="12"/>
        </w:numPr>
        <w:ind w:hanging="360"/>
        <w:rPr>
          <w:rFonts w:ascii="Arial" w:hAnsi="Arial" w:cs="Arial"/>
          <w:sz w:val="18"/>
          <w:szCs w:val="18"/>
        </w:rPr>
      </w:pPr>
      <w:r w:rsidRPr="00CD50DD">
        <w:rPr>
          <w:rFonts w:ascii="Arial" w:hAnsi="Arial" w:cs="Arial"/>
          <w:sz w:val="18"/>
          <w:szCs w:val="18"/>
        </w:rPr>
        <w:t xml:space="preserve">Actively support pupils in their progress through the new curriculum. </w:t>
      </w:r>
    </w:p>
    <w:p w14:paraId="751A58F1"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05D677FF" w14:textId="77777777" w:rsidR="00797808" w:rsidRDefault="00797808">
      <w:pPr>
        <w:spacing w:after="90" w:line="249" w:lineRule="auto"/>
        <w:ind w:left="-5"/>
        <w:rPr>
          <w:rFonts w:ascii="Arial" w:hAnsi="Arial" w:cs="Arial"/>
          <w:b/>
          <w:color w:val="D2A000"/>
          <w:sz w:val="18"/>
          <w:szCs w:val="18"/>
        </w:rPr>
      </w:pPr>
    </w:p>
    <w:p w14:paraId="0ED31562" w14:textId="6CE77092" w:rsidR="00FC7FCE" w:rsidRPr="00CD50DD" w:rsidRDefault="00C776F4">
      <w:pPr>
        <w:spacing w:after="90" w:line="249" w:lineRule="auto"/>
        <w:ind w:left="-5"/>
        <w:rPr>
          <w:rFonts w:ascii="Arial" w:hAnsi="Arial" w:cs="Arial"/>
          <w:color w:val="D2A000"/>
          <w:sz w:val="18"/>
          <w:szCs w:val="18"/>
        </w:rPr>
      </w:pPr>
      <w:r w:rsidRPr="00CD50DD">
        <w:rPr>
          <w:rFonts w:ascii="Arial" w:hAnsi="Arial" w:cs="Arial"/>
          <w:b/>
          <w:color w:val="D2A000"/>
          <w:sz w:val="18"/>
          <w:szCs w:val="18"/>
        </w:rPr>
        <w:lastRenderedPageBreak/>
        <w:t>Pupils will</w:t>
      </w:r>
      <w:r w:rsidRPr="00CD50DD">
        <w:rPr>
          <w:rFonts w:ascii="Arial" w:hAnsi="Arial" w:cs="Arial"/>
          <w:color w:val="D2A000"/>
          <w:sz w:val="18"/>
          <w:szCs w:val="18"/>
        </w:rPr>
        <w:t xml:space="preserve">: </w:t>
      </w:r>
    </w:p>
    <w:p w14:paraId="52E7FF95" w14:textId="77777777" w:rsidR="00FC7FCE" w:rsidRPr="00CD50DD" w:rsidRDefault="00C776F4">
      <w:pPr>
        <w:numPr>
          <w:ilvl w:val="0"/>
          <w:numId w:val="12"/>
        </w:numPr>
        <w:ind w:hanging="360"/>
        <w:rPr>
          <w:rFonts w:ascii="Arial" w:hAnsi="Arial" w:cs="Arial"/>
          <w:sz w:val="18"/>
          <w:szCs w:val="18"/>
        </w:rPr>
      </w:pPr>
      <w:r w:rsidRPr="00CD50DD">
        <w:rPr>
          <w:rFonts w:ascii="Arial" w:hAnsi="Arial" w:cs="Arial"/>
          <w:sz w:val="18"/>
          <w:szCs w:val="18"/>
        </w:rPr>
        <w:t xml:space="preserve">Be treated as partners in their learning, contributing to the design of the curriculum. </w:t>
      </w:r>
    </w:p>
    <w:p w14:paraId="2944CCB3" w14:textId="35E317D5" w:rsidR="00FC7FCE" w:rsidRPr="00CD50DD" w:rsidRDefault="00C776F4">
      <w:pPr>
        <w:numPr>
          <w:ilvl w:val="0"/>
          <w:numId w:val="12"/>
        </w:numPr>
        <w:spacing w:after="95"/>
        <w:ind w:hanging="360"/>
        <w:rPr>
          <w:rFonts w:ascii="Arial" w:hAnsi="Arial" w:cs="Arial"/>
          <w:sz w:val="18"/>
          <w:szCs w:val="18"/>
        </w:rPr>
      </w:pPr>
      <w:r w:rsidRPr="00CD50DD">
        <w:rPr>
          <w:rFonts w:ascii="Arial" w:hAnsi="Arial" w:cs="Arial"/>
          <w:sz w:val="18"/>
          <w:szCs w:val="18"/>
        </w:rPr>
        <w:t xml:space="preserve">Have their individual needs addressed, both within the school and extending beyond the classroom into the family and community through a curriculum which offers breadth, </w:t>
      </w:r>
      <w:r w:rsidR="004352FF" w:rsidRPr="00CD50DD">
        <w:rPr>
          <w:rFonts w:ascii="Arial" w:hAnsi="Arial" w:cs="Arial"/>
          <w:sz w:val="18"/>
          <w:szCs w:val="18"/>
        </w:rPr>
        <w:t>support,</w:t>
      </w:r>
      <w:r w:rsidRPr="00CD50DD">
        <w:rPr>
          <w:rFonts w:ascii="Arial" w:hAnsi="Arial" w:cs="Arial"/>
          <w:sz w:val="18"/>
          <w:szCs w:val="18"/>
        </w:rPr>
        <w:t xml:space="preserve"> and challenge. </w:t>
      </w:r>
    </w:p>
    <w:p w14:paraId="4F6DB323" w14:textId="77777777" w:rsidR="00FC7FCE" w:rsidRPr="00CD50DD" w:rsidRDefault="00C776F4">
      <w:pPr>
        <w:numPr>
          <w:ilvl w:val="0"/>
          <w:numId w:val="12"/>
        </w:numPr>
        <w:spacing w:after="95"/>
        <w:ind w:hanging="360"/>
        <w:rPr>
          <w:rFonts w:ascii="Arial" w:hAnsi="Arial" w:cs="Arial"/>
          <w:sz w:val="18"/>
          <w:szCs w:val="18"/>
        </w:rPr>
      </w:pPr>
      <w:r w:rsidRPr="00CD50DD">
        <w:rPr>
          <w:rFonts w:ascii="Arial" w:hAnsi="Arial" w:cs="Arial"/>
          <w:sz w:val="18"/>
          <w:szCs w:val="18"/>
        </w:rPr>
        <w:t xml:space="preserve">Be given additional support if they start to fall behind in their learning, helping them get back on track quickly. </w:t>
      </w:r>
    </w:p>
    <w:p w14:paraId="3E7E23D3" w14:textId="686E27F9" w:rsidR="00FC7FCE" w:rsidRPr="00CD50DD" w:rsidRDefault="004352FF">
      <w:pPr>
        <w:numPr>
          <w:ilvl w:val="0"/>
          <w:numId w:val="12"/>
        </w:numPr>
        <w:ind w:hanging="360"/>
        <w:rPr>
          <w:rFonts w:ascii="Arial" w:hAnsi="Arial" w:cs="Arial"/>
          <w:sz w:val="18"/>
          <w:szCs w:val="18"/>
        </w:rPr>
      </w:pPr>
      <w:r w:rsidRPr="00CD50DD">
        <w:rPr>
          <w:rFonts w:ascii="Arial" w:hAnsi="Arial" w:cs="Arial"/>
          <w:sz w:val="18"/>
          <w:szCs w:val="18"/>
        </w:rPr>
        <w:t xml:space="preserve">Receive coordinated support to enable them to make the appropriate curriculum choices  </w:t>
      </w:r>
    </w:p>
    <w:p w14:paraId="083134E4"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62C6BD22" w14:textId="77777777" w:rsidR="00FC7FCE" w:rsidRPr="00CD50DD" w:rsidRDefault="00C776F4">
      <w:pPr>
        <w:spacing w:after="90" w:line="249" w:lineRule="auto"/>
        <w:ind w:left="-5"/>
        <w:rPr>
          <w:rFonts w:ascii="Arial" w:hAnsi="Arial" w:cs="Arial"/>
          <w:color w:val="D2A000"/>
          <w:sz w:val="18"/>
          <w:szCs w:val="18"/>
        </w:rPr>
      </w:pPr>
      <w:r w:rsidRPr="00CD50DD">
        <w:rPr>
          <w:rFonts w:ascii="Arial" w:hAnsi="Arial" w:cs="Arial"/>
          <w:b/>
          <w:color w:val="D2A000"/>
          <w:sz w:val="18"/>
          <w:szCs w:val="18"/>
        </w:rPr>
        <w:t>Parents and carers will</w:t>
      </w:r>
      <w:r w:rsidRPr="00CD50DD">
        <w:rPr>
          <w:rFonts w:ascii="Arial" w:hAnsi="Arial" w:cs="Arial"/>
          <w:color w:val="D2A000"/>
          <w:sz w:val="18"/>
          <w:szCs w:val="18"/>
        </w:rPr>
        <w:t xml:space="preserve">: </w:t>
      </w:r>
    </w:p>
    <w:p w14:paraId="7D52A4EE" w14:textId="77777777" w:rsidR="00FC7FCE" w:rsidRPr="00CD50DD" w:rsidRDefault="00C776F4">
      <w:pPr>
        <w:numPr>
          <w:ilvl w:val="0"/>
          <w:numId w:val="12"/>
        </w:numPr>
        <w:spacing w:after="9" w:line="249" w:lineRule="auto"/>
        <w:ind w:hanging="360"/>
        <w:rPr>
          <w:rFonts w:ascii="Arial" w:hAnsi="Arial" w:cs="Arial"/>
          <w:sz w:val="18"/>
          <w:szCs w:val="18"/>
        </w:rPr>
      </w:pPr>
      <w:r w:rsidRPr="00CD50DD">
        <w:rPr>
          <w:rFonts w:ascii="Arial" w:hAnsi="Arial" w:cs="Arial"/>
          <w:sz w:val="18"/>
          <w:szCs w:val="18"/>
        </w:rPr>
        <w:t xml:space="preserve">Be consulted about their children’s learning and in planning their future education. </w:t>
      </w:r>
    </w:p>
    <w:p w14:paraId="668E27A9" w14:textId="77777777" w:rsidR="00FC7FCE" w:rsidRPr="00CD50DD" w:rsidRDefault="00C776F4">
      <w:pPr>
        <w:numPr>
          <w:ilvl w:val="0"/>
          <w:numId w:val="12"/>
        </w:numPr>
        <w:spacing w:after="103" w:line="239" w:lineRule="auto"/>
        <w:ind w:hanging="360"/>
        <w:rPr>
          <w:rFonts w:ascii="Arial" w:hAnsi="Arial" w:cs="Arial"/>
          <w:sz w:val="18"/>
          <w:szCs w:val="18"/>
        </w:rPr>
      </w:pPr>
      <w:r w:rsidRPr="00CD50DD">
        <w:rPr>
          <w:rFonts w:ascii="Arial" w:hAnsi="Arial" w:cs="Arial"/>
          <w:sz w:val="18"/>
          <w:szCs w:val="18"/>
        </w:rPr>
        <w:t xml:space="preserve">Be confident that their child is receiving a high-quality education that is designed to meet their learning needs and which will equip them with the skills they need to thrive throughout their lives. </w:t>
      </w:r>
    </w:p>
    <w:p w14:paraId="76945921" w14:textId="77777777" w:rsidR="00FC7FCE" w:rsidRPr="00CD50DD" w:rsidRDefault="00C776F4">
      <w:pPr>
        <w:numPr>
          <w:ilvl w:val="0"/>
          <w:numId w:val="12"/>
        </w:numPr>
        <w:ind w:hanging="360"/>
        <w:rPr>
          <w:rFonts w:ascii="Arial" w:hAnsi="Arial" w:cs="Arial"/>
          <w:sz w:val="18"/>
          <w:szCs w:val="18"/>
        </w:rPr>
      </w:pPr>
      <w:r w:rsidRPr="00CD50DD">
        <w:rPr>
          <w:rFonts w:ascii="Arial" w:hAnsi="Arial" w:cs="Arial"/>
          <w:sz w:val="18"/>
          <w:szCs w:val="18"/>
        </w:rPr>
        <w:t xml:space="preserve">Be informed about the curriculum on offer and understand the rationale behind it. </w:t>
      </w:r>
    </w:p>
    <w:p w14:paraId="342C45EB" w14:textId="77777777" w:rsidR="00FC7FCE" w:rsidRPr="00CD50DD" w:rsidRDefault="00C776F4">
      <w:pPr>
        <w:numPr>
          <w:ilvl w:val="0"/>
          <w:numId w:val="12"/>
        </w:numPr>
        <w:ind w:hanging="360"/>
        <w:rPr>
          <w:rFonts w:ascii="Arial" w:hAnsi="Arial" w:cs="Arial"/>
          <w:sz w:val="18"/>
          <w:szCs w:val="18"/>
        </w:rPr>
      </w:pPr>
      <w:r w:rsidRPr="00CD50DD">
        <w:rPr>
          <w:rFonts w:ascii="Arial" w:hAnsi="Arial" w:cs="Arial"/>
          <w:sz w:val="18"/>
          <w:szCs w:val="18"/>
        </w:rPr>
        <w:t xml:space="preserve">Support learning at home where possible. </w:t>
      </w:r>
    </w:p>
    <w:p w14:paraId="3D0F56F2" w14:textId="3527D68A" w:rsidR="00FC7FCE" w:rsidRPr="00CD50DD" w:rsidRDefault="00C776F4" w:rsidP="00DF7DD9">
      <w:pPr>
        <w:spacing w:after="0"/>
        <w:rPr>
          <w:rFonts w:ascii="Arial" w:hAnsi="Arial" w:cs="Arial"/>
          <w:sz w:val="18"/>
          <w:szCs w:val="18"/>
        </w:rPr>
      </w:pPr>
      <w:r w:rsidRPr="00CD50DD">
        <w:rPr>
          <w:rFonts w:ascii="Arial" w:hAnsi="Arial" w:cs="Arial"/>
          <w:sz w:val="18"/>
          <w:szCs w:val="18"/>
        </w:rPr>
        <w:t xml:space="preserve">  </w:t>
      </w:r>
    </w:p>
    <w:p w14:paraId="108767E5" w14:textId="77777777" w:rsidR="00FC7FCE" w:rsidRPr="00CD50DD" w:rsidRDefault="00C776F4">
      <w:pPr>
        <w:spacing w:after="0"/>
        <w:rPr>
          <w:rFonts w:ascii="Arial" w:hAnsi="Arial" w:cs="Arial"/>
          <w:sz w:val="18"/>
          <w:szCs w:val="18"/>
        </w:rPr>
      </w:pPr>
      <w:r w:rsidRPr="00CD50DD">
        <w:rPr>
          <w:rFonts w:ascii="Arial" w:hAnsi="Arial" w:cs="Arial"/>
          <w:b/>
          <w:color w:val="00B050"/>
          <w:sz w:val="18"/>
          <w:szCs w:val="18"/>
        </w:rPr>
        <w:t xml:space="preserve"> </w:t>
      </w:r>
    </w:p>
    <w:p w14:paraId="416716B2" w14:textId="38B7633C" w:rsidR="00FC7FCE" w:rsidRPr="00C768FC" w:rsidRDefault="00C776F4" w:rsidP="00DF7DD9">
      <w:pPr>
        <w:pStyle w:val="Heading3"/>
        <w:spacing w:line="259" w:lineRule="auto"/>
        <w:ind w:left="-5"/>
        <w:rPr>
          <w:rFonts w:ascii="Arial" w:hAnsi="Arial" w:cs="Arial"/>
          <w:b/>
          <w:bCs/>
          <w:color w:val="FFC000"/>
          <w:sz w:val="18"/>
          <w:szCs w:val="18"/>
        </w:rPr>
      </w:pPr>
      <w:r w:rsidRPr="00C768FC">
        <w:rPr>
          <w:rFonts w:ascii="Arial" w:hAnsi="Arial" w:cs="Arial"/>
          <w:b/>
          <w:bCs/>
          <w:color w:val="E97132" w:themeColor="accent2"/>
          <w:sz w:val="18"/>
          <w:szCs w:val="18"/>
        </w:rPr>
        <w:t xml:space="preserve">Section C – Impact  </w:t>
      </w:r>
      <w:r w:rsidRPr="00C768FC">
        <w:rPr>
          <w:rFonts w:ascii="Arial" w:hAnsi="Arial" w:cs="Arial"/>
          <w:b/>
          <w:bCs/>
          <w:color w:val="FFC000"/>
          <w:sz w:val="18"/>
          <w:szCs w:val="18"/>
        </w:rPr>
        <w:t xml:space="preserve"> </w:t>
      </w:r>
    </w:p>
    <w:p w14:paraId="5582C677" w14:textId="77777777" w:rsidR="00C768FC" w:rsidRPr="00C768FC" w:rsidRDefault="00C768FC" w:rsidP="00C768FC"/>
    <w:p w14:paraId="2ADE8F38" w14:textId="77777777" w:rsidR="00FC7FCE" w:rsidRPr="00C768FC" w:rsidRDefault="00C776F4">
      <w:pPr>
        <w:pStyle w:val="Heading4"/>
        <w:ind w:left="-5"/>
        <w:rPr>
          <w:rFonts w:ascii="Arial" w:hAnsi="Arial" w:cs="Arial"/>
          <w:b/>
          <w:bCs/>
          <w:color w:val="80340D" w:themeColor="accent2" w:themeShade="80"/>
          <w:sz w:val="18"/>
          <w:szCs w:val="18"/>
        </w:rPr>
      </w:pPr>
      <w:r w:rsidRPr="00C768FC">
        <w:rPr>
          <w:rFonts w:ascii="Arial" w:hAnsi="Arial" w:cs="Arial"/>
          <w:b/>
          <w:bCs/>
          <w:sz w:val="18"/>
          <w:szCs w:val="18"/>
        </w:rPr>
        <w:t>C</w:t>
      </w:r>
      <w:r w:rsidRPr="00C768FC">
        <w:rPr>
          <w:rFonts w:ascii="Arial" w:hAnsi="Arial" w:cs="Arial"/>
          <w:b/>
          <w:bCs/>
          <w:color w:val="80340D" w:themeColor="accent2" w:themeShade="80"/>
          <w:sz w:val="18"/>
          <w:szCs w:val="18"/>
        </w:rPr>
        <w:t xml:space="preserve">.1 Pathway Assessment  </w:t>
      </w:r>
    </w:p>
    <w:p w14:paraId="2F401F61" w14:textId="77777777" w:rsidR="00301D2B" w:rsidRDefault="00301D2B" w:rsidP="00301D2B"/>
    <w:p w14:paraId="67D24F68" w14:textId="7DB4E38E" w:rsidR="00301D2B" w:rsidRPr="00301D2B" w:rsidRDefault="00301D2B" w:rsidP="00301D2B">
      <w:pPr>
        <w:pStyle w:val="Heading5"/>
        <w:ind w:left="-5"/>
        <w:rPr>
          <w:rFonts w:ascii="Arial" w:hAnsi="Arial" w:cs="Arial"/>
          <w:color w:val="00B050"/>
          <w:sz w:val="18"/>
          <w:szCs w:val="18"/>
        </w:rPr>
      </w:pPr>
      <w:r w:rsidRPr="00301D2B">
        <w:rPr>
          <w:rFonts w:ascii="Arial" w:hAnsi="Arial" w:cs="Arial"/>
          <w:color w:val="00B050"/>
          <w:sz w:val="18"/>
          <w:szCs w:val="18"/>
        </w:rPr>
        <w:t>Pathway</w:t>
      </w:r>
      <w:r>
        <w:rPr>
          <w:rFonts w:ascii="Arial" w:hAnsi="Arial" w:cs="Arial"/>
          <w:color w:val="00B050"/>
          <w:sz w:val="18"/>
          <w:szCs w:val="18"/>
        </w:rPr>
        <w:t>s</w:t>
      </w:r>
      <w:r w:rsidRPr="00301D2B">
        <w:rPr>
          <w:rFonts w:ascii="Arial" w:hAnsi="Arial" w:cs="Arial"/>
          <w:color w:val="00B050"/>
          <w:sz w:val="18"/>
          <w:szCs w:val="18"/>
        </w:rPr>
        <w:t xml:space="preserve"> </w:t>
      </w:r>
      <w:r>
        <w:rPr>
          <w:rFonts w:ascii="Arial" w:hAnsi="Arial" w:cs="Arial"/>
          <w:color w:val="00B050"/>
          <w:sz w:val="18"/>
          <w:szCs w:val="18"/>
        </w:rPr>
        <w:t>A</w:t>
      </w:r>
      <w:r w:rsidR="00C768FC">
        <w:rPr>
          <w:rFonts w:ascii="Arial" w:hAnsi="Arial" w:cs="Arial"/>
          <w:color w:val="00B050"/>
          <w:sz w:val="18"/>
          <w:szCs w:val="18"/>
        </w:rPr>
        <w:t xml:space="preserve"> </w:t>
      </w:r>
      <w:r w:rsidRPr="00301D2B">
        <w:rPr>
          <w:rFonts w:ascii="Arial" w:hAnsi="Arial" w:cs="Arial"/>
          <w:color w:val="00B050"/>
          <w:sz w:val="18"/>
          <w:szCs w:val="18"/>
        </w:rPr>
        <w:t xml:space="preserve">– Robin </w:t>
      </w:r>
      <w:r w:rsidR="00C768FC">
        <w:rPr>
          <w:rFonts w:ascii="Arial" w:hAnsi="Arial" w:cs="Arial"/>
          <w:color w:val="00B050"/>
          <w:sz w:val="18"/>
          <w:szCs w:val="18"/>
        </w:rPr>
        <w:t xml:space="preserve">/ Kestrel </w:t>
      </w:r>
      <w:r>
        <w:rPr>
          <w:rFonts w:ascii="Arial" w:hAnsi="Arial" w:cs="Arial"/>
          <w:color w:val="00B050"/>
          <w:sz w:val="18"/>
          <w:szCs w:val="18"/>
        </w:rPr>
        <w:t xml:space="preserve">Pathways </w:t>
      </w:r>
      <w:r w:rsidRPr="00301D2B">
        <w:rPr>
          <w:rFonts w:ascii="Arial" w:hAnsi="Arial" w:cs="Arial"/>
          <w:color w:val="00B050"/>
          <w:sz w:val="18"/>
          <w:szCs w:val="18"/>
        </w:rPr>
        <w:t>(Informal</w:t>
      </w:r>
      <w:r>
        <w:rPr>
          <w:rFonts w:ascii="Arial" w:hAnsi="Arial" w:cs="Arial"/>
          <w:color w:val="00B050"/>
          <w:sz w:val="18"/>
          <w:szCs w:val="18"/>
        </w:rPr>
        <w:t>/</w:t>
      </w:r>
      <w:r w:rsidR="00C768FC">
        <w:rPr>
          <w:rFonts w:ascii="Arial" w:hAnsi="Arial" w:cs="Arial"/>
          <w:color w:val="00B050"/>
          <w:sz w:val="18"/>
          <w:szCs w:val="18"/>
        </w:rPr>
        <w:t>S</w:t>
      </w:r>
      <w:r>
        <w:rPr>
          <w:rFonts w:ascii="Arial" w:hAnsi="Arial" w:cs="Arial"/>
          <w:color w:val="00B050"/>
          <w:sz w:val="18"/>
          <w:szCs w:val="18"/>
        </w:rPr>
        <w:t>emi formal</w:t>
      </w:r>
      <w:r w:rsidRPr="00301D2B">
        <w:rPr>
          <w:rFonts w:ascii="Arial" w:hAnsi="Arial" w:cs="Arial"/>
          <w:color w:val="00B050"/>
          <w:sz w:val="18"/>
          <w:szCs w:val="18"/>
        </w:rPr>
        <w:t xml:space="preserve">)  </w:t>
      </w:r>
    </w:p>
    <w:p w14:paraId="0A3D458A" w14:textId="77777777" w:rsidR="00301D2B" w:rsidRDefault="00301D2B" w:rsidP="00301D2B">
      <w:pPr>
        <w:pStyle w:val="Heading5"/>
        <w:ind w:left="-5"/>
        <w:rPr>
          <w:rFonts w:ascii="Arial" w:eastAsia="Times New Roman" w:hAnsi="Arial" w:cs="Arial"/>
          <w:sz w:val="18"/>
          <w:szCs w:val="18"/>
        </w:rPr>
      </w:pPr>
      <w:r w:rsidRPr="00301D2B">
        <w:rPr>
          <w:rFonts w:ascii="Arial" w:eastAsia="Times New Roman" w:hAnsi="Arial" w:cs="Arial"/>
          <w:sz w:val="18"/>
          <w:szCs w:val="18"/>
        </w:rPr>
        <w:t xml:space="preserve"> </w:t>
      </w:r>
    </w:p>
    <w:p w14:paraId="2CEB0DFC" w14:textId="10F218E0" w:rsidR="00DA5CA7" w:rsidRDefault="00DA5CA7" w:rsidP="00301D2B">
      <w:pPr>
        <w:rPr>
          <w:rFonts w:ascii="Arial" w:hAnsi="Arial" w:cs="Arial"/>
          <w:sz w:val="18"/>
          <w:szCs w:val="18"/>
        </w:rPr>
      </w:pPr>
      <w:r>
        <w:rPr>
          <w:rFonts w:ascii="Arial" w:hAnsi="Arial" w:cs="Arial"/>
          <w:sz w:val="18"/>
          <w:szCs w:val="18"/>
        </w:rPr>
        <w:t>Pupils are assessed</w:t>
      </w:r>
      <w:r w:rsidR="00C768FC">
        <w:rPr>
          <w:rFonts w:ascii="Arial" w:hAnsi="Arial" w:cs="Arial"/>
          <w:sz w:val="18"/>
          <w:szCs w:val="18"/>
        </w:rPr>
        <w:t xml:space="preserve"> on the Robin</w:t>
      </w:r>
      <w:r>
        <w:rPr>
          <w:rFonts w:ascii="Arial" w:hAnsi="Arial" w:cs="Arial"/>
          <w:sz w:val="18"/>
          <w:szCs w:val="18"/>
        </w:rPr>
        <w:t xml:space="preserve"> pathway using a </w:t>
      </w:r>
      <w:r w:rsidR="003E3EA8">
        <w:rPr>
          <w:rFonts w:ascii="Arial" w:hAnsi="Arial" w:cs="Arial"/>
          <w:sz w:val="18"/>
          <w:szCs w:val="18"/>
        </w:rPr>
        <w:t>combination</w:t>
      </w:r>
      <w:r>
        <w:rPr>
          <w:rFonts w:ascii="Arial" w:hAnsi="Arial" w:cs="Arial"/>
          <w:sz w:val="18"/>
          <w:szCs w:val="18"/>
        </w:rPr>
        <w:t xml:space="preserve"> of</w:t>
      </w:r>
      <w:r w:rsidR="00C768FC">
        <w:rPr>
          <w:rFonts w:ascii="Arial" w:hAnsi="Arial" w:cs="Arial"/>
          <w:sz w:val="18"/>
          <w:szCs w:val="18"/>
        </w:rPr>
        <w:t>;</w:t>
      </w:r>
    </w:p>
    <w:p w14:paraId="00B83213" w14:textId="77777777" w:rsidR="00232890" w:rsidRDefault="00301D2B" w:rsidP="00301D2B">
      <w:pPr>
        <w:pStyle w:val="ListParagraph"/>
        <w:numPr>
          <w:ilvl w:val="0"/>
          <w:numId w:val="29"/>
        </w:numPr>
        <w:rPr>
          <w:rFonts w:ascii="Arial" w:hAnsi="Arial" w:cs="Arial"/>
          <w:sz w:val="18"/>
          <w:szCs w:val="18"/>
        </w:rPr>
      </w:pPr>
      <w:r w:rsidRPr="00DA5CA7">
        <w:rPr>
          <w:rFonts w:ascii="Arial" w:hAnsi="Arial" w:cs="Arial"/>
          <w:sz w:val="18"/>
          <w:szCs w:val="18"/>
        </w:rPr>
        <w:t xml:space="preserve">The AET Progression Framework </w:t>
      </w:r>
      <w:r w:rsidR="00DA5CA7">
        <w:rPr>
          <w:rFonts w:ascii="Arial" w:hAnsi="Arial" w:cs="Arial"/>
          <w:sz w:val="18"/>
          <w:szCs w:val="18"/>
        </w:rPr>
        <w:t xml:space="preserve">which </w:t>
      </w:r>
      <w:r w:rsidRPr="00DA5CA7">
        <w:rPr>
          <w:rFonts w:ascii="Arial" w:hAnsi="Arial" w:cs="Arial"/>
          <w:sz w:val="18"/>
          <w:szCs w:val="18"/>
        </w:rPr>
        <w:t>provides an extensive ‘bank’ of learning intentions based on an understanding of autism and the challenges that pupil may face within education settings. It is by no means exhaustive and we tailor learning intentions according to each individual’s needs.</w:t>
      </w:r>
    </w:p>
    <w:p w14:paraId="6BA1832A" w14:textId="6827D232" w:rsidR="00301D2B" w:rsidRPr="00DA5CA7" w:rsidRDefault="007158DB" w:rsidP="00301D2B">
      <w:pPr>
        <w:pStyle w:val="ListParagraph"/>
        <w:numPr>
          <w:ilvl w:val="0"/>
          <w:numId w:val="29"/>
        </w:numPr>
        <w:rPr>
          <w:rFonts w:ascii="Arial" w:hAnsi="Arial" w:cs="Arial"/>
          <w:sz w:val="18"/>
          <w:szCs w:val="18"/>
        </w:rPr>
      </w:pPr>
      <w:r>
        <w:rPr>
          <w:rFonts w:ascii="Arial" w:hAnsi="Arial" w:cs="Arial"/>
          <w:sz w:val="18"/>
          <w:szCs w:val="18"/>
        </w:rPr>
        <w:t>The Engagement Model, WSP step, Routes for Learning (Welsh DfE), Derbyshire Small Steps, Solar levels all feed into the Assessment Books for pupils</w:t>
      </w:r>
    </w:p>
    <w:p w14:paraId="33573D41" w14:textId="64F3F092" w:rsidR="00DA5CA7" w:rsidRPr="00C768FC" w:rsidRDefault="00DA5CA7" w:rsidP="00301D2B">
      <w:pPr>
        <w:pStyle w:val="ListParagraph"/>
        <w:numPr>
          <w:ilvl w:val="0"/>
          <w:numId w:val="29"/>
        </w:numPr>
        <w:rPr>
          <w:rFonts w:ascii="Arial" w:hAnsi="Arial" w:cs="Arial"/>
          <w:sz w:val="18"/>
          <w:szCs w:val="18"/>
        </w:rPr>
      </w:pPr>
      <w:r>
        <w:rPr>
          <w:rFonts w:ascii="Arial" w:eastAsia="Times New Roman" w:hAnsi="Arial" w:cs="Arial"/>
          <w:sz w:val="18"/>
          <w:szCs w:val="18"/>
        </w:rPr>
        <w:t>Outcomes found within the long</w:t>
      </w:r>
      <w:r w:rsidR="007158DB">
        <w:rPr>
          <w:rFonts w:ascii="Arial" w:eastAsia="Times New Roman" w:hAnsi="Arial" w:cs="Arial"/>
          <w:sz w:val="18"/>
          <w:szCs w:val="18"/>
        </w:rPr>
        <w:t>-</w:t>
      </w:r>
      <w:r>
        <w:rPr>
          <w:rFonts w:ascii="Arial" w:eastAsia="Times New Roman" w:hAnsi="Arial" w:cs="Arial"/>
          <w:sz w:val="18"/>
          <w:szCs w:val="18"/>
        </w:rPr>
        <w:t>term intentions of the informal / semi-formal EQUALs curriculum.</w:t>
      </w:r>
    </w:p>
    <w:p w14:paraId="4934BC23" w14:textId="0462CC2C" w:rsidR="00C768FC" w:rsidRPr="00C768FC" w:rsidRDefault="00C768FC" w:rsidP="00301D2B">
      <w:pPr>
        <w:pStyle w:val="ListParagraph"/>
        <w:numPr>
          <w:ilvl w:val="0"/>
          <w:numId w:val="29"/>
        </w:numPr>
        <w:rPr>
          <w:rFonts w:ascii="Arial" w:hAnsi="Arial" w:cs="Arial"/>
          <w:sz w:val="18"/>
          <w:szCs w:val="18"/>
        </w:rPr>
      </w:pPr>
      <w:r>
        <w:rPr>
          <w:rFonts w:ascii="Arial" w:eastAsia="Times New Roman" w:hAnsi="Arial" w:cs="Arial"/>
          <w:sz w:val="18"/>
          <w:szCs w:val="18"/>
        </w:rPr>
        <w:t>Rocket phonics progression.</w:t>
      </w:r>
    </w:p>
    <w:p w14:paraId="6937113E" w14:textId="77777777" w:rsidR="00C768FC" w:rsidRPr="003E3EA8" w:rsidRDefault="00C768FC" w:rsidP="00C768FC">
      <w:pPr>
        <w:pStyle w:val="ListParagraph"/>
        <w:rPr>
          <w:rFonts w:ascii="Arial" w:hAnsi="Arial" w:cs="Arial"/>
          <w:sz w:val="18"/>
          <w:szCs w:val="18"/>
        </w:rPr>
      </w:pPr>
    </w:p>
    <w:p w14:paraId="38A892F6" w14:textId="245A7A9F" w:rsidR="003E3EA8" w:rsidRDefault="00C768FC" w:rsidP="003E3EA8">
      <w:pPr>
        <w:rPr>
          <w:rFonts w:ascii="Arial" w:hAnsi="Arial" w:cs="Arial"/>
          <w:sz w:val="18"/>
          <w:szCs w:val="18"/>
        </w:rPr>
      </w:pPr>
      <w:r>
        <w:rPr>
          <w:rFonts w:ascii="Arial" w:hAnsi="Arial" w:cs="Arial"/>
          <w:bCs/>
          <w:color w:val="000000" w:themeColor="text1"/>
          <w:sz w:val="18"/>
          <w:szCs w:val="18"/>
        </w:rPr>
        <w:t>Non-subject specific</w:t>
      </w:r>
      <w:r w:rsidRPr="00C768FC">
        <w:rPr>
          <w:rFonts w:ascii="Arial" w:hAnsi="Arial" w:cs="Arial"/>
          <w:bCs/>
          <w:color w:val="000000" w:themeColor="text1"/>
          <w:sz w:val="18"/>
          <w:szCs w:val="18"/>
        </w:rPr>
        <w:t xml:space="preserve"> elements of the Kestrel Pathway (Semi-forma</w:t>
      </w:r>
      <w:r>
        <w:rPr>
          <w:rFonts w:ascii="Arial" w:hAnsi="Arial" w:cs="Arial"/>
          <w:bCs/>
          <w:color w:val="000000" w:themeColor="text1"/>
          <w:sz w:val="18"/>
          <w:szCs w:val="18"/>
        </w:rPr>
        <w:t>l</w:t>
      </w:r>
      <w:r w:rsidRPr="00C768FC">
        <w:rPr>
          <w:rFonts w:ascii="Arial" w:hAnsi="Arial" w:cs="Arial"/>
          <w:bCs/>
          <w:color w:val="000000" w:themeColor="text1"/>
          <w:sz w:val="18"/>
          <w:szCs w:val="18"/>
        </w:rPr>
        <w:t>) are also assed using these criteria</w:t>
      </w:r>
      <w:r>
        <w:rPr>
          <w:rFonts w:ascii="Arial" w:hAnsi="Arial" w:cs="Arial"/>
          <w:bCs/>
          <w:color w:val="000000" w:themeColor="text1"/>
          <w:sz w:val="18"/>
          <w:szCs w:val="18"/>
        </w:rPr>
        <w:t>. – e.g. My outdoor school, my physical wellbeing etc.</w:t>
      </w:r>
    </w:p>
    <w:p w14:paraId="4443BF82" w14:textId="77777777" w:rsidR="00C768FC" w:rsidRDefault="00C768FC" w:rsidP="003E3EA8">
      <w:pPr>
        <w:rPr>
          <w:rFonts w:ascii="Arial" w:hAnsi="Arial" w:cs="Arial"/>
          <w:sz w:val="18"/>
          <w:szCs w:val="18"/>
        </w:rPr>
      </w:pPr>
    </w:p>
    <w:p w14:paraId="1AC1B792" w14:textId="3E1EF257" w:rsidR="003E3EA8" w:rsidRPr="003E3EA8" w:rsidRDefault="003E3EA8" w:rsidP="003E3EA8">
      <w:pPr>
        <w:rPr>
          <w:rFonts w:ascii="Arial" w:hAnsi="Arial" w:cs="Arial"/>
          <w:sz w:val="18"/>
          <w:szCs w:val="18"/>
        </w:rPr>
      </w:pPr>
      <w:r>
        <w:rPr>
          <w:rFonts w:ascii="Arial" w:hAnsi="Arial" w:cs="Arial"/>
          <w:sz w:val="18"/>
          <w:szCs w:val="18"/>
        </w:rPr>
        <w:t>Progress against outcomes are grouped into the following categories.</w:t>
      </w:r>
    </w:p>
    <w:tbl>
      <w:tblPr>
        <w:tblStyle w:val="TableGrid0"/>
        <w:tblW w:w="0" w:type="auto"/>
        <w:tblInd w:w="10" w:type="dxa"/>
        <w:tblLook w:val="04A0" w:firstRow="1" w:lastRow="0" w:firstColumn="1" w:lastColumn="0" w:noHBand="0" w:noVBand="1"/>
      </w:tblPr>
      <w:tblGrid>
        <w:gridCol w:w="1970"/>
        <w:gridCol w:w="7376"/>
      </w:tblGrid>
      <w:tr w:rsidR="00301D2B" w:rsidRPr="00301D2B" w14:paraId="16CA9A29" w14:textId="77777777" w:rsidTr="00301D2B">
        <w:tc>
          <w:tcPr>
            <w:tcW w:w="1970" w:type="dxa"/>
            <w:shd w:val="clear" w:color="auto" w:fill="FAE2D5" w:themeFill="accent2" w:themeFillTint="33"/>
          </w:tcPr>
          <w:p w14:paraId="2E6DE8E4" w14:textId="7C99700A" w:rsidR="00301D2B" w:rsidRDefault="00564680" w:rsidP="008558D0">
            <w:pPr>
              <w:rPr>
                <w:rFonts w:ascii="Arial" w:hAnsi="Arial" w:cs="Arial"/>
                <w:b/>
                <w:bCs/>
                <w:sz w:val="18"/>
                <w:szCs w:val="18"/>
              </w:rPr>
            </w:pPr>
            <w:r>
              <w:rPr>
                <w:rFonts w:ascii="Arial" w:hAnsi="Arial" w:cs="Arial"/>
                <w:b/>
                <w:bCs/>
                <w:sz w:val="18"/>
                <w:szCs w:val="18"/>
              </w:rPr>
              <w:t>Emerging</w:t>
            </w:r>
          </w:p>
          <w:p w14:paraId="1799B1F5" w14:textId="2A83C6B4" w:rsidR="003E3EA8" w:rsidRPr="003E3EA8" w:rsidRDefault="003E3EA8" w:rsidP="008558D0">
            <w:pPr>
              <w:rPr>
                <w:rFonts w:ascii="Arial" w:hAnsi="Arial" w:cs="Arial"/>
                <w:b/>
                <w:bCs/>
                <w:sz w:val="18"/>
                <w:szCs w:val="18"/>
              </w:rPr>
            </w:pPr>
          </w:p>
        </w:tc>
        <w:tc>
          <w:tcPr>
            <w:tcW w:w="7376" w:type="dxa"/>
          </w:tcPr>
          <w:p w14:paraId="5F7B431D" w14:textId="74DAC650" w:rsidR="00301D2B" w:rsidRPr="00301D2B" w:rsidRDefault="00301D2B" w:rsidP="008558D0">
            <w:pPr>
              <w:rPr>
                <w:rFonts w:ascii="Arial" w:hAnsi="Arial" w:cs="Arial"/>
                <w:sz w:val="18"/>
                <w:szCs w:val="18"/>
              </w:rPr>
            </w:pPr>
            <w:r>
              <w:rPr>
                <w:rFonts w:ascii="Arial" w:hAnsi="Arial" w:cs="Arial"/>
                <w:sz w:val="18"/>
                <w:szCs w:val="18"/>
              </w:rPr>
              <w:t xml:space="preserve">Pupil has been exposed to activities to facilitate progression towards an outcome but there is not yet evidence towards meeting the AET </w:t>
            </w:r>
            <w:r w:rsidR="00232890">
              <w:rPr>
                <w:rFonts w:ascii="Arial" w:hAnsi="Arial" w:cs="Arial"/>
                <w:sz w:val="18"/>
                <w:szCs w:val="18"/>
              </w:rPr>
              <w:t xml:space="preserve">framework criteria / development matters criteria </w:t>
            </w:r>
            <w:r>
              <w:rPr>
                <w:rFonts w:ascii="Arial" w:hAnsi="Arial" w:cs="Arial"/>
                <w:sz w:val="18"/>
                <w:szCs w:val="18"/>
              </w:rPr>
              <w:t>/ EQUALS</w:t>
            </w:r>
            <w:r w:rsidR="00232890">
              <w:rPr>
                <w:rFonts w:ascii="Arial" w:hAnsi="Arial" w:cs="Arial"/>
                <w:sz w:val="18"/>
                <w:szCs w:val="18"/>
              </w:rPr>
              <w:t xml:space="preserve"> </w:t>
            </w:r>
            <w:r w:rsidR="0057562D">
              <w:rPr>
                <w:rFonts w:ascii="Arial" w:hAnsi="Arial" w:cs="Arial"/>
                <w:sz w:val="18"/>
                <w:szCs w:val="18"/>
              </w:rPr>
              <w:t>criteria /</w:t>
            </w:r>
            <w:r>
              <w:rPr>
                <w:rFonts w:ascii="Arial" w:hAnsi="Arial" w:cs="Arial"/>
                <w:sz w:val="18"/>
                <w:szCs w:val="18"/>
              </w:rPr>
              <w:t xml:space="preserve"> EHCP outcome.</w:t>
            </w:r>
          </w:p>
        </w:tc>
      </w:tr>
      <w:tr w:rsidR="00301D2B" w:rsidRPr="00301D2B" w14:paraId="205B17F9" w14:textId="77777777" w:rsidTr="00301D2B">
        <w:tc>
          <w:tcPr>
            <w:tcW w:w="1970" w:type="dxa"/>
            <w:shd w:val="clear" w:color="auto" w:fill="FFFFCC"/>
          </w:tcPr>
          <w:p w14:paraId="7348AD9F" w14:textId="0A53F188" w:rsidR="00301D2B" w:rsidRDefault="00564680" w:rsidP="008558D0">
            <w:pPr>
              <w:rPr>
                <w:rFonts w:ascii="Arial" w:hAnsi="Arial" w:cs="Arial"/>
                <w:b/>
                <w:bCs/>
                <w:sz w:val="18"/>
                <w:szCs w:val="18"/>
              </w:rPr>
            </w:pPr>
            <w:r>
              <w:rPr>
                <w:rFonts w:ascii="Arial" w:hAnsi="Arial" w:cs="Arial"/>
                <w:b/>
                <w:bCs/>
                <w:sz w:val="18"/>
                <w:szCs w:val="18"/>
              </w:rPr>
              <w:t>Developing</w:t>
            </w:r>
          </w:p>
          <w:p w14:paraId="7588DC93" w14:textId="6121D653" w:rsidR="003E3EA8" w:rsidRPr="003E3EA8" w:rsidRDefault="003E3EA8" w:rsidP="008558D0">
            <w:pPr>
              <w:rPr>
                <w:rFonts w:ascii="Arial" w:hAnsi="Arial" w:cs="Arial"/>
                <w:b/>
                <w:bCs/>
                <w:sz w:val="18"/>
                <w:szCs w:val="18"/>
              </w:rPr>
            </w:pPr>
          </w:p>
        </w:tc>
        <w:tc>
          <w:tcPr>
            <w:tcW w:w="7376" w:type="dxa"/>
          </w:tcPr>
          <w:p w14:paraId="1E82F0C2" w14:textId="6C811E71" w:rsidR="00301D2B" w:rsidRPr="00301D2B" w:rsidRDefault="00301D2B" w:rsidP="008558D0">
            <w:pPr>
              <w:rPr>
                <w:rFonts w:ascii="Arial" w:hAnsi="Arial" w:cs="Arial"/>
                <w:sz w:val="18"/>
                <w:szCs w:val="18"/>
              </w:rPr>
            </w:pPr>
            <w:r>
              <w:rPr>
                <w:rFonts w:ascii="Arial" w:hAnsi="Arial" w:cs="Arial"/>
                <w:sz w:val="18"/>
                <w:szCs w:val="18"/>
              </w:rPr>
              <w:t>Pupil has shown so</w:t>
            </w:r>
            <w:r w:rsidR="00232890">
              <w:rPr>
                <w:rFonts w:ascii="Arial" w:hAnsi="Arial" w:cs="Arial"/>
                <w:sz w:val="18"/>
                <w:szCs w:val="18"/>
              </w:rPr>
              <w:t>me</w:t>
            </w:r>
            <w:r>
              <w:rPr>
                <w:rFonts w:ascii="Arial" w:hAnsi="Arial" w:cs="Arial"/>
                <w:sz w:val="18"/>
                <w:szCs w:val="18"/>
              </w:rPr>
              <w:t xml:space="preserve"> evidence towards meeting </w:t>
            </w:r>
            <w:r w:rsidR="00232890">
              <w:rPr>
                <w:rFonts w:ascii="Arial" w:hAnsi="Arial" w:cs="Arial"/>
                <w:sz w:val="18"/>
                <w:szCs w:val="18"/>
              </w:rPr>
              <w:t xml:space="preserve">the AET framework criteria / development matters criteria / EQUALS </w:t>
            </w:r>
            <w:r w:rsidR="0057562D">
              <w:rPr>
                <w:rFonts w:ascii="Arial" w:hAnsi="Arial" w:cs="Arial"/>
                <w:sz w:val="18"/>
                <w:szCs w:val="18"/>
              </w:rPr>
              <w:t>criteria /</w:t>
            </w:r>
            <w:r w:rsidR="00232890">
              <w:rPr>
                <w:rFonts w:ascii="Arial" w:hAnsi="Arial" w:cs="Arial"/>
                <w:sz w:val="18"/>
                <w:szCs w:val="18"/>
              </w:rPr>
              <w:t xml:space="preserve"> EHCP outcomes</w:t>
            </w:r>
            <w:r w:rsidR="00935507">
              <w:rPr>
                <w:rFonts w:ascii="Arial" w:hAnsi="Arial" w:cs="Arial"/>
                <w:sz w:val="18"/>
                <w:szCs w:val="18"/>
              </w:rPr>
              <w:t xml:space="preserve"> </w:t>
            </w:r>
            <w:r>
              <w:rPr>
                <w:rFonts w:ascii="Arial" w:hAnsi="Arial" w:cs="Arial"/>
                <w:sz w:val="18"/>
                <w:szCs w:val="18"/>
              </w:rPr>
              <w:t xml:space="preserve">but this has not yet been frequent enough to full meet </w:t>
            </w:r>
            <w:r w:rsidR="00935507">
              <w:rPr>
                <w:rFonts w:ascii="Arial" w:hAnsi="Arial" w:cs="Arial"/>
                <w:sz w:val="18"/>
                <w:szCs w:val="18"/>
              </w:rPr>
              <w:t>the target area.</w:t>
            </w:r>
          </w:p>
        </w:tc>
      </w:tr>
      <w:tr w:rsidR="00301D2B" w:rsidRPr="00CD50DD" w14:paraId="098CE56D" w14:textId="77777777" w:rsidTr="00301D2B">
        <w:tc>
          <w:tcPr>
            <w:tcW w:w="1970" w:type="dxa"/>
            <w:shd w:val="clear" w:color="auto" w:fill="00B050"/>
          </w:tcPr>
          <w:p w14:paraId="02ADAB25" w14:textId="77777777" w:rsidR="00301D2B" w:rsidRDefault="00301D2B" w:rsidP="008558D0">
            <w:pPr>
              <w:rPr>
                <w:rFonts w:ascii="Arial" w:hAnsi="Arial" w:cs="Arial"/>
                <w:b/>
                <w:bCs/>
                <w:sz w:val="18"/>
                <w:szCs w:val="18"/>
              </w:rPr>
            </w:pPr>
            <w:r w:rsidRPr="003E3EA8">
              <w:rPr>
                <w:rFonts w:ascii="Arial" w:hAnsi="Arial" w:cs="Arial"/>
                <w:b/>
                <w:bCs/>
                <w:sz w:val="18"/>
                <w:szCs w:val="18"/>
              </w:rPr>
              <w:t>Secured</w:t>
            </w:r>
          </w:p>
          <w:p w14:paraId="0ECF58D4" w14:textId="77777777" w:rsidR="003E3EA8" w:rsidRDefault="003E3EA8" w:rsidP="008558D0">
            <w:pPr>
              <w:rPr>
                <w:rFonts w:ascii="Arial" w:hAnsi="Arial" w:cs="Arial"/>
                <w:b/>
                <w:bCs/>
                <w:sz w:val="18"/>
                <w:szCs w:val="18"/>
              </w:rPr>
            </w:pPr>
          </w:p>
          <w:p w14:paraId="61B36899" w14:textId="0AAA8057" w:rsidR="003E3EA8" w:rsidRPr="003E3EA8" w:rsidRDefault="003E3EA8" w:rsidP="008558D0">
            <w:pPr>
              <w:rPr>
                <w:rFonts w:ascii="Arial" w:hAnsi="Arial" w:cs="Arial"/>
                <w:b/>
                <w:bCs/>
                <w:sz w:val="18"/>
                <w:szCs w:val="18"/>
              </w:rPr>
            </w:pPr>
          </w:p>
        </w:tc>
        <w:tc>
          <w:tcPr>
            <w:tcW w:w="7376" w:type="dxa"/>
          </w:tcPr>
          <w:p w14:paraId="7BEE0BE0" w14:textId="30D59FD6" w:rsidR="00301D2B" w:rsidRDefault="00301D2B" w:rsidP="008558D0">
            <w:pPr>
              <w:rPr>
                <w:rFonts w:ascii="Arial" w:hAnsi="Arial" w:cs="Arial"/>
                <w:sz w:val="18"/>
                <w:szCs w:val="18"/>
              </w:rPr>
            </w:pPr>
            <w:r>
              <w:rPr>
                <w:rFonts w:ascii="Arial" w:hAnsi="Arial" w:cs="Arial"/>
                <w:sz w:val="18"/>
                <w:szCs w:val="18"/>
              </w:rPr>
              <w:t xml:space="preserve">There is evidence that the pupil has fully met </w:t>
            </w:r>
            <w:r w:rsidR="00935507">
              <w:rPr>
                <w:rFonts w:ascii="Arial" w:hAnsi="Arial" w:cs="Arial"/>
                <w:sz w:val="18"/>
                <w:szCs w:val="18"/>
              </w:rPr>
              <w:t xml:space="preserve">the AET framework criteria / development matters criteria / EQUALS </w:t>
            </w:r>
            <w:r w:rsidR="0057562D">
              <w:rPr>
                <w:rFonts w:ascii="Arial" w:hAnsi="Arial" w:cs="Arial"/>
                <w:sz w:val="18"/>
                <w:szCs w:val="18"/>
              </w:rPr>
              <w:t>criteria /</w:t>
            </w:r>
            <w:r w:rsidR="00935507">
              <w:rPr>
                <w:rFonts w:ascii="Arial" w:hAnsi="Arial" w:cs="Arial"/>
                <w:sz w:val="18"/>
                <w:szCs w:val="18"/>
              </w:rPr>
              <w:t xml:space="preserve"> EHCP outcome.</w:t>
            </w:r>
          </w:p>
          <w:p w14:paraId="3AC097D0" w14:textId="7548FA7F" w:rsidR="00301D2B" w:rsidRPr="00301D2B" w:rsidRDefault="00301D2B" w:rsidP="008558D0">
            <w:pPr>
              <w:rPr>
                <w:rFonts w:ascii="Arial" w:hAnsi="Arial" w:cs="Arial"/>
                <w:sz w:val="18"/>
                <w:szCs w:val="18"/>
              </w:rPr>
            </w:pPr>
          </w:p>
        </w:tc>
      </w:tr>
      <w:tr w:rsidR="00301D2B" w:rsidRPr="00CD50DD" w14:paraId="3B610394" w14:textId="77777777" w:rsidTr="00301D2B">
        <w:tc>
          <w:tcPr>
            <w:tcW w:w="1970" w:type="dxa"/>
            <w:shd w:val="clear" w:color="auto" w:fill="83CAEB" w:themeFill="accent1" w:themeFillTint="66"/>
          </w:tcPr>
          <w:p w14:paraId="748A3906" w14:textId="23C13EC1" w:rsidR="00301D2B" w:rsidRDefault="00564680" w:rsidP="008558D0">
            <w:pPr>
              <w:rPr>
                <w:rFonts w:ascii="Arial" w:hAnsi="Arial" w:cs="Arial"/>
                <w:b/>
                <w:bCs/>
                <w:sz w:val="18"/>
                <w:szCs w:val="18"/>
              </w:rPr>
            </w:pPr>
            <w:r>
              <w:rPr>
                <w:rFonts w:ascii="Arial" w:hAnsi="Arial" w:cs="Arial"/>
                <w:b/>
                <w:bCs/>
                <w:sz w:val="18"/>
                <w:szCs w:val="18"/>
              </w:rPr>
              <w:t>Mastered</w:t>
            </w:r>
          </w:p>
          <w:p w14:paraId="117DA0A6" w14:textId="77777777" w:rsidR="003E3EA8" w:rsidRDefault="003E3EA8" w:rsidP="008558D0">
            <w:pPr>
              <w:rPr>
                <w:rFonts w:ascii="Arial" w:hAnsi="Arial" w:cs="Arial"/>
                <w:b/>
                <w:bCs/>
                <w:sz w:val="18"/>
                <w:szCs w:val="18"/>
              </w:rPr>
            </w:pPr>
          </w:p>
          <w:p w14:paraId="6D54881D" w14:textId="51C3DC98" w:rsidR="003E3EA8" w:rsidRPr="003E3EA8" w:rsidRDefault="003E3EA8" w:rsidP="008558D0">
            <w:pPr>
              <w:rPr>
                <w:rFonts w:ascii="Arial" w:hAnsi="Arial" w:cs="Arial"/>
                <w:b/>
                <w:bCs/>
                <w:sz w:val="18"/>
                <w:szCs w:val="18"/>
              </w:rPr>
            </w:pPr>
          </w:p>
        </w:tc>
        <w:tc>
          <w:tcPr>
            <w:tcW w:w="7376" w:type="dxa"/>
          </w:tcPr>
          <w:p w14:paraId="5EF6C143" w14:textId="5818C5F7" w:rsidR="00301D2B" w:rsidRDefault="00301D2B" w:rsidP="008558D0">
            <w:pPr>
              <w:rPr>
                <w:rFonts w:ascii="Arial" w:hAnsi="Arial" w:cs="Arial"/>
                <w:sz w:val="18"/>
                <w:szCs w:val="18"/>
              </w:rPr>
            </w:pPr>
            <w:r>
              <w:rPr>
                <w:rFonts w:ascii="Arial" w:hAnsi="Arial" w:cs="Arial"/>
                <w:sz w:val="18"/>
                <w:szCs w:val="18"/>
              </w:rPr>
              <w:t xml:space="preserve">Pupil has shown full evidence to meet </w:t>
            </w:r>
            <w:r w:rsidR="00935507">
              <w:rPr>
                <w:rFonts w:ascii="Arial" w:hAnsi="Arial" w:cs="Arial"/>
                <w:sz w:val="18"/>
                <w:szCs w:val="18"/>
              </w:rPr>
              <w:t xml:space="preserve">the AET framework criteria / development matters criteria / EQUALS </w:t>
            </w:r>
            <w:r w:rsidR="0057562D">
              <w:rPr>
                <w:rFonts w:ascii="Arial" w:hAnsi="Arial" w:cs="Arial"/>
                <w:sz w:val="18"/>
                <w:szCs w:val="18"/>
              </w:rPr>
              <w:t>criteria /</w:t>
            </w:r>
            <w:r w:rsidR="00935507">
              <w:rPr>
                <w:rFonts w:ascii="Arial" w:hAnsi="Arial" w:cs="Arial"/>
                <w:sz w:val="18"/>
                <w:szCs w:val="18"/>
              </w:rPr>
              <w:t xml:space="preserve"> EHCP outcome </w:t>
            </w:r>
            <w:r>
              <w:rPr>
                <w:rFonts w:ascii="Arial" w:hAnsi="Arial" w:cs="Arial"/>
                <w:sz w:val="18"/>
                <w:szCs w:val="18"/>
              </w:rPr>
              <w:t>and can independently evidence without prompt</w:t>
            </w:r>
            <w:r w:rsidR="00AF7D94">
              <w:rPr>
                <w:rFonts w:ascii="Arial" w:hAnsi="Arial" w:cs="Arial"/>
                <w:sz w:val="18"/>
                <w:szCs w:val="18"/>
              </w:rPr>
              <w:t>ing</w:t>
            </w:r>
            <w:r w:rsidR="00935507">
              <w:rPr>
                <w:rFonts w:ascii="Arial" w:hAnsi="Arial" w:cs="Arial"/>
                <w:sz w:val="18"/>
                <w:szCs w:val="18"/>
              </w:rPr>
              <w:t>.</w:t>
            </w:r>
          </w:p>
        </w:tc>
      </w:tr>
    </w:tbl>
    <w:p w14:paraId="7D4A386C" w14:textId="77777777" w:rsidR="00301D2B" w:rsidRDefault="00301D2B" w:rsidP="00301D2B">
      <w:pPr>
        <w:spacing w:after="60"/>
        <w:rPr>
          <w:rFonts w:ascii="Arial" w:hAnsi="Arial" w:cs="Arial"/>
          <w:color w:val="BF4E14" w:themeColor="accent2" w:themeShade="BF"/>
          <w:sz w:val="18"/>
          <w:szCs w:val="18"/>
        </w:rPr>
      </w:pPr>
    </w:p>
    <w:p w14:paraId="3729280B" w14:textId="77777777" w:rsidR="00FC7FCE" w:rsidRPr="00C768FC" w:rsidRDefault="00C776F4">
      <w:pPr>
        <w:spacing w:after="0"/>
        <w:rPr>
          <w:rFonts w:ascii="Arial" w:hAnsi="Arial" w:cs="Arial"/>
          <w:bCs/>
          <w:color w:val="000000" w:themeColor="text1"/>
          <w:sz w:val="18"/>
          <w:szCs w:val="18"/>
          <w:highlight w:val="yellow"/>
        </w:rPr>
      </w:pPr>
      <w:r w:rsidRPr="00CD50DD">
        <w:rPr>
          <w:rFonts w:ascii="Arial" w:hAnsi="Arial" w:cs="Arial"/>
          <w:b/>
          <w:color w:val="0B769F" w:themeColor="accent4" w:themeShade="BF"/>
          <w:sz w:val="18"/>
          <w:szCs w:val="18"/>
          <w:highlight w:val="yellow"/>
        </w:rPr>
        <w:t xml:space="preserve"> </w:t>
      </w:r>
    </w:p>
    <w:p w14:paraId="64097031" w14:textId="73EA3E70" w:rsidR="00C768FC" w:rsidRPr="00C768FC" w:rsidRDefault="00C768FC">
      <w:pPr>
        <w:spacing w:after="0"/>
        <w:rPr>
          <w:rFonts w:ascii="Arial" w:hAnsi="Arial" w:cs="Arial"/>
          <w:bCs/>
          <w:color w:val="000000" w:themeColor="text1"/>
          <w:sz w:val="18"/>
          <w:szCs w:val="18"/>
        </w:rPr>
      </w:pPr>
    </w:p>
    <w:p w14:paraId="08C5299C" w14:textId="77777777" w:rsidR="00C768FC" w:rsidRPr="00C768FC" w:rsidRDefault="00C768FC">
      <w:pPr>
        <w:spacing w:after="0"/>
        <w:rPr>
          <w:rFonts w:ascii="Arial" w:hAnsi="Arial" w:cs="Arial"/>
          <w:bCs/>
          <w:color w:val="000000" w:themeColor="text1"/>
          <w:sz w:val="18"/>
          <w:szCs w:val="18"/>
          <w:highlight w:val="yellow"/>
        </w:rPr>
      </w:pPr>
    </w:p>
    <w:p w14:paraId="40F1F986" w14:textId="77F20A24" w:rsidR="00FC7FCE" w:rsidRPr="00301D2B" w:rsidRDefault="00C776F4">
      <w:pPr>
        <w:pStyle w:val="Heading5"/>
        <w:ind w:left="-5"/>
        <w:rPr>
          <w:rFonts w:ascii="Arial" w:hAnsi="Arial" w:cs="Arial"/>
          <w:color w:val="D86DCB" w:themeColor="accent5" w:themeTint="99"/>
          <w:sz w:val="18"/>
          <w:szCs w:val="18"/>
        </w:rPr>
      </w:pPr>
      <w:r w:rsidRPr="00301D2B">
        <w:rPr>
          <w:rFonts w:ascii="Arial" w:hAnsi="Arial" w:cs="Arial"/>
          <w:color w:val="D86DCB" w:themeColor="accent5" w:themeTint="99"/>
          <w:sz w:val="18"/>
          <w:szCs w:val="18"/>
        </w:rPr>
        <w:t>Pathway</w:t>
      </w:r>
      <w:r w:rsidR="00C768FC">
        <w:rPr>
          <w:rFonts w:ascii="Arial" w:hAnsi="Arial" w:cs="Arial"/>
          <w:color w:val="D86DCB" w:themeColor="accent5" w:themeTint="99"/>
          <w:sz w:val="18"/>
          <w:szCs w:val="18"/>
        </w:rPr>
        <w:t>s</w:t>
      </w:r>
      <w:r w:rsidRPr="00301D2B">
        <w:rPr>
          <w:rFonts w:ascii="Arial" w:hAnsi="Arial" w:cs="Arial"/>
          <w:color w:val="D86DCB" w:themeColor="accent5" w:themeTint="99"/>
          <w:sz w:val="18"/>
          <w:szCs w:val="18"/>
        </w:rPr>
        <w:t xml:space="preserve"> </w:t>
      </w:r>
      <w:r w:rsidR="00C768FC">
        <w:rPr>
          <w:rFonts w:ascii="Arial" w:hAnsi="Arial" w:cs="Arial"/>
          <w:color w:val="D86DCB" w:themeColor="accent5" w:themeTint="99"/>
          <w:sz w:val="18"/>
          <w:szCs w:val="18"/>
        </w:rPr>
        <w:t>B/</w:t>
      </w:r>
      <w:r w:rsidR="00301D2B">
        <w:rPr>
          <w:rFonts w:ascii="Arial" w:hAnsi="Arial" w:cs="Arial"/>
          <w:color w:val="D86DCB" w:themeColor="accent5" w:themeTint="99"/>
          <w:sz w:val="18"/>
          <w:szCs w:val="18"/>
        </w:rPr>
        <w:t>C</w:t>
      </w:r>
      <w:r w:rsidRPr="00301D2B">
        <w:rPr>
          <w:rFonts w:ascii="Arial" w:hAnsi="Arial" w:cs="Arial"/>
          <w:color w:val="D86DCB" w:themeColor="accent5" w:themeTint="99"/>
          <w:sz w:val="18"/>
          <w:szCs w:val="18"/>
        </w:rPr>
        <w:t xml:space="preserve"> –</w:t>
      </w:r>
      <w:r w:rsidR="00C768FC">
        <w:rPr>
          <w:rFonts w:ascii="Arial" w:hAnsi="Arial" w:cs="Arial"/>
          <w:color w:val="D86DCB" w:themeColor="accent5" w:themeTint="99"/>
          <w:sz w:val="18"/>
          <w:szCs w:val="18"/>
        </w:rPr>
        <w:t xml:space="preserve"> Semi-formal/ Formal - Kestrel / </w:t>
      </w:r>
      <w:r w:rsidRPr="00301D2B">
        <w:rPr>
          <w:rFonts w:ascii="Arial" w:hAnsi="Arial" w:cs="Arial"/>
          <w:color w:val="D86DCB" w:themeColor="accent5" w:themeTint="99"/>
          <w:sz w:val="18"/>
          <w:szCs w:val="18"/>
        </w:rPr>
        <w:t xml:space="preserve"> </w:t>
      </w:r>
      <w:r w:rsidR="004352FF" w:rsidRPr="00301D2B">
        <w:rPr>
          <w:rFonts w:ascii="Arial" w:hAnsi="Arial" w:cs="Arial"/>
          <w:color w:val="D86DCB" w:themeColor="accent5" w:themeTint="99"/>
          <w:sz w:val="18"/>
          <w:szCs w:val="18"/>
        </w:rPr>
        <w:t>Eagle</w:t>
      </w:r>
      <w:r w:rsidR="00301D2B">
        <w:rPr>
          <w:rFonts w:ascii="Arial" w:hAnsi="Arial" w:cs="Arial"/>
          <w:color w:val="D86DCB" w:themeColor="accent5" w:themeTint="99"/>
          <w:sz w:val="18"/>
          <w:szCs w:val="18"/>
        </w:rPr>
        <w:t xml:space="preserve"> </w:t>
      </w:r>
    </w:p>
    <w:p w14:paraId="1DFE671E" w14:textId="77777777" w:rsidR="00FC7FCE" w:rsidRPr="00301D2B" w:rsidRDefault="00C776F4">
      <w:pPr>
        <w:spacing w:after="0"/>
        <w:rPr>
          <w:rFonts w:ascii="Arial" w:hAnsi="Arial" w:cs="Arial"/>
          <w:color w:val="0B769F" w:themeColor="accent4" w:themeShade="BF"/>
          <w:sz w:val="18"/>
          <w:szCs w:val="18"/>
        </w:rPr>
      </w:pPr>
      <w:r w:rsidRPr="00301D2B">
        <w:rPr>
          <w:rFonts w:ascii="Arial" w:hAnsi="Arial" w:cs="Arial"/>
          <w:color w:val="0B769F" w:themeColor="accent4" w:themeShade="BF"/>
          <w:sz w:val="18"/>
          <w:szCs w:val="18"/>
        </w:rPr>
        <w:t xml:space="preserve"> </w:t>
      </w:r>
    </w:p>
    <w:p w14:paraId="1539C122" w14:textId="68291609" w:rsidR="004352FF" w:rsidRPr="00301D2B" w:rsidRDefault="00C776F4">
      <w:pPr>
        <w:rPr>
          <w:rFonts w:ascii="Arial" w:hAnsi="Arial" w:cs="Arial"/>
          <w:sz w:val="18"/>
          <w:szCs w:val="18"/>
        </w:rPr>
      </w:pPr>
      <w:r w:rsidRPr="00301D2B">
        <w:rPr>
          <w:rFonts w:ascii="Arial" w:hAnsi="Arial" w:cs="Arial"/>
          <w:sz w:val="18"/>
          <w:szCs w:val="18"/>
        </w:rPr>
        <w:t>Th</w:t>
      </w:r>
      <w:r w:rsidR="00C768FC">
        <w:rPr>
          <w:rFonts w:ascii="Arial" w:hAnsi="Arial" w:cs="Arial"/>
          <w:sz w:val="18"/>
          <w:szCs w:val="18"/>
        </w:rPr>
        <w:t>e</w:t>
      </w:r>
      <w:r w:rsidRPr="00301D2B">
        <w:rPr>
          <w:rFonts w:ascii="Arial" w:hAnsi="Arial" w:cs="Arial"/>
          <w:sz w:val="18"/>
          <w:szCs w:val="18"/>
        </w:rPr>
        <w:t>s</w:t>
      </w:r>
      <w:r w:rsidR="00C768FC">
        <w:rPr>
          <w:rFonts w:ascii="Arial" w:hAnsi="Arial" w:cs="Arial"/>
          <w:sz w:val="18"/>
          <w:szCs w:val="18"/>
        </w:rPr>
        <w:t>e</w:t>
      </w:r>
      <w:r w:rsidRPr="00301D2B">
        <w:rPr>
          <w:rFonts w:ascii="Arial" w:hAnsi="Arial" w:cs="Arial"/>
          <w:sz w:val="18"/>
          <w:szCs w:val="18"/>
        </w:rPr>
        <w:t xml:space="preserve"> pathway</w:t>
      </w:r>
      <w:r w:rsidR="00C768FC">
        <w:rPr>
          <w:rFonts w:ascii="Arial" w:hAnsi="Arial" w:cs="Arial"/>
          <w:sz w:val="18"/>
          <w:szCs w:val="18"/>
        </w:rPr>
        <w:t>s</w:t>
      </w:r>
      <w:r w:rsidRPr="00301D2B">
        <w:rPr>
          <w:rFonts w:ascii="Arial" w:hAnsi="Arial" w:cs="Arial"/>
          <w:sz w:val="18"/>
          <w:szCs w:val="18"/>
        </w:rPr>
        <w:t xml:space="preserve"> </w:t>
      </w:r>
      <w:r w:rsidR="00C768FC">
        <w:rPr>
          <w:rFonts w:ascii="Arial" w:hAnsi="Arial" w:cs="Arial"/>
          <w:sz w:val="18"/>
          <w:szCs w:val="18"/>
        </w:rPr>
        <w:t>are</w:t>
      </w:r>
      <w:r w:rsidRPr="00301D2B">
        <w:rPr>
          <w:rFonts w:ascii="Arial" w:hAnsi="Arial" w:cs="Arial"/>
          <w:sz w:val="18"/>
          <w:szCs w:val="18"/>
        </w:rPr>
        <w:t xml:space="preserve"> assessed formally through </w:t>
      </w:r>
      <w:r w:rsidR="007158DB">
        <w:rPr>
          <w:rFonts w:ascii="Arial" w:hAnsi="Arial" w:cs="Arial"/>
          <w:sz w:val="18"/>
          <w:szCs w:val="18"/>
        </w:rPr>
        <w:t>assessment books that draw from WSP levels, Route for Learning (Welsh DfE), SOLAR levels, B-</w:t>
      </w:r>
      <w:r w:rsidR="00AA0F50">
        <w:rPr>
          <w:rFonts w:ascii="Arial" w:hAnsi="Arial" w:cs="Arial"/>
          <w:sz w:val="18"/>
          <w:szCs w:val="18"/>
        </w:rPr>
        <w:t>Squared</w:t>
      </w:r>
      <w:r w:rsidR="00AA0F50" w:rsidRPr="00301D2B">
        <w:rPr>
          <w:rFonts w:ascii="Arial" w:hAnsi="Arial" w:cs="Arial"/>
          <w:sz w:val="18"/>
          <w:szCs w:val="18"/>
        </w:rPr>
        <w:t xml:space="preserve"> </w:t>
      </w:r>
      <w:r w:rsidR="00AA0F50">
        <w:rPr>
          <w:rFonts w:ascii="Arial" w:hAnsi="Arial" w:cs="Arial"/>
          <w:sz w:val="18"/>
          <w:szCs w:val="18"/>
        </w:rPr>
        <w:t>and</w:t>
      </w:r>
      <w:r w:rsidR="007158DB">
        <w:rPr>
          <w:rFonts w:ascii="Arial" w:hAnsi="Arial" w:cs="Arial"/>
          <w:sz w:val="18"/>
          <w:szCs w:val="18"/>
        </w:rPr>
        <w:t xml:space="preserve"> </w:t>
      </w:r>
      <w:r w:rsidR="004352FF" w:rsidRPr="00301D2B">
        <w:rPr>
          <w:rFonts w:ascii="Arial" w:hAnsi="Arial" w:cs="Arial"/>
          <w:sz w:val="18"/>
          <w:szCs w:val="18"/>
        </w:rPr>
        <w:t>National curriculum statements</w:t>
      </w:r>
      <w:r w:rsidR="000A7E59">
        <w:rPr>
          <w:rFonts w:ascii="Arial" w:hAnsi="Arial" w:cs="Arial"/>
          <w:sz w:val="18"/>
          <w:szCs w:val="18"/>
        </w:rPr>
        <w:t>.</w:t>
      </w:r>
      <w:r w:rsidRPr="00301D2B">
        <w:rPr>
          <w:rFonts w:ascii="Arial" w:hAnsi="Arial" w:cs="Arial"/>
          <w:sz w:val="18"/>
          <w:szCs w:val="18"/>
        </w:rPr>
        <w:t xml:space="preserve"> </w:t>
      </w:r>
      <w:r w:rsidR="000A7E59">
        <w:rPr>
          <w:rFonts w:ascii="Arial" w:hAnsi="Arial" w:cs="Arial"/>
          <w:sz w:val="18"/>
          <w:szCs w:val="18"/>
        </w:rPr>
        <w:t xml:space="preserve">Where possible, </w:t>
      </w:r>
      <w:r w:rsidRPr="00301D2B">
        <w:rPr>
          <w:rFonts w:ascii="Arial" w:hAnsi="Arial" w:cs="Arial"/>
          <w:sz w:val="18"/>
          <w:szCs w:val="18"/>
        </w:rPr>
        <w:t xml:space="preserve">teachers are expected to evidence the targets met for all subjects taught to that pupil. </w:t>
      </w:r>
      <w:r w:rsidR="00301D2B">
        <w:rPr>
          <w:rFonts w:ascii="Arial" w:hAnsi="Arial" w:cs="Arial"/>
          <w:sz w:val="18"/>
          <w:szCs w:val="18"/>
        </w:rPr>
        <w:t>Where appropriate the assessment mechanisms of the informal/semi-formal pathways will also be utilised.</w:t>
      </w:r>
    </w:p>
    <w:p w14:paraId="43C6B0C8" w14:textId="5E350F70" w:rsidR="00FC7FCE" w:rsidRPr="00301D2B" w:rsidRDefault="00C776F4">
      <w:pPr>
        <w:rPr>
          <w:rFonts w:ascii="Arial" w:hAnsi="Arial" w:cs="Arial"/>
          <w:sz w:val="18"/>
          <w:szCs w:val="18"/>
        </w:rPr>
      </w:pPr>
      <w:r w:rsidRPr="00301D2B">
        <w:rPr>
          <w:rFonts w:ascii="Arial" w:hAnsi="Arial" w:cs="Arial"/>
          <w:sz w:val="18"/>
          <w:szCs w:val="18"/>
        </w:rPr>
        <w:t>T</w:t>
      </w:r>
      <w:r w:rsidR="000A7E59">
        <w:rPr>
          <w:rFonts w:ascii="Arial" w:hAnsi="Arial" w:cs="Arial"/>
          <w:sz w:val="18"/>
          <w:szCs w:val="18"/>
        </w:rPr>
        <w:t>eacher</w:t>
      </w:r>
      <w:r w:rsidRPr="00301D2B">
        <w:rPr>
          <w:rFonts w:ascii="Arial" w:hAnsi="Arial" w:cs="Arial"/>
          <w:sz w:val="18"/>
          <w:szCs w:val="18"/>
        </w:rPr>
        <w:t xml:space="preserve"> should make ongoing judgements, which then articulates next steps and further development points. Targets that have been met and evidenced are then peer moderated to ensure the correct judgements have been made; this is done on a termly</w:t>
      </w:r>
      <w:r w:rsidR="000A7E59">
        <w:rPr>
          <w:rFonts w:ascii="Arial" w:hAnsi="Arial" w:cs="Arial"/>
          <w:sz w:val="18"/>
          <w:szCs w:val="18"/>
        </w:rPr>
        <w:t xml:space="preserve"> (mid-yearly in 2024/25)</w:t>
      </w:r>
      <w:r w:rsidRPr="00301D2B">
        <w:rPr>
          <w:rFonts w:ascii="Arial" w:hAnsi="Arial" w:cs="Arial"/>
          <w:sz w:val="18"/>
          <w:szCs w:val="18"/>
        </w:rPr>
        <w:t xml:space="preserve"> basis. Progress is categorised as </w:t>
      </w:r>
      <w:r w:rsidR="00C2219B" w:rsidRPr="00301D2B">
        <w:rPr>
          <w:rFonts w:ascii="Arial" w:hAnsi="Arial" w:cs="Arial"/>
          <w:sz w:val="18"/>
          <w:szCs w:val="18"/>
        </w:rPr>
        <w:t>Emerging</w:t>
      </w:r>
      <w:r w:rsidRPr="00301D2B">
        <w:rPr>
          <w:rFonts w:ascii="Arial" w:hAnsi="Arial" w:cs="Arial"/>
          <w:sz w:val="18"/>
          <w:szCs w:val="18"/>
        </w:rPr>
        <w:t xml:space="preserve">, </w:t>
      </w:r>
      <w:r w:rsidR="00C2219B" w:rsidRPr="00301D2B">
        <w:rPr>
          <w:rFonts w:ascii="Arial" w:hAnsi="Arial" w:cs="Arial"/>
          <w:sz w:val="18"/>
          <w:szCs w:val="18"/>
        </w:rPr>
        <w:t>Developing, Securing or Mastering</w:t>
      </w:r>
      <w:r w:rsidRPr="00301D2B">
        <w:rPr>
          <w:rFonts w:ascii="Arial" w:hAnsi="Arial" w:cs="Arial"/>
          <w:sz w:val="18"/>
          <w:szCs w:val="18"/>
        </w:rPr>
        <w:t xml:space="preserve">; where progress is </w:t>
      </w:r>
      <w:r w:rsidR="00C2219B" w:rsidRPr="00301D2B">
        <w:rPr>
          <w:rFonts w:ascii="Arial" w:hAnsi="Arial" w:cs="Arial"/>
          <w:sz w:val="18"/>
          <w:szCs w:val="18"/>
        </w:rPr>
        <w:t>Securing</w:t>
      </w:r>
      <w:r w:rsidRPr="00301D2B">
        <w:rPr>
          <w:rFonts w:ascii="Arial" w:hAnsi="Arial" w:cs="Arial"/>
          <w:sz w:val="18"/>
          <w:szCs w:val="18"/>
        </w:rPr>
        <w:t xml:space="preserve"> o</w:t>
      </w:r>
      <w:r w:rsidR="00C2219B" w:rsidRPr="00301D2B">
        <w:rPr>
          <w:rFonts w:ascii="Arial" w:hAnsi="Arial" w:cs="Arial"/>
          <w:sz w:val="18"/>
          <w:szCs w:val="18"/>
        </w:rPr>
        <w:t>r Mastering</w:t>
      </w:r>
      <w:r w:rsidRPr="00301D2B">
        <w:rPr>
          <w:rFonts w:ascii="Arial" w:hAnsi="Arial" w:cs="Arial"/>
          <w:sz w:val="18"/>
          <w:szCs w:val="18"/>
        </w:rPr>
        <w:t xml:space="preserve"> no further work is required. However, where progress is slow, a second moderation takes place whereby a member of SLT will support and action where applicable. </w:t>
      </w:r>
      <w:r w:rsidR="00C2219B" w:rsidRPr="00301D2B">
        <w:rPr>
          <w:rFonts w:ascii="Arial" w:hAnsi="Arial" w:cs="Arial"/>
          <w:sz w:val="18"/>
          <w:szCs w:val="18"/>
        </w:rPr>
        <w:t xml:space="preserve"> </w:t>
      </w:r>
    </w:p>
    <w:p w14:paraId="3ACC2B0D" w14:textId="77777777" w:rsidR="00C2219B" w:rsidRPr="00301D2B" w:rsidRDefault="00C2219B">
      <w:pPr>
        <w:rPr>
          <w:rFonts w:ascii="Arial" w:hAnsi="Arial" w:cs="Arial"/>
          <w:sz w:val="18"/>
          <w:szCs w:val="18"/>
        </w:rPr>
      </w:pPr>
    </w:p>
    <w:tbl>
      <w:tblPr>
        <w:tblStyle w:val="TableGrid0"/>
        <w:tblW w:w="0" w:type="auto"/>
        <w:tblInd w:w="10" w:type="dxa"/>
        <w:tblLook w:val="04A0" w:firstRow="1" w:lastRow="0" w:firstColumn="1" w:lastColumn="0" w:noHBand="0" w:noVBand="1"/>
      </w:tblPr>
      <w:tblGrid>
        <w:gridCol w:w="1686"/>
        <w:gridCol w:w="7660"/>
      </w:tblGrid>
      <w:tr w:rsidR="00C2219B" w:rsidRPr="00301D2B" w14:paraId="0540158F" w14:textId="77777777" w:rsidTr="003E3EA8">
        <w:tc>
          <w:tcPr>
            <w:tcW w:w="1686" w:type="dxa"/>
            <w:shd w:val="clear" w:color="auto" w:fill="FAE2D5" w:themeFill="accent2" w:themeFillTint="33"/>
          </w:tcPr>
          <w:p w14:paraId="0C7F6BB1" w14:textId="77777777" w:rsidR="00C2219B" w:rsidRPr="003E3EA8" w:rsidRDefault="00C2219B">
            <w:pPr>
              <w:rPr>
                <w:rFonts w:ascii="Arial" w:hAnsi="Arial" w:cs="Arial"/>
                <w:b/>
                <w:bCs/>
                <w:sz w:val="18"/>
                <w:szCs w:val="18"/>
              </w:rPr>
            </w:pPr>
            <w:r w:rsidRPr="003E3EA8">
              <w:rPr>
                <w:rFonts w:ascii="Arial" w:hAnsi="Arial" w:cs="Arial"/>
                <w:b/>
                <w:bCs/>
                <w:sz w:val="18"/>
                <w:szCs w:val="18"/>
              </w:rPr>
              <w:t>Emerging</w:t>
            </w:r>
          </w:p>
        </w:tc>
        <w:tc>
          <w:tcPr>
            <w:tcW w:w="7660" w:type="dxa"/>
          </w:tcPr>
          <w:p w14:paraId="3CD1E212" w14:textId="77777777" w:rsidR="00C2219B" w:rsidRPr="00301D2B" w:rsidRDefault="00C2219B">
            <w:pPr>
              <w:rPr>
                <w:rFonts w:ascii="Arial" w:hAnsi="Arial" w:cs="Arial"/>
                <w:sz w:val="18"/>
                <w:szCs w:val="18"/>
              </w:rPr>
            </w:pPr>
            <w:r w:rsidRPr="00301D2B">
              <w:rPr>
                <w:rFonts w:ascii="Arial" w:hAnsi="Arial" w:cs="Arial"/>
                <w:sz w:val="18"/>
                <w:szCs w:val="18"/>
              </w:rPr>
              <w:t>Student has not met or demonstrated very limited progress towards the specified learning criteria. Support and prompts still required.</w:t>
            </w:r>
          </w:p>
          <w:p w14:paraId="0F532F09" w14:textId="4902C40D" w:rsidR="00C2219B" w:rsidRPr="00301D2B" w:rsidRDefault="00C2219B">
            <w:pPr>
              <w:rPr>
                <w:rFonts w:ascii="Arial" w:hAnsi="Arial" w:cs="Arial"/>
                <w:sz w:val="18"/>
                <w:szCs w:val="18"/>
              </w:rPr>
            </w:pPr>
          </w:p>
        </w:tc>
      </w:tr>
      <w:tr w:rsidR="00C2219B" w:rsidRPr="00301D2B" w14:paraId="7061A872" w14:textId="77777777" w:rsidTr="003E3EA8">
        <w:tc>
          <w:tcPr>
            <w:tcW w:w="1686" w:type="dxa"/>
            <w:shd w:val="clear" w:color="auto" w:fill="FFFFCC"/>
          </w:tcPr>
          <w:p w14:paraId="0687C5A7" w14:textId="77777777" w:rsidR="00C2219B" w:rsidRPr="003E3EA8" w:rsidRDefault="00C2219B">
            <w:pPr>
              <w:rPr>
                <w:rFonts w:ascii="Arial" w:hAnsi="Arial" w:cs="Arial"/>
                <w:b/>
                <w:bCs/>
                <w:sz w:val="18"/>
                <w:szCs w:val="18"/>
              </w:rPr>
            </w:pPr>
            <w:r w:rsidRPr="003E3EA8">
              <w:rPr>
                <w:rFonts w:ascii="Arial" w:hAnsi="Arial" w:cs="Arial"/>
                <w:b/>
                <w:bCs/>
                <w:sz w:val="18"/>
                <w:szCs w:val="18"/>
              </w:rPr>
              <w:t>Developing</w:t>
            </w:r>
          </w:p>
        </w:tc>
        <w:tc>
          <w:tcPr>
            <w:tcW w:w="7660" w:type="dxa"/>
          </w:tcPr>
          <w:p w14:paraId="21B63BB6" w14:textId="34E0BABC" w:rsidR="00C2219B" w:rsidRPr="00301D2B" w:rsidRDefault="00C2219B">
            <w:pPr>
              <w:rPr>
                <w:rFonts w:ascii="Arial" w:hAnsi="Arial" w:cs="Arial"/>
                <w:sz w:val="18"/>
                <w:szCs w:val="18"/>
              </w:rPr>
            </w:pPr>
            <w:r w:rsidRPr="00301D2B">
              <w:rPr>
                <w:rFonts w:ascii="Arial" w:hAnsi="Arial" w:cs="Arial"/>
                <w:sz w:val="18"/>
                <w:szCs w:val="18"/>
              </w:rPr>
              <w:t>Evidence of some progress towards the learning criteria, lower level of prompt or support required.</w:t>
            </w:r>
          </w:p>
          <w:p w14:paraId="671D76C1" w14:textId="77777777" w:rsidR="00C2219B" w:rsidRPr="00301D2B" w:rsidRDefault="00C2219B">
            <w:pPr>
              <w:rPr>
                <w:rFonts w:ascii="Arial" w:hAnsi="Arial" w:cs="Arial"/>
                <w:sz w:val="18"/>
                <w:szCs w:val="18"/>
              </w:rPr>
            </w:pPr>
          </w:p>
        </w:tc>
      </w:tr>
      <w:tr w:rsidR="00C2219B" w:rsidRPr="00301D2B" w14:paraId="28309B5A" w14:textId="77777777" w:rsidTr="003E3EA8">
        <w:tc>
          <w:tcPr>
            <w:tcW w:w="1686" w:type="dxa"/>
            <w:shd w:val="clear" w:color="auto" w:fill="00B050"/>
          </w:tcPr>
          <w:p w14:paraId="0F39888F" w14:textId="77777777" w:rsidR="00C2219B" w:rsidRDefault="00C2219B">
            <w:pPr>
              <w:rPr>
                <w:rFonts w:ascii="Arial" w:hAnsi="Arial" w:cs="Arial"/>
                <w:b/>
                <w:bCs/>
                <w:sz w:val="18"/>
                <w:szCs w:val="18"/>
              </w:rPr>
            </w:pPr>
            <w:r w:rsidRPr="003E3EA8">
              <w:rPr>
                <w:rFonts w:ascii="Arial" w:hAnsi="Arial" w:cs="Arial"/>
                <w:b/>
                <w:bCs/>
                <w:sz w:val="18"/>
                <w:szCs w:val="18"/>
              </w:rPr>
              <w:t>Securing</w:t>
            </w:r>
          </w:p>
          <w:p w14:paraId="6D95456A" w14:textId="77777777" w:rsidR="003E3EA8" w:rsidRDefault="003E3EA8">
            <w:pPr>
              <w:rPr>
                <w:rFonts w:ascii="Arial" w:hAnsi="Arial" w:cs="Arial"/>
                <w:b/>
                <w:bCs/>
                <w:sz w:val="18"/>
                <w:szCs w:val="18"/>
              </w:rPr>
            </w:pPr>
          </w:p>
          <w:p w14:paraId="6D88118D" w14:textId="77777777" w:rsidR="003E3EA8" w:rsidRPr="003E3EA8" w:rsidRDefault="003E3EA8">
            <w:pPr>
              <w:rPr>
                <w:rFonts w:ascii="Arial" w:hAnsi="Arial" w:cs="Arial"/>
                <w:b/>
                <w:bCs/>
                <w:sz w:val="18"/>
                <w:szCs w:val="18"/>
              </w:rPr>
            </w:pPr>
          </w:p>
        </w:tc>
        <w:tc>
          <w:tcPr>
            <w:tcW w:w="7660" w:type="dxa"/>
          </w:tcPr>
          <w:p w14:paraId="3F8537B8" w14:textId="77777777" w:rsidR="00C2219B" w:rsidRPr="00301D2B" w:rsidRDefault="00C2219B">
            <w:pPr>
              <w:rPr>
                <w:rFonts w:ascii="Arial" w:hAnsi="Arial" w:cs="Arial"/>
                <w:sz w:val="18"/>
                <w:szCs w:val="18"/>
              </w:rPr>
            </w:pPr>
            <w:r w:rsidRPr="00301D2B">
              <w:rPr>
                <w:rFonts w:ascii="Arial" w:hAnsi="Arial" w:cs="Arial"/>
                <w:sz w:val="18"/>
                <w:szCs w:val="18"/>
              </w:rPr>
              <w:t>Has met the learning criteria and can demonstrate understanding independently.</w:t>
            </w:r>
          </w:p>
          <w:p w14:paraId="18163D0B" w14:textId="3952E488" w:rsidR="00C2219B" w:rsidRPr="00301D2B" w:rsidRDefault="00C2219B">
            <w:pPr>
              <w:rPr>
                <w:rFonts w:ascii="Arial" w:hAnsi="Arial" w:cs="Arial"/>
                <w:sz w:val="18"/>
                <w:szCs w:val="18"/>
              </w:rPr>
            </w:pPr>
          </w:p>
        </w:tc>
      </w:tr>
      <w:tr w:rsidR="00C2219B" w:rsidRPr="00301D2B" w14:paraId="01C1535C" w14:textId="77777777" w:rsidTr="003E3EA8">
        <w:tc>
          <w:tcPr>
            <w:tcW w:w="1686" w:type="dxa"/>
            <w:shd w:val="clear" w:color="auto" w:fill="95DCF7" w:themeFill="accent4" w:themeFillTint="66"/>
          </w:tcPr>
          <w:p w14:paraId="6BC482B1" w14:textId="77777777" w:rsidR="00C2219B" w:rsidRPr="003E3EA8" w:rsidRDefault="00C2219B">
            <w:pPr>
              <w:rPr>
                <w:rFonts w:ascii="Arial" w:hAnsi="Arial" w:cs="Arial"/>
                <w:b/>
                <w:bCs/>
                <w:sz w:val="18"/>
                <w:szCs w:val="18"/>
              </w:rPr>
            </w:pPr>
            <w:r w:rsidRPr="003E3EA8">
              <w:rPr>
                <w:rFonts w:ascii="Arial" w:hAnsi="Arial" w:cs="Arial"/>
                <w:b/>
                <w:bCs/>
                <w:sz w:val="18"/>
                <w:szCs w:val="18"/>
              </w:rPr>
              <w:t>Mastering</w:t>
            </w:r>
          </w:p>
        </w:tc>
        <w:tc>
          <w:tcPr>
            <w:tcW w:w="7660" w:type="dxa"/>
          </w:tcPr>
          <w:p w14:paraId="12869965" w14:textId="7EA8A0A8" w:rsidR="00C2219B" w:rsidRPr="00301D2B" w:rsidRDefault="00C2219B">
            <w:pPr>
              <w:rPr>
                <w:rFonts w:ascii="Arial" w:hAnsi="Arial" w:cs="Arial"/>
                <w:sz w:val="18"/>
                <w:szCs w:val="18"/>
              </w:rPr>
            </w:pPr>
            <w:r w:rsidRPr="00301D2B">
              <w:rPr>
                <w:rFonts w:ascii="Arial" w:hAnsi="Arial" w:cs="Arial"/>
                <w:sz w:val="18"/>
                <w:szCs w:val="18"/>
              </w:rPr>
              <w:t>Has exceeded the learning criteria and can demonstrate to others / apply in an unfamiliar context.</w:t>
            </w:r>
          </w:p>
          <w:p w14:paraId="6CD6A693" w14:textId="77777777" w:rsidR="00C2219B" w:rsidRPr="00301D2B" w:rsidRDefault="00C2219B">
            <w:pPr>
              <w:rPr>
                <w:rFonts w:ascii="Arial" w:hAnsi="Arial" w:cs="Arial"/>
                <w:sz w:val="18"/>
                <w:szCs w:val="18"/>
              </w:rPr>
            </w:pPr>
          </w:p>
        </w:tc>
      </w:tr>
    </w:tbl>
    <w:p w14:paraId="70A7B0EF" w14:textId="77777777" w:rsidR="00C2219B" w:rsidRPr="00301D2B" w:rsidRDefault="00C2219B" w:rsidP="00C2219B">
      <w:pPr>
        <w:rPr>
          <w:rFonts w:ascii="Arial" w:hAnsi="Arial" w:cs="Arial"/>
          <w:color w:val="FFC000"/>
          <w:sz w:val="18"/>
          <w:szCs w:val="18"/>
        </w:rPr>
      </w:pPr>
    </w:p>
    <w:p w14:paraId="11EC6041" w14:textId="34356386" w:rsidR="000A7E59" w:rsidRDefault="00C2219B">
      <w:pPr>
        <w:rPr>
          <w:rFonts w:ascii="Arial" w:hAnsi="Arial" w:cs="Arial"/>
          <w:sz w:val="18"/>
          <w:szCs w:val="18"/>
        </w:rPr>
      </w:pPr>
      <w:r w:rsidRPr="00301D2B">
        <w:rPr>
          <w:rFonts w:ascii="Arial" w:hAnsi="Arial" w:cs="Arial"/>
          <w:sz w:val="18"/>
          <w:szCs w:val="18"/>
        </w:rPr>
        <w:t>Some of our pupils on this pathway may work towards elements of a unit award / accreditation in on or more specific subjects</w:t>
      </w:r>
    </w:p>
    <w:p w14:paraId="0711F969" w14:textId="77777777" w:rsidR="000A7E59" w:rsidRDefault="000A7E59">
      <w:pPr>
        <w:rPr>
          <w:rFonts w:ascii="Arial" w:hAnsi="Arial" w:cs="Arial"/>
          <w:sz w:val="18"/>
          <w:szCs w:val="18"/>
        </w:rPr>
      </w:pPr>
    </w:p>
    <w:p w14:paraId="513EE208" w14:textId="12B34C31" w:rsidR="007158DB" w:rsidRPr="000A7E59" w:rsidRDefault="007158DB" w:rsidP="007158DB">
      <w:pPr>
        <w:pStyle w:val="Heading4"/>
        <w:ind w:left="-5"/>
        <w:rPr>
          <w:rFonts w:ascii="Arial" w:hAnsi="Arial" w:cs="Arial"/>
          <w:b/>
          <w:bCs/>
          <w:color w:val="BF4E14" w:themeColor="accent2" w:themeShade="BF"/>
          <w:sz w:val="18"/>
          <w:szCs w:val="18"/>
        </w:rPr>
      </w:pPr>
      <w:r w:rsidRPr="000A7E59">
        <w:rPr>
          <w:rFonts w:ascii="Arial" w:hAnsi="Arial" w:cs="Arial"/>
          <w:b/>
          <w:bCs/>
          <w:color w:val="BF4E14" w:themeColor="accent2" w:themeShade="BF"/>
          <w:sz w:val="18"/>
          <w:szCs w:val="18"/>
        </w:rPr>
        <w:t>C.</w:t>
      </w:r>
      <w:r w:rsidR="00C768FC">
        <w:rPr>
          <w:rFonts w:ascii="Arial" w:hAnsi="Arial" w:cs="Arial"/>
          <w:b/>
          <w:bCs/>
          <w:color w:val="BF4E14" w:themeColor="accent2" w:themeShade="BF"/>
          <w:sz w:val="18"/>
          <w:szCs w:val="18"/>
        </w:rPr>
        <w:t>2</w:t>
      </w:r>
      <w:r w:rsidRPr="000A7E59">
        <w:rPr>
          <w:rFonts w:ascii="Arial" w:hAnsi="Arial" w:cs="Arial"/>
          <w:b/>
          <w:bCs/>
          <w:color w:val="BF4E14" w:themeColor="accent2" w:themeShade="BF"/>
          <w:sz w:val="18"/>
          <w:szCs w:val="18"/>
        </w:rPr>
        <w:t xml:space="preserve"> EHCP assessment</w:t>
      </w:r>
    </w:p>
    <w:p w14:paraId="3DC8AA09" w14:textId="77777777" w:rsidR="000A7E59" w:rsidRPr="000A7E59" w:rsidRDefault="000A7E59" w:rsidP="000A7E59"/>
    <w:p w14:paraId="52BB1DEA" w14:textId="5DC3C334" w:rsidR="007158DB" w:rsidRDefault="007158DB">
      <w:pPr>
        <w:rPr>
          <w:rFonts w:ascii="Arial" w:hAnsi="Arial" w:cs="Arial"/>
          <w:sz w:val="18"/>
          <w:szCs w:val="18"/>
        </w:rPr>
      </w:pPr>
      <w:r>
        <w:rPr>
          <w:rFonts w:ascii="Arial" w:hAnsi="Arial" w:cs="Arial"/>
          <w:sz w:val="18"/>
          <w:szCs w:val="18"/>
        </w:rPr>
        <w:t xml:space="preserve">Judgments and assessment against a pupils EHCP plan are monitored through Evidence for Learning, this is supported by </w:t>
      </w:r>
      <w:r w:rsidR="000A7E59">
        <w:rPr>
          <w:rFonts w:ascii="Arial" w:hAnsi="Arial" w:cs="Arial"/>
          <w:sz w:val="18"/>
          <w:szCs w:val="18"/>
        </w:rPr>
        <w:t>pupils PLGS (Personalised learning goals)</w:t>
      </w:r>
      <w:r>
        <w:rPr>
          <w:rFonts w:ascii="Arial" w:hAnsi="Arial" w:cs="Arial"/>
          <w:sz w:val="18"/>
          <w:szCs w:val="18"/>
        </w:rPr>
        <w:t xml:space="preserve"> that break down the </w:t>
      </w:r>
      <w:r w:rsidR="000A7E59">
        <w:rPr>
          <w:rFonts w:ascii="Arial" w:hAnsi="Arial" w:cs="Arial"/>
          <w:sz w:val="18"/>
          <w:szCs w:val="18"/>
        </w:rPr>
        <w:t xml:space="preserve">EHCP </w:t>
      </w:r>
      <w:r>
        <w:rPr>
          <w:rFonts w:ascii="Arial" w:hAnsi="Arial" w:cs="Arial"/>
          <w:sz w:val="18"/>
          <w:szCs w:val="18"/>
        </w:rPr>
        <w:t xml:space="preserve">key stage target into smaller steps that allow a student to make </w:t>
      </w:r>
      <w:r w:rsidR="000A7E59">
        <w:rPr>
          <w:rFonts w:ascii="Arial" w:hAnsi="Arial" w:cs="Arial"/>
          <w:sz w:val="18"/>
          <w:szCs w:val="18"/>
        </w:rPr>
        <w:t xml:space="preserve">focused </w:t>
      </w:r>
      <w:r>
        <w:rPr>
          <w:rFonts w:ascii="Arial" w:hAnsi="Arial" w:cs="Arial"/>
          <w:sz w:val="18"/>
          <w:szCs w:val="18"/>
        </w:rPr>
        <w:t xml:space="preserve">progress over each term. Evidence is uploaded in real-time; time stamped and show a learning journey over time. </w:t>
      </w:r>
    </w:p>
    <w:p w14:paraId="757DB3C2" w14:textId="7DB56D98" w:rsidR="007158DB" w:rsidRDefault="007158DB" w:rsidP="007158DB">
      <w:pPr>
        <w:pStyle w:val="ListParagraph"/>
        <w:numPr>
          <w:ilvl w:val="0"/>
          <w:numId w:val="29"/>
        </w:numPr>
        <w:rPr>
          <w:rFonts w:ascii="Arial" w:hAnsi="Arial" w:cs="Arial"/>
          <w:sz w:val="18"/>
          <w:szCs w:val="18"/>
        </w:rPr>
      </w:pPr>
      <w:r>
        <w:rPr>
          <w:rFonts w:ascii="Arial" w:hAnsi="Arial" w:cs="Arial"/>
          <w:sz w:val="18"/>
          <w:szCs w:val="18"/>
        </w:rPr>
        <w:t>I</w:t>
      </w:r>
      <w:r w:rsidRPr="00DA5CA7">
        <w:rPr>
          <w:rFonts w:ascii="Arial" w:hAnsi="Arial" w:cs="Arial"/>
          <w:sz w:val="18"/>
          <w:szCs w:val="18"/>
        </w:rPr>
        <w:t>ndividualised EHCP outcomes – broken down into small achievable steps</w:t>
      </w:r>
      <w:r>
        <w:rPr>
          <w:rFonts w:ascii="Arial" w:hAnsi="Arial" w:cs="Arial"/>
          <w:sz w:val="18"/>
          <w:szCs w:val="18"/>
        </w:rPr>
        <w:t xml:space="preserve"> across each ter</w:t>
      </w:r>
      <w:r w:rsidR="000A7E59">
        <w:rPr>
          <w:rFonts w:ascii="Arial" w:hAnsi="Arial" w:cs="Arial"/>
          <w:sz w:val="18"/>
          <w:szCs w:val="18"/>
        </w:rPr>
        <w:t>ms PLG</w:t>
      </w:r>
      <w:r>
        <w:rPr>
          <w:rFonts w:ascii="Arial" w:hAnsi="Arial" w:cs="Arial"/>
          <w:sz w:val="18"/>
          <w:szCs w:val="18"/>
        </w:rPr>
        <w:t>’s</w:t>
      </w:r>
    </w:p>
    <w:p w14:paraId="581695CD" w14:textId="5F4CB487" w:rsidR="007158DB" w:rsidRDefault="007158DB">
      <w:pPr>
        <w:rPr>
          <w:rFonts w:ascii="Arial" w:hAnsi="Arial" w:cs="Arial"/>
          <w:sz w:val="18"/>
          <w:szCs w:val="18"/>
        </w:rPr>
      </w:pPr>
      <w:r>
        <w:rPr>
          <w:rFonts w:ascii="Arial" w:hAnsi="Arial" w:cs="Arial"/>
          <w:sz w:val="18"/>
          <w:szCs w:val="18"/>
        </w:rPr>
        <w:t>Ongoing judgements are made using the same E,</w:t>
      </w:r>
      <w:r w:rsidR="00AA0F50">
        <w:rPr>
          <w:rFonts w:ascii="Arial" w:hAnsi="Arial" w:cs="Arial"/>
          <w:sz w:val="18"/>
          <w:szCs w:val="18"/>
        </w:rPr>
        <w:t xml:space="preserve"> </w:t>
      </w:r>
      <w:r>
        <w:rPr>
          <w:rFonts w:ascii="Arial" w:hAnsi="Arial" w:cs="Arial"/>
          <w:sz w:val="18"/>
          <w:szCs w:val="18"/>
        </w:rPr>
        <w:t>D,</w:t>
      </w:r>
      <w:r w:rsidR="00AA0F50">
        <w:rPr>
          <w:rFonts w:ascii="Arial" w:hAnsi="Arial" w:cs="Arial"/>
          <w:sz w:val="18"/>
          <w:szCs w:val="18"/>
        </w:rPr>
        <w:t xml:space="preserve"> </w:t>
      </w:r>
      <w:r>
        <w:rPr>
          <w:rFonts w:ascii="Arial" w:hAnsi="Arial" w:cs="Arial"/>
          <w:sz w:val="18"/>
          <w:szCs w:val="18"/>
        </w:rPr>
        <w:t>S,</w:t>
      </w:r>
      <w:r w:rsidR="00AA0F50">
        <w:rPr>
          <w:rFonts w:ascii="Arial" w:hAnsi="Arial" w:cs="Arial"/>
          <w:sz w:val="18"/>
          <w:szCs w:val="18"/>
        </w:rPr>
        <w:t xml:space="preserve"> </w:t>
      </w:r>
      <w:r>
        <w:rPr>
          <w:rFonts w:ascii="Arial" w:hAnsi="Arial" w:cs="Arial"/>
          <w:sz w:val="18"/>
          <w:szCs w:val="18"/>
        </w:rPr>
        <w:t>M levels as used in curriculum subjects with the following reference guidance for teachers:</w:t>
      </w:r>
    </w:p>
    <w:p w14:paraId="3F850C40" w14:textId="52C2BA6D" w:rsidR="007158DB" w:rsidRPr="00301D2B" w:rsidRDefault="007158DB">
      <w:pPr>
        <w:rPr>
          <w:rFonts w:ascii="Arial" w:hAnsi="Arial" w:cs="Arial"/>
          <w:sz w:val="18"/>
          <w:szCs w:val="18"/>
        </w:rPr>
      </w:pPr>
      <w:r w:rsidRPr="007158DB">
        <w:rPr>
          <w:rFonts w:ascii="Arial" w:hAnsi="Arial" w:cs="Arial"/>
          <w:noProof/>
          <w:sz w:val="18"/>
          <w:szCs w:val="18"/>
        </w:rPr>
        <w:lastRenderedPageBreak/>
        <w:drawing>
          <wp:inline distT="0" distB="0" distL="0" distR="0" wp14:anchorId="1376B7ED" wp14:editId="3F7B9891">
            <wp:extent cx="5947410" cy="2820035"/>
            <wp:effectExtent l="0" t="0" r="0" b="0"/>
            <wp:docPr id="830417644"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17644" name="Picture 1" descr="A close-up of a chart&#10;&#10;Description automatically generated"/>
                    <pic:cNvPicPr/>
                  </pic:nvPicPr>
                  <pic:blipFill>
                    <a:blip r:embed="rId21"/>
                    <a:stretch>
                      <a:fillRect/>
                    </a:stretch>
                  </pic:blipFill>
                  <pic:spPr>
                    <a:xfrm>
                      <a:off x="0" y="0"/>
                      <a:ext cx="5947410" cy="2820035"/>
                    </a:xfrm>
                    <a:prstGeom prst="rect">
                      <a:avLst/>
                    </a:prstGeom>
                  </pic:spPr>
                </pic:pic>
              </a:graphicData>
            </a:graphic>
          </wp:inline>
        </w:drawing>
      </w:r>
    </w:p>
    <w:p w14:paraId="413A391C" w14:textId="77777777" w:rsidR="00301D2B" w:rsidRDefault="00301D2B">
      <w:pPr>
        <w:pStyle w:val="Heading4"/>
        <w:ind w:left="-5"/>
        <w:rPr>
          <w:rFonts w:ascii="Arial" w:hAnsi="Arial" w:cs="Arial"/>
          <w:color w:val="BF4E14" w:themeColor="accent2" w:themeShade="BF"/>
          <w:sz w:val="18"/>
          <w:szCs w:val="18"/>
        </w:rPr>
      </w:pPr>
    </w:p>
    <w:p w14:paraId="63959767" w14:textId="41DE013F" w:rsidR="00FC7FCE" w:rsidRPr="000A7E59" w:rsidRDefault="00C776F4">
      <w:pPr>
        <w:pStyle w:val="Heading4"/>
        <w:ind w:left="-5"/>
        <w:rPr>
          <w:rFonts w:ascii="Arial" w:hAnsi="Arial" w:cs="Arial"/>
          <w:b/>
          <w:bCs/>
          <w:color w:val="BF4E14" w:themeColor="accent2" w:themeShade="BF"/>
          <w:sz w:val="18"/>
          <w:szCs w:val="18"/>
        </w:rPr>
      </w:pPr>
      <w:r w:rsidRPr="000A7E59">
        <w:rPr>
          <w:rFonts w:ascii="Arial" w:hAnsi="Arial" w:cs="Arial"/>
          <w:b/>
          <w:bCs/>
          <w:color w:val="BF4E14" w:themeColor="accent2" w:themeShade="BF"/>
          <w:sz w:val="18"/>
          <w:szCs w:val="18"/>
        </w:rPr>
        <w:t>C</w:t>
      </w:r>
      <w:r w:rsidR="00C2219B" w:rsidRPr="000A7E59">
        <w:rPr>
          <w:rFonts w:ascii="Arial" w:hAnsi="Arial" w:cs="Arial"/>
          <w:b/>
          <w:bCs/>
          <w:color w:val="BF4E14" w:themeColor="accent2" w:themeShade="BF"/>
          <w:sz w:val="18"/>
          <w:szCs w:val="18"/>
        </w:rPr>
        <w:t>.</w:t>
      </w:r>
      <w:r w:rsidR="007158DB" w:rsidRPr="000A7E59">
        <w:rPr>
          <w:rFonts w:ascii="Arial" w:hAnsi="Arial" w:cs="Arial"/>
          <w:b/>
          <w:bCs/>
          <w:color w:val="BF4E14" w:themeColor="accent2" w:themeShade="BF"/>
          <w:sz w:val="18"/>
          <w:szCs w:val="18"/>
        </w:rPr>
        <w:t>3</w:t>
      </w:r>
      <w:r w:rsidRPr="000A7E59">
        <w:rPr>
          <w:rFonts w:ascii="Arial" w:hAnsi="Arial" w:cs="Arial"/>
          <w:b/>
          <w:bCs/>
          <w:color w:val="BF4E14" w:themeColor="accent2" w:themeShade="BF"/>
          <w:sz w:val="18"/>
          <w:szCs w:val="18"/>
        </w:rPr>
        <w:t xml:space="preserve"> Quality Assurance </w:t>
      </w:r>
    </w:p>
    <w:p w14:paraId="47FA5B6C" w14:textId="77777777" w:rsidR="00C2219B" w:rsidRPr="00CD50DD" w:rsidRDefault="00C2219B" w:rsidP="00C2219B">
      <w:pPr>
        <w:rPr>
          <w:rFonts w:ascii="Arial" w:hAnsi="Arial" w:cs="Arial"/>
          <w:sz w:val="18"/>
          <w:szCs w:val="18"/>
        </w:rPr>
      </w:pPr>
    </w:p>
    <w:p w14:paraId="7CDE38B6" w14:textId="10AC8AB2" w:rsidR="00FC7FCE" w:rsidRPr="00CD50DD" w:rsidRDefault="00C776F4">
      <w:pPr>
        <w:spacing w:after="38"/>
        <w:rPr>
          <w:rFonts w:ascii="Arial" w:hAnsi="Arial" w:cs="Arial"/>
          <w:sz w:val="18"/>
          <w:szCs w:val="18"/>
        </w:rPr>
      </w:pPr>
      <w:r w:rsidRPr="00CD50DD">
        <w:rPr>
          <w:rFonts w:ascii="Arial" w:hAnsi="Arial" w:cs="Arial"/>
          <w:sz w:val="18"/>
          <w:szCs w:val="18"/>
        </w:rPr>
        <w:t xml:space="preserve">The quality of education provided to pupils at </w:t>
      </w:r>
      <w:r w:rsidR="005C2B70" w:rsidRPr="00CD50DD">
        <w:rPr>
          <w:rFonts w:ascii="Arial" w:hAnsi="Arial" w:cs="Arial"/>
          <w:sz w:val="18"/>
          <w:szCs w:val="18"/>
        </w:rPr>
        <w:t>Bestwood Village</w:t>
      </w:r>
      <w:r w:rsidRPr="00CD50DD">
        <w:rPr>
          <w:rFonts w:ascii="Arial" w:hAnsi="Arial" w:cs="Arial"/>
          <w:sz w:val="18"/>
          <w:szCs w:val="18"/>
        </w:rPr>
        <w:t xml:space="preserve"> is subject to regular and varied assurance activit</w:t>
      </w:r>
      <w:r w:rsidR="009D5278" w:rsidRPr="00CD50DD">
        <w:rPr>
          <w:rFonts w:ascii="Arial" w:hAnsi="Arial" w:cs="Arial"/>
          <w:sz w:val="18"/>
          <w:szCs w:val="18"/>
        </w:rPr>
        <w:t>ies</w:t>
      </w:r>
      <w:r w:rsidRPr="00CD50DD">
        <w:rPr>
          <w:rFonts w:ascii="Arial" w:hAnsi="Arial" w:cs="Arial"/>
          <w:sz w:val="18"/>
          <w:szCs w:val="18"/>
        </w:rPr>
        <w:t>. These include</w:t>
      </w:r>
      <w:r w:rsidR="009D5278" w:rsidRPr="00CD50DD">
        <w:rPr>
          <w:rFonts w:ascii="Arial" w:hAnsi="Arial" w:cs="Arial"/>
          <w:sz w:val="18"/>
          <w:szCs w:val="18"/>
        </w:rPr>
        <w:t xml:space="preserve"> but are not limited to</w:t>
      </w:r>
      <w:r w:rsidRPr="00CD50DD">
        <w:rPr>
          <w:rFonts w:ascii="Arial" w:hAnsi="Arial" w:cs="Arial"/>
          <w:sz w:val="18"/>
          <w:szCs w:val="18"/>
        </w:rPr>
        <w:t xml:space="preserve">: </w:t>
      </w:r>
    </w:p>
    <w:p w14:paraId="1978BA49" w14:textId="77777777" w:rsidR="009D5278" w:rsidRPr="00CD50DD" w:rsidRDefault="009D5278">
      <w:pPr>
        <w:spacing w:after="38"/>
        <w:rPr>
          <w:rFonts w:ascii="Arial" w:hAnsi="Arial" w:cs="Arial"/>
          <w:sz w:val="18"/>
          <w:szCs w:val="18"/>
        </w:rPr>
      </w:pPr>
    </w:p>
    <w:p w14:paraId="4C6CB6D0" w14:textId="6E08D417" w:rsidR="009D5278" w:rsidRPr="00CD50DD" w:rsidRDefault="009D5278">
      <w:pPr>
        <w:numPr>
          <w:ilvl w:val="0"/>
          <w:numId w:val="13"/>
        </w:numPr>
        <w:ind w:hanging="360"/>
        <w:rPr>
          <w:rFonts w:ascii="Arial" w:hAnsi="Arial" w:cs="Arial"/>
          <w:sz w:val="18"/>
          <w:szCs w:val="18"/>
        </w:rPr>
      </w:pPr>
      <w:r w:rsidRPr="00CD50DD">
        <w:rPr>
          <w:rFonts w:ascii="Arial" w:hAnsi="Arial" w:cs="Arial"/>
          <w:sz w:val="18"/>
          <w:szCs w:val="18"/>
        </w:rPr>
        <w:t>Lesson Visits</w:t>
      </w:r>
      <w:r w:rsidR="000A7E59">
        <w:rPr>
          <w:rFonts w:ascii="Arial" w:hAnsi="Arial" w:cs="Arial"/>
          <w:sz w:val="18"/>
          <w:szCs w:val="18"/>
        </w:rPr>
        <w:t>.</w:t>
      </w:r>
    </w:p>
    <w:p w14:paraId="5158AAEB" w14:textId="42498376" w:rsidR="00FC7FCE" w:rsidRPr="00CD50DD" w:rsidRDefault="009D5278">
      <w:pPr>
        <w:numPr>
          <w:ilvl w:val="0"/>
          <w:numId w:val="13"/>
        </w:numPr>
        <w:ind w:hanging="360"/>
        <w:rPr>
          <w:rFonts w:ascii="Arial" w:hAnsi="Arial" w:cs="Arial"/>
          <w:sz w:val="18"/>
          <w:szCs w:val="18"/>
        </w:rPr>
      </w:pPr>
      <w:r w:rsidRPr="00CD50DD">
        <w:rPr>
          <w:rFonts w:ascii="Arial" w:hAnsi="Arial" w:cs="Arial"/>
          <w:sz w:val="18"/>
          <w:szCs w:val="18"/>
        </w:rPr>
        <w:t>Pupil progress review / termly reporting</w:t>
      </w:r>
    </w:p>
    <w:p w14:paraId="28B748D3" w14:textId="6E043626" w:rsidR="005A698E" w:rsidRDefault="009D5278">
      <w:pPr>
        <w:numPr>
          <w:ilvl w:val="0"/>
          <w:numId w:val="13"/>
        </w:numPr>
        <w:ind w:hanging="360"/>
        <w:rPr>
          <w:rFonts w:ascii="Arial" w:hAnsi="Arial" w:cs="Arial"/>
          <w:sz w:val="18"/>
          <w:szCs w:val="18"/>
        </w:rPr>
      </w:pPr>
      <w:r w:rsidRPr="00CD50DD">
        <w:rPr>
          <w:rFonts w:ascii="Arial" w:hAnsi="Arial" w:cs="Arial"/>
          <w:sz w:val="18"/>
          <w:szCs w:val="18"/>
        </w:rPr>
        <w:t>Termly supervisions for all teaching and teaching assistant staff</w:t>
      </w:r>
      <w:r w:rsidR="005A698E" w:rsidRPr="00CD50DD">
        <w:rPr>
          <w:rFonts w:ascii="Arial" w:hAnsi="Arial" w:cs="Arial"/>
          <w:sz w:val="18"/>
          <w:szCs w:val="18"/>
        </w:rPr>
        <w:t>.</w:t>
      </w:r>
    </w:p>
    <w:p w14:paraId="60B015D5" w14:textId="52478BDC" w:rsidR="000A7E59" w:rsidRDefault="000A7E59">
      <w:pPr>
        <w:numPr>
          <w:ilvl w:val="0"/>
          <w:numId w:val="13"/>
        </w:numPr>
        <w:ind w:hanging="360"/>
        <w:rPr>
          <w:rFonts w:ascii="Arial" w:hAnsi="Arial" w:cs="Arial"/>
          <w:sz w:val="18"/>
          <w:szCs w:val="18"/>
        </w:rPr>
      </w:pPr>
      <w:r>
        <w:rPr>
          <w:rFonts w:ascii="Arial" w:hAnsi="Arial" w:cs="Arial"/>
          <w:sz w:val="18"/>
          <w:szCs w:val="18"/>
        </w:rPr>
        <w:t>Planning reviews</w:t>
      </w:r>
    </w:p>
    <w:p w14:paraId="6C26B1E7" w14:textId="12FFD77B" w:rsidR="000A7E59" w:rsidRPr="00CD50DD" w:rsidRDefault="000A7E59">
      <w:pPr>
        <w:numPr>
          <w:ilvl w:val="0"/>
          <w:numId w:val="13"/>
        </w:numPr>
        <w:ind w:hanging="360"/>
        <w:rPr>
          <w:rFonts w:ascii="Arial" w:hAnsi="Arial" w:cs="Arial"/>
          <w:sz w:val="18"/>
          <w:szCs w:val="18"/>
        </w:rPr>
      </w:pPr>
      <w:r>
        <w:rPr>
          <w:rFonts w:ascii="Arial" w:hAnsi="Arial" w:cs="Arial"/>
          <w:sz w:val="18"/>
          <w:szCs w:val="18"/>
        </w:rPr>
        <w:t>Coaching sessions</w:t>
      </w:r>
    </w:p>
    <w:p w14:paraId="51A1E830" w14:textId="317DFCFE" w:rsidR="00FC7FCE" w:rsidRPr="00CD50DD" w:rsidRDefault="00C776F4">
      <w:pPr>
        <w:numPr>
          <w:ilvl w:val="0"/>
          <w:numId w:val="13"/>
        </w:numPr>
        <w:ind w:hanging="360"/>
        <w:rPr>
          <w:rFonts w:ascii="Arial" w:hAnsi="Arial" w:cs="Arial"/>
          <w:sz w:val="18"/>
          <w:szCs w:val="18"/>
        </w:rPr>
      </w:pPr>
      <w:r w:rsidRPr="00CD50DD">
        <w:rPr>
          <w:rFonts w:ascii="Arial" w:hAnsi="Arial" w:cs="Arial"/>
          <w:sz w:val="18"/>
          <w:szCs w:val="18"/>
        </w:rPr>
        <w:t xml:space="preserve">Work scrutiny, including marking and assessment, and ‘deep dive’ activities. </w:t>
      </w:r>
    </w:p>
    <w:p w14:paraId="676C2941" w14:textId="2C5D7F7F" w:rsidR="009D5278" w:rsidRPr="00CD50DD" w:rsidRDefault="00C776F4" w:rsidP="009D5278">
      <w:pPr>
        <w:numPr>
          <w:ilvl w:val="0"/>
          <w:numId w:val="13"/>
        </w:numPr>
        <w:ind w:hanging="360"/>
        <w:rPr>
          <w:rFonts w:ascii="Arial" w:hAnsi="Arial" w:cs="Arial"/>
          <w:sz w:val="18"/>
          <w:szCs w:val="18"/>
        </w:rPr>
      </w:pPr>
      <w:r w:rsidRPr="00CD50DD">
        <w:rPr>
          <w:rFonts w:ascii="Arial" w:hAnsi="Arial" w:cs="Arial"/>
          <w:sz w:val="18"/>
          <w:szCs w:val="18"/>
        </w:rPr>
        <w:t xml:space="preserve">Moderation with leaders from other schools within OFG. </w:t>
      </w:r>
    </w:p>
    <w:p w14:paraId="4D47A8C7" w14:textId="69B6542F" w:rsidR="009D5278" w:rsidRDefault="009D5278" w:rsidP="009D5278">
      <w:pPr>
        <w:numPr>
          <w:ilvl w:val="0"/>
          <w:numId w:val="13"/>
        </w:numPr>
        <w:ind w:hanging="360"/>
        <w:rPr>
          <w:rFonts w:ascii="Arial" w:hAnsi="Arial" w:cs="Arial"/>
          <w:sz w:val="18"/>
          <w:szCs w:val="18"/>
        </w:rPr>
      </w:pPr>
      <w:r w:rsidRPr="00CD50DD">
        <w:rPr>
          <w:rFonts w:ascii="Arial" w:hAnsi="Arial" w:cs="Arial"/>
          <w:sz w:val="18"/>
          <w:szCs w:val="18"/>
        </w:rPr>
        <w:t>Obtaining of stakeholder voice.</w:t>
      </w:r>
    </w:p>
    <w:p w14:paraId="73AE5DF8" w14:textId="77777777" w:rsidR="000A7E59" w:rsidRPr="00CD50DD" w:rsidRDefault="000A7E59" w:rsidP="000A7E59">
      <w:pPr>
        <w:ind w:left="705"/>
        <w:rPr>
          <w:rFonts w:ascii="Arial" w:hAnsi="Arial" w:cs="Arial"/>
          <w:sz w:val="18"/>
          <w:szCs w:val="18"/>
        </w:rPr>
      </w:pPr>
    </w:p>
    <w:p w14:paraId="72BA56A1" w14:textId="3487DE2B" w:rsidR="009D5278" w:rsidRPr="00CD50DD" w:rsidRDefault="009D5278" w:rsidP="009D5278">
      <w:pPr>
        <w:rPr>
          <w:rFonts w:ascii="Arial" w:hAnsi="Arial" w:cs="Arial"/>
          <w:sz w:val="18"/>
          <w:szCs w:val="18"/>
        </w:rPr>
      </w:pPr>
      <w:r w:rsidRPr="00CD50DD">
        <w:rPr>
          <w:rFonts w:ascii="Arial" w:hAnsi="Arial" w:cs="Arial"/>
          <w:sz w:val="18"/>
          <w:szCs w:val="18"/>
        </w:rPr>
        <w:t>Please refer to Bestwood Village School quality assurance policy for further details of activities.</w:t>
      </w:r>
    </w:p>
    <w:p w14:paraId="1452446F" w14:textId="77777777" w:rsidR="00FC7FCE" w:rsidRPr="00CD50DD" w:rsidRDefault="00C776F4">
      <w:pPr>
        <w:spacing w:after="36"/>
        <w:rPr>
          <w:rFonts w:ascii="Arial" w:hAnsi="Arial" w:cs="Arial"/>
          <w:sz w:val="18"/>
          <w:szCs w:val="18"/>
        </w:rPr>
      </w:pPr>
      <w:r w:rsidRPr="00CD50DD">
        <w:rPr>
          <w:rFonts w:ascii="Arial" w:hAnsi="Arial" w:cs="Arial"/>
          <w:sz w:val="18"/>
          <w:szCs w:val="18"/>
        </w:rPr>
        <w:t xml:space="preserve">  </w:t>
      </w:r>
    </w:p>
    <w:p w14:paraId="3318071B" w14:textId="1CD0CD30" w:rsidR="00FC7FCE" w:rsidRPr="000A7E59" w:rsidRDefault="00A656D3">
      <w:pPr>
        <w:pStyle w:val="Heading4"/>
        <w:ind w:left="-5"/>
        <w:rPr>
          <w:rFonts w:ascii="Arial" w:hAnsi="Arial" w:cs="Arial"/>
          <w:b/>
          <w:bCs/>
          <w:color w:val="BF4E14" w:themeColor="accent2" w:themeShade="BF"/>
          <w:sz w:val="18"/>
          <w:szCs w:val="18"/>
        </w:rPr>
      </w:pPr>
      <w:r w:rsidRPr="000A7E59">
        <w:rPr>
          <w:rFonts w:ascii="Arial" w:hAnsi="Arial" w:cs="Arial"/>
          <w:b/>
          <w:bCs/>
          <w:color w:val="BF4E14" w:themeColor="accent2" w:themeShade="BF"/>
          <w:sz w:val="18"/>
          <w:szCs w:val="18"/>
        </w:rPr>
        <w:t>C.</w:t>
      </w:r>
      <w:r w:rsidR="007158DB" w:rsidRPr="000A7E59">
        <w:rPr>
          <w:rFonts w:ascii="Arial" w:hAnsi="Arial" w:cs="Arial"/>
          <w:b/>
          <w:bCs/>
          <w:color w:val="BF4E14" w:themeColor="accent2" w:themeShade="BF"/>
          <w:sz w:val="18"/>
          <w:szCs w:val="18"/>
        </w:rPr>
        <w:t>4</w:t>
      </w:r>
      <w:r w:rsidRPr="000A7E59">
        <w:rPr>
          <w:rFonts w:ascii="Arial" w:hAnsi="Arial" w:cs="Arial"/>
          <w:b/>
          <w:bCs/>
          <w:color w:val="BF4E14" w:themeColor="accent2" w:themeShade="BF"/>
          <w:sz w:val="18"/>
          <w:szCs w:val="18"/>
        </w:rPr>
        <w:t xml:space="preserve"> Reporting to Parents </w:t>
      </w:r>
    </w:p>
    <w:p w14:paraId="3BD553CD" w14:textId="77777777" w:rsidR="00FC7FCE" w:rsidRPr="00CD50DD" w:rsidRDefault="00C776F4">
      <w:pPr>
        <w:spacing w:after="0"/>
        <w:rPr>
          <w:rFonts w:ascii="Arial" w:hAnsi="Arial" w:cs="Arial"/>
          <w:color w:val="BF4E14" w:themeColor="accent2" w:themeShade="BF"/>
          <w:sz w:val="18"/>
          <w:szCs w:val="18"/>
        </w:rPr>
      </w:pPr>
      <w:r w:rsidRPr="00CD50DD">
        <w:rPr>
          <w:rFonts w:ascii="Arial" w:hAnsi="Arial" w:cs="Arial"/>
          <w:color w:val="BF4E14" w:themeColor="accent2" w:themeShade="BF"/>
          <w:sz w:val="18"/>
          <w:szCs w:val="18"/>
        </w:rPr>
        <w:t xml:space="preserve"> </w:t>
      </w:r>
    </w:p>
    <w:p w14:paraId="01FCB3C5" w14:textId="6363C5B0" w:rsidR="00FC7FCE" w:rsidRPr="00CD50DD" w:rsidRDefault="00C776F4">
      <w:pPr>
        <w:rPr>
          <w:rFonts w:ascii="Arial" w:hAnsi="Arial" w:cs="Arial"/>
          <w:sz w:val="18"/>
          <w:szCs w:val="18"/>
        </w:rPr>
      </w:pPr>
      <w:r w:rsidRPr="00CD50DD">
        <w:rPr>
          <w:rFonts w:ascii="Arial" w:hAnsi="Arial" w:cs="Arial"/>
          <w:sz w:val="18"/>
          <w:szCs w:val="18"/>
        </w:rPr>
        <w:t xml:space="preserve">The primary means of reporting on progress to parents is via the Annual Review </w:t>
      </w:r>
      <w:r w:rsidR="00052465" w:rsidRPr="00CD50DD">
        <w:rPr>
          <w:rFonts w:ascii="Arial" w:hAnsi="Arial" w:cs="Arial"/>
          <w:sz w:val="18"/>
          <w:szCs w:val="18"/>
        </w:rPr>
        <w:t>process,</w:t>
      </w:r>
      <w:r w:rsidRPr="00CD50DD">
        <w:rPr>
          <w:rFonts w:ascii="Arial" w:hAnsi="Arial" w:cs="Arial"/>
          <w:sz w:val="18"/>
          <w:szCs w:val="18"/>
        </w:rPr>
        <w:t xml:space="preserve"> in which detailed feedback is given in relation to the short and long-term objectives identified in Section E of their son or daughter’s Education, Health and Care Plan.  </w:t>
      </w:r>
    </w:p>
    <w:p w14:paraId="56894D4E" w14:textId="77777777" w:rsidR="00FC7FCE" w:rsidRPr="00CD50DD" w:rsidRDefault="00C776F4">
      <w:pPr>
        <w:spacing w:after="0"/>
        <w:rPr>
          <w:rFonts w:ascii="Arial" w:hAnsi="Arial" w:cs="Arial"/>
          <w:sz w:val="18"/>
          <w:szCs w:val="18"/>
        </w:rPr>
      </w:pPr>
      <w:r w:rsidRPr="00CD50DD">
        <w:rPr>
          <w:rFonts w:ascii="Arial" w:hAnsi="Arial" w:cs="Arial"/>
          <w:sz w:val="18"/>
          <w:szCs w:val="18"/>
        </w:rPr>
        <w:t xml:space="preserve"> </w:t>
      </w:r>
    </w:p>
    <w:p w14:paraId="7BC5F680" w14:textId="57D999D6" w:rsidR="00052465" w:rsidRDefault="00C776F4">
      <w:pPr>
        <w:spacing w:after="38"/>
        <w:rPr>
          <w:rFonts w:ascii="Arial" w:hAnsi="Arial" w:cs="Arial"/>
          <w:sz w:val="18"/>
          <w:szCs w:val="18"/>
        </w:rPr>
      </w:pPr>
      <w:r w:rsidRPr="00CD50DD">
        <w:rPr>
          <w:rFonts w:ascii="Arial" w:hAnsi="Arial" w:cs="Arial"/>
          <w:sz w:val="18"/>
          <w:szCs w:val="18"/>
        </w:rPr>
        <w:t xml:space="preserve">However, parents are also kept informed of the breadth, depth and quality of the education to their son or daughter via: </w:t>
      </w:r>
    </w:p>
    <w:p w14:paraId="565041E0" w14:textId="77777777" w:rsidR="000A7E59" w:rsidRPr="00CD50DD" w:rsidRDefault="000A7E59">
      <w:pPr>
        <w:spacing w:after="38"/>
        <w:rPr>
          <w:rFonts w:ascii="Arial" w:hAnsi="Arial" w:cs="Arial"/>
          <w:sz w:val="18"/>
          <w:szCs w:val="18"/>
        </w:rPr>
      </w:pPr>
    </w:p>
    <w:p w14:paraId="59C44229" w14:textId="37E72330" w:rsidR="00FC7FCE" w:rsidRPr="00CD50DD" w:rsidRDefault="00C776F4">
      <w:pPr>
        <w:numPr>
          <w:ilvl w:val="0"/>
          <w:numId w:val="14"/>
        </w:numPr>
        <w:ind w:hanging="360"/>
        <w:rPr>
          <w:rFonts w:ascii="Arial" w:hAnsi="Arial" w:cs="Arial"/>
          <w:sz w:val="18"/>
          <w:szCs w:val="18"/>
        </w:rPr>
      </w:pPr>
      <w:r w:rsidRPr="00CD50DD">
        <w:rPr>
          <w:rFonts w:ascii="Arial" w:hAnsi="Arial" w:cs="Arial"/>
          <w:sz w:val="18"/>
          <w:szCs w:val="18"/>
        </w:rPr>
        <w:lastRenderedPageBreak/>
        <w:t>Termly</w:t>
      </w:r>
      <w:r w:rsidR="000A7E59">
        <w:rPr>
          <w:rFonts w:ascii="Arial" w:hAnsi="Arial" w:cs="Arial"/>
          <w:sz w:val="18"/>
          <w:szCs w:val="18"/>
        </w:rPr>
        <w:t xml:space="preserve"> (Mid yearly in 2024-25) </w:t>
      </w:r>
      <w:r w:rsidRPr="00CD50DD">
        <w:rPr>
          <w:rFonts w:ascii="Arial" w:hAnsi="Arial" w:cs="Arial"/>
          <w:sz w:val="18"/>
          <w:szCs w:val="18"/>
        </w:rPr>
        <w:t xml:space="preserve"> </w:t>
      </w:r>
      <w:r w:rsidR="00052465" w:rsidRPr="00CD50DD">
        <w:rPr>
          <w:rFonts w:ascii="Arial" w:hAnsi="Arial" w:cs="Arial"/>
          <w:sz w:val="18"/>
          <w:szCs w:val="18"/>
        </w:rPr>
        <w:t>reporting to parents</w:t>
      </w:r>
      <w:r w:rsidRPr="00CD50DD">
        <w:rPr>
          <w:rFonts w:ascii="Arial" w:hAnsi="Arial" w:cs="Arial"/>
          <w:sz w:val="18"/>
          <w:szCs w:val="18"/>
        </w:rPr>
        <w:t xml:space="preserve"> </w:t>
      </w:r>
    </w:p>
    <w:p w14:paraId="7E61B381" w14:textId="3D61DA84" w:rsidR="000A7E59" w:rsidRPr="000A7E59" w:rsidRDefault="00052465" w:rsidP="000A7E59">
      <w:pPr>
        <w:numPr>
          <w:ilvl w:val="0"/>
          <w:numId w:val="14"/>
        </w:numPr>
        <w:ind w:hanging="360"/>
        <w:rPr>
          <w:rFonts w:ascii="Arial" w:hAnsi="Arial" w:cs="Arial"/>
          <w:sz w:val="18"/>
          <w:szCs w:val="18"/>
        </w:rPr>
      </w:pPr>
      <w:r w:rsidRPr="000A7E59">
        <w:rPr>
          <w:rFonts w:ascii="Arial" w:hAnsi="Arial" w:cs="Arial"/>
          <w:sz w:val="18"/>
          <w:szCs w:val="18"/>
        </w:rPr>
        <w:t>Frequent home-school liaison</w:t>
      </w:r>
      <w:r w:rsidR="000A7E59" w:rsidRPr="000A7E59">
        <w:rPr>
          <w:rFonts w:ascii="Arial" w:hAnsi="Arial" w:cs="Arial"/>
          <w:sz w:val="18"/>
          <w:szCs w:val="18"/>
        </w:rPr>
        <w:t xml:space="preserve"> through</w:t>
      </w:r>
      <w:r w:rsidR="000A7E59">
        <w:rPr>
          <w:rFonts w:ascii="Arial" w:hAnsi="Arial" w:cs="Arial"/>
          <w:sz w:val="18"/>
          <w:szCs w:val="18"/>
        </w:rPr>
        <w:t>;</w:t>
      </w:r>
    </w:p>
    <w:p w14:paraId="61AEC94B" w14:textId="2CCA88EB" w:rsidR="00FC7FCE" w:rsidRPr="000A7E59" w:rsidRDefault="00C776F4" w:rsidP="000A7E59">
      <w:pPr>
        <w:ind w:left="705"/>
        <w:rPr>
          <w:rFonts w:ascii="Arial" w:hAnsi="Arial" w:cs="Arial"/>
          <w:sz w:val="18"/>
          <w:szCs w:val="18"/>
        </w:rPr>
      </w:pPr>
      <w:r w:rsidRPr="000A7E59">
        <w:rPr>
          <w:rFonts w:ascii="Arial" w:hAnsi="Arial" w:cs="Arial"/>
          <w:sz w:val="18"/>
          <w:szCs w:val="18"/>
        </w:rPr>
        <w:t>Regular Class Dojo</w:t>
      </w:r>
      <w:r w:rsidR="005A698E" w:rsidRPr="000A7E59">
        <w:rPr>
          <w:rFonts w:ascii="Arial" w:hAnsi="Arial" w:cs="Arial"/>
          <w:sz w:val="18"/>
          <w:szCs w:val="18"/>
        </w:rPr>
        <w:t xml:space="preserve"> (or similar) </w:t>
      </w:r>
      <w:r w:rsidRPr="000A7E59">
        <w:rPr>
          <w:rFonts w:ascii="Arial" w:hAnsi="Arial" w:cs="Arial"/>
          <w:sz w:val="18"/>
          <w:szCs w:val="18"/>
        </w:rPr>
        <w:t xml:space="preserve">updates and messages  </w:t>
      </w:r>
    </w:p>
    <w:p w14:paraId="3C81AB25" w14:textId="77777777" w:rsidR="00FC7FCE" w:rsidRDefault="00C776F4" w:rsidP="000A7E59">
      <w:pPr>
        <w:ind w:left="705"/>
        <w:rPr>
          <w:rFonts w:ascii="Arial" w:hAnsi="Arial" w:cs="Arial"/>
          <w:sz w:val="18"/>
          <w:szCs w:val="18"/>
        </w:rPr>
      </w:pPr>
      <w:r w:rsidRPr="00CD50DD">
        <w:rPr>
          <w:rFonts w:ascii="Arial" w:hAnsi="Arial" w:cs="Arial"/>
          <w:sz w:val="18"/>
          <w:szCs w:val="18"/>
        </w:rPr>
        <w:t xml:space="preserve">School website  </w:t>
      </w:r>
    </w:p>
    <w:p w14:paraId="2CE2D1E7" w14:textId="7E460600" w:rsidR="00AA0F50" w:rsidRPr="00CD50DD" w:rsidRDefault="00AA0F50" w:rsidP="000A7E59">
      <w:pPr>
        <w:ind w:left="705"/>
        <w:rPr>
          <w:rFonts w:ascii="Arial" w:hAnsi="Arial" w:cs="Arial"/>
          <w:sz w:val="18"/>
          <w:szCs w:val="18"/>
        </w:rPr>
      </w:pPr>
      <w:r>
        <w:rPr>
          <w:rFonts w:ascii="Arial" w:hAnsi="Arial" w:cs="Arial"/>
          <w:sz w:val="18"/>
          <w:szCs w:val="18"/>
        </w:rPr>
        <w:t xml:space="preserve">Parent Portal </w:t>
      </w:r>
    </w:p>
    <w:sectPr w:rsidR="00AA0F50" w:rsidRPr="00CD50DD">
      <w:pgSz w:w="12240" w:h="15840"/>
      <w:pgMar w:top="1482" w:right="1434" w:bottom="1278"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78AFD" w14:textId="77777777" w:rsidR="0006724F" w:rsidRDefault="0006724F">
      <w:pPr>
        <w:spacing w:after="0" w:line="240" w:lineRule="auto"/>
      </w:pPr>
      <w:r>
        <w:separator/>
      </w:r>
    </w:p>
  </w:endnote>
  <w:endnote w:type="continuationSeparator" w:id="0">
    <w:p w14:paraId="6B8AD5FB" w14:textId="77777777" w:rsidR="0006724F" w:rsidRDefault="0006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03BD3" w14:textId="77777777" w:rsidR="00FC7FCE" w:rsidRDefault="00C776F4">
    <w:pPr>
      <w:spacing w:after="0"/>
      <w:ind w:right="5"/>
      <w:jc w:val="right"/>
    </w:pPr>
    <w:r>
      <w:fldChar w:fldCharType="begin"/>
    </w:r>
    <w:r>
      <w:instrText xml:space="preserve"> PAGE   \* MERGEFORMAT </w:instrText>
    </w:r>
    <w:r>
      <w:fldChar w:fldCharType="separate"/>
    </w:r>
    <w:r>
      <w:rPr>
        <w:rFonts w:ascii="Times New Roman" w:eastAsia="Times New Roman" w:hAnsi="Times New Roman" w:cs="Times New Roman"/>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E73D102" w14:textId="77777777" w:rsidR="00FC7FCE" w:rsidRDefault="00C776F4">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B3DC2" w14:textId="77777777" w:rsidR="00FC7FCE" w:rsidRDefault="00C776F4">
    <w:pPr>
      <w:spacing w:after="0"/>
      <w:ind w:right="5"/>
      <w:jc w:val="right"/>
    </w:pPr>
    <w:r>
      <w:fldChar w:fldCharType="begin"/>
    </w:r>
    <w:r>
      <w:instrText xml:space="preserve"> PAGE   \* MERGEFORMAT </w:instrText>
    </w:r>
    <w:r>
      <w:fldChar w:fldCharType="separate"/>
    </w:r>
    <w:r>
      <w:rPr>
        <w:rFonts w:ascii="Times New Roman" w:eastAsia="Times New Roman" w:hAnsi="Times New Roman" w:cs="Times New Roman"/>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32BCF3F9" w14:textId="77777777" w:rsidR="00FC7FCE" w:rsidRDefault="00C776F4">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00521" w14:textId="77777777" w:rsidR="00FC7FCE" w:rsidRDefault="00C776F4">
    <w:pPr>
      <w:spacing w:after="0"/>
      <w:ind w:right="5"/>
      <w:jc w:val="right"/>
    </w:pPr>
    <w:r>
      <w:fldChar w:fldCharType="begin"/>
    </w:r>
    <w:r>
      <w:instrText xml:space="preserve"> PAGE   \* MERGEFORMAT </w:instrText>
    </w:r>
    <w:r>
      <w:fldChar w:fldCharType="separate"/>
    </w:r>
    <w:r>
      <w:rPr>
        <w:rFonts w:ascii="Times New Roman" w:eastAsia="Times New Roman" w:hAnsi="Times New Roman" w:cs="Times New Roman"/>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EA183F4" w14:textId="77777777" w:rsidR="00FC7FCE" w:rsidRDefault="00C776F4">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32DD9" w14:textId="77777777" w:rsidR="0006724F" w:rsidRDefault="0006724F">
      <w:pPr>
        <w:spacing w:after="0" w:line="240" w:lineRule="auto"/>
      </w:pPr>
      <w:r>
        <w:separator/>
      </w:r>
    </w:p>
  </w:footnote>
  <w:footnote w:type="continuationSeparator" w:id="0">
    <w:p w14:paraId="460F006C" w14:textId="77777777" w:rsidR="0006724F" w:rsidRDefault="00067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1F14" w14:textId="77777777" w:rsidR="005E09C9" w:rsidRDefault="005E09C9" w:rsidP="005E09C9">
    <w:pPr>
      <w:pStyle w:val="Header"/>
      <w:jc w:val="center"/>
    </w:pPr>
    <w:r>
      <w:t>ASPIRE – Achievement, Safety, Positivity, Independence, Respectfulness, Enjoyment</w:t>
    </w:r>
  </w:p>
  <w:p w14:paraId="380F1780" w14:textId="77777777" w:rsidR="005E09C9" w:rsidRPr="005E09C9" w:rsidRDefault="005E09C9" w:rsidP="005E0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555A"/>
    <w:multiLevelType w:val="hybridMultilevel"/>
    <w:tmpl w:val="490A99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4A64EF"/>
    <w:multiLevelType w:val="hybridMultilevel"/>
    <w:tmpl w:val="0012F4D8"/>
    <w:lvl w:ilvl="0" w:tplc="B47A3E28">
      <w:start w:val="1"/>
      <w:numFmt w:val="decimal"/>
      <w:lvlText w:val="%1."/>
      <w:lvlJc w:val="left"/>
      <w:pPr>
        <w:ind w:left="624"/>
      </w:pPr>
      <w:rPr>
        <w:rFonts w:ascii="Calibri" w:eastAsia="Calibri" w:hAnsi="Calibri" w:cs="Calibri"/>
        <w:b/>
        <w:bCs/>
        <w:i w:val="0"/>
        <w:strike w:val="0"/>
        <w:dstrike w:val="0"/>
        <w:color w:val="144A9A"/>
        <w:sz w:val="20"/>
        <w:szCs w:val="20"/>
        <w:u w:val="none" w:color="000000"/>
        <w:bdr w:val="none" w:sz="0" w:space="0" w:color="auto"/>
        <w:shd w:val="clear" w:color="auto" w:fill="auto"/>
        <w:vertAlign w:val="baseline"/>
      </w:rPr>
    </w:lvl>
    <w:lvl w:ilvl="1" w:tplc="F94EE6BE">
      <w:start w:val="1"/>
      <w:numFmt w:val="lowerLetter"/>
      <w:lvlText w:val="%2"/>
      <w:lvlJc w:val="left"/>
      <w:pPr>
        <w:ind w:left="1562"/>
      </w:pPr>
      <w:rPr>
        <w:rFonts w:ascii="Calibri" w:eastAsia="Calibri" w:hAnsi="Calibri" w:cs="Calibri"/>
        <w:b/>
        <w:bCs/>
        <w:i w:val="0"/>
        <w:strike w:val="0"/>
        <w:dstrike w:val="0"/>
        <w:color w:val="144A9A"/>
        <w:sz w:val="20"/>
        <w:szCs w:val="20"/>
        <w:u w:val="none" w:color="000000"/>
        <w:bdr w:val="none" w:sz="0" w:space="0" w:color="auto"/>
        <w:shd w:val="clear" w:color="auto" w:fill="auto"/>
        <w:vertAlign w:val="baseline"/>
      </w:rPr>
    </w:lvl>
    <w:lvl w:ilvl="2" w:tplc="AA08732C">
      <w:start w:val="1"/>
      <w:numFmt w:val="lowerRoman"/>
      <w:lvlText w:val="%3"/>
      <w:lvlJc w:val="left"/>
      <w:pPr>
        <w:ind w:left="2282"/>
      </w:pPr>
      <w:rPr>
        <w:rFonts w:ascii="Calibri" w:eastAsia="Calibri" w:hAnsi="Calibri" w:cs="Calibri"/>
        <w:b/>
        <w:bCs/>
        <w:i w:val="0"/>
        <w:strike w:val="0"/>
        <w:dstrike w:val="0"/>
        <w:color w:val="144A9A"/>
        <w:sz w:val="20"/>
        <w:szCs w:val="20"/>
        <w:u w:val="none" w:color="000000"/>
        <w:bdr w:val="none" w:sz="0" w:space="0" w:color="auto"/>
        <w:shd w:val="clear" w:color="auto" w:fill="auto"/>
        <w:vertAlign w:val="baseline"/>
      </w:rPr>
    </w:lvl>
    <w:lvl w:ilvl="3" w:tplc="EA9E659C">
      <w:start w:val="1"/>
      <w:numFmt w:val="decimal"/>
      <w:lvlText w:val="%4"/>
      <w:lvlJc w:val="left"/>
      <w:pPr>
        <w:ind w:left="3002"/>
      </w:pPr>
      <w:rPr>
        <w:rFonts w:ascii="Calibri" w:eastAsia="Calibri" w:hAnsi="Calibri" w:cs="Calibri"/>
        <w:b/>
        <w:bCs/>
        <w:i w:val="0"/>
        <w:strike w:val="0"/>
        <w:dstrike w:val="0"/>
        <w:color w:val="144A9A"/>
        <w:sz w:val="20"/>
        <w:szCs w:val="20"/>
        <w:u w:val="none" w:color="000000"/>
        <w:bdr w:val="none" w:sz="0" w:space="0" w:color="auto"/>
        <w:shd w:val="clear" w:color="auto" w:fill="auto"/>
        <w:vertAlign w:val="baseline"/>
      </w:rPr>
    </w:lvl>
    <w:lvl w:ilvl="4" w:tplc="A0B27530">
      <w:start w:val="1"/>
      <w:numFmt w:val="lowerLetter"/>
      <w:lvlText w:val="%5"/>
      <w:lvlJc w:val="left"/>
      <w:pPr>
        <w:ind w:left="3722"/>
      </w:pPr>
      <w:rPr>
        <w:rFonts w:ascii="Calibri" w:eastAsia="Calibri" w:hAnsi="Calibri" w:cs="Calibri"/>
        <w:b/>
        <w:bCs/>
        <w:i w:val="0"/>
        <w:strike w:val="0"/>
        <w:dstrike w:val="0"/>
        <w:color w:val="144A9A"/>
        <w:sz w:val="20"/>
        <w:szCs w:val="20"/>
        <w:u w:val="none" w:color="000000"/>
        <w:bdr w:val="none" w:sz="0" w:space="0" w:color="auto"/>
        <w:shd w:val="clear" w:color="auto" w:fill="auto"/>
        <w:vertAlign w:val="baseline"/>
      </w:rPr>
    </w:lvl>
    <w:lvl w:ilvl="5" w:tplc="360845B2">
      <w:start w:val="1"/>
      <w:numFmt w:val="lowerRoman"/>
      <w:lvlText w:val="%6"/>
      <w:lvlJc w:val="left"/>
      <w:pPr>
        <w:ind w:left="4442"/>
      </w:pPr>
      <w:rPr>
        <w:rFonts w:ascii="Calibri" w:eastAsia="Calibri" w:hAnsi="Calibri" w:cs="Calibri"/>
        <w:b/>
        <w:bCs/>
        <w:i w:val="0"/>
        <w:strike w:val="0"/>
        <w:dstrike w:val="0"/>
        <w:color w:val="144A9A"/>
        <w:sz w:val="20"/>
        <w:szCs w:val="20"/>
        <w:u w:val="none" w:color="000000"/>
        <w:bdr w:val="none" w:sz="0" w:space="0" w:color="auto"/>
        <w:shd w:val="clear" w:color="auto" w:fill="auto"/>
        <w:vertAlign w:val="baseline"/>
      </w:rPr>
    </w:lvl>
    <w:lvl w:ilvl="6" w:tplc="44B43290">
      <w:start w:val="1"/>
      <w:numFmt w:val="decimal"/>
      <w:lvlText w:val="%7"/>
      <w:lvlJc w:val="left"/>
      <w:pPr>
        <w:ind w:left="5162"/>
      </w:pPr>
      <w:rPr>
        <w:rFonts w:ascii="Calibri" w:eastAsia="Calibri" w:hAnsi="Calibri" w:cs="Calibri"/>
        <w:b/>
        <w:bCs/>
        <w:i w:val="0"/>
        <w:strike w:val="0"/>
        <w:dstrike w:val="0"/>
        <w:color w:val="144A9A"/>
        <w:sz w:val="20"/>
        <w:szCs w:val="20"/>
        <w:u w:val="none" w:color="000000"/>
        <w:bdr w:val="none" w:sz="0" w:space="0" w:color="auto"/>
        <w:shd w:val="clear" w:color="auto" w:fill="auto"/>
        <w:vertAlign w:val="baseline"/>
      </w:rPr>
    </w:lvl>
    <w:lvl w:ilvl="7" w:tplc="095448C2">
      <w:start w:val="1"/>
      <w:numFmt w:val="lowerLetter"/>
      <w:lvlText w:val="%8"/>
      <w:lvlJc w:val="left"/>
      <w:pPr>
        <w:ind w:left="5882"/>
      </w:pPr>
      <w:rPr>
        <w:rFonts w:ascii="Calibri" w:eastAsia="Calibri" w:hAnsi="Calibri" w:cs="Calibri"/>
        <w:b/>
        <w:bCs/>
        <w:i w:val="0"/>
        <w:strike w:val="0"/>
        <w:dstrike w:val="0"/>
        <w:color w:val="144A9A"/>
        <w:sz w:val="20"/>
        <w:szCs w:val="20"/>
        <w:u w:val="none" w:color="000000"/>
        <w:bdr w:val="none" w:sz="0" w:space="0" w:color="auto"/>
        <w:shd w:val="clear" w:color="auto" w:fill="auto"/>
        <w:vertAlign w:val="baseline"/>
      </w:rPr>
    </w:lvl>
    <w:lvl w:ilvl="8" w:tplc="8DF44C9E">
      <w:start w:val="1"/>
      <w:numFmt w:val="lowerRoman"/>
      <w:lvlText w:val="%9"/>
      <w:lvlJc w:val="left"/>
      <w:pPr>
        <w:ind w:left="6602"/>
      </w:pPr>
      <w:rPr>
        <w:rFonts w:ascii="Calibri" w:eastAsia="Calibri" w:hAnsi="Calibri" w:cs="Calibri"/>
        <w:b/>
        <w:bCs/>
        <w:i w:val="0"/>
        <w:strike w:val="0"/>
        <w:dstrike w:val="0"/>
        <w:color w:val="144A9A"/>
        <w:sz w:val="20"/>
        <w:szCs w:val="20"/>
        <w:u w:val="none" w:color="000000"/>
        <w:bdr w:val="none" w:sz="0" w:space="0" w:color="auto"/>
        <w:shd w:val="clear" w:color="auto" w:fill="auto"/>
        <w:vertAlign w:val="baseline"/>
      </w:rPr>
    </w:lvl>
  </w:abstractNum>
  <w:abstractNum w:abstractNumId="2" w15:restartNumberingAfterBreak="0">
    <w:nsid w:val="08EC7A82"/>
    <w:multiLevelType w:val="hybridMultilevel"/>
    <w:tmpl w:val="4C90B496"/>
    <w:lvl w:ilvl="0" w:tplc="6B5AD32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38C4E4">
      <w:start w:val="1"/>
      <w:numFmt w:val="bullet"/>
      <w:lvlText w:val="•"/>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ECA0E">
      <w:start w:val="1"/>
      <w:numFmt w:val="bullet"/>
      <w:lvlText w:val="▪"/>
      <w:lvlJc w:val="left"/>
      <w:pPr>
        <w:ind w:left="1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2AC20C">
      <w:start w:val="1"/>
      <w:numFmt w:val="bullet"/>
      <w:lvlText w:val="•"/>
      <w:lvlJc w:val="left"/>
      <w:pPr>
        <w:ind w:left="2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B2FFB2">
      <w:start w:val="1"/>
      <w:numFmt w:val="bullet"/>
      <w:lvlText w:val="o"/>
      <w:lvlJc w:val="left"/>
      <w:pPr>
        <w:ind w:left="3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8EC038">
      <w:start w:val="1"/>
      <w:numFmt w:val="bullet"/>
      <w:lvlText w:val="▪"/>
      <w:lvlJc w:val="left"/>
      <w:pPr>
        <w:ind w:left="4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84F906">
      <w:start w:val="1"/>
      <w:numFmt w:val="bullet"/>
      <w:lvlText w:val="•"/>
      <w:lvlJc w:val="left"/>
      <w:pPr>
        <w:ind w:left="4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1A64FE">
      <w:start w:val="1"/>
      <w:numFmt w:val="bullet"/>
      <w:lvlText w:val="o"/>
      <w:lvlJc w:val="left"/>
      <w:pPr>
        <w:ind w:left="5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60B2E0">
      <w:start w:val="1"/>
      <w:numFmt w:val="bullet"/>
      <w:lvlText w:val="▪"/>
      <w:lvlJc w:val="left"/>
      <w:pPr>
        <w:ind w:left="6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1D493B"/>
    <w:multiLevelType w:val="hybridMultilevel"/>
    <w:tmpl w:val="243C7F9E"/>
    <w:lvl w:ilvl="0" w:tplc="5500711C">
      <w:start w:val="1"/>
      <w:numFmt w:val="decimal"/>
      <w:lvlText w:val="%1."/>
      <w:lvlJc w:val="left"/>
      <w:pPr>
        <w:ind w:left="408"/>
      </w:pPr>
      <w:rPr>
        <w:rFonts w:ascii="Calibri" w:eastAsia="Calibri" w:hAnsi="Calibri" w:cs="Calibri"/>
        <w:b/>
        <w:bCs/>
        <w:i w:val="0"/>
        <w:strike w:val="0"/>
        <w:dstrike w:val="0"/>
        <w:color w:val="E02E35"/>
        <w:sz w:val="20"/>
        <w:szCs w:val="20"/>
        <w:u w:val="none" w:color="000000"/>
        <w:bdr w:val="none" w:sz="0" w:space="0" w:color="auto"/>
        <w:shd w:val="clear" w:color="auto" w:fill="auto"/>
        <w:vertAlign w:val="baseline"/>
      </w:rPr>
    </w:lvl>
    <w:lvl w:ilvl="1" w:tplc="C4D4A2A8">
      <w:start w:val="1"/>
      <w:numFmt w:val="lowerLetter"/>
      <w:lvlText w:val="%2"/>
      <w:lvlJc w:val="left"/>
      <w:pPr>
        <w:ind w:left="1596"/>
      </w:pPr>
      <w:rPr>
        <w:rFonts w:ascii="Calibri" w:eastAsia="Calibri" w:hAnsi="Calibri" w:cs="Calibri"/>
        <w:b/>
        <w:bCs/>
        <w:i w:val="0"/>
        <w:strike w:val="0"/>
        <w:dstrike w:val="0"/>
        <w:color w:val="E02E35"/>
        <w:sz w:val="20"/>
        <w:szCs w:val="20"/>
        <w:u w:val="none" w:color="000000"/>
        <w:bdr w:val="none" w:sz="0" w:space="0" w:color="auto"/>
        <w:shd w:val="clear" w:color="auto" w:fill="auto"/>
        <w:vertAlign w:val="baseline"/>
      </w:rPr>
    </w:lvl>
    <w:lvl w:ilvl="2" w:tplc="99724D2E">
      <w:start w:val="1"/>
      <w:numFmt w:val="lowerRoman"/>
      <w:lvlText w:val="%3"/>
      <w:lvlJc w:val="left"/>
      <w:pPr>
        <w:ind w:left="2316"/>
      </w:pPr>
      <w:rPr>
        <w:rFonts w:ascii="Calibri" w:eastAsia="Calibri" w:hAnsi="Calibri" w:cs="Calibri"/>
        <w:b/>
        <w:bCs/>
        <w:i w:val="0"/>
        <w:strike w:val="0"/>
        <w:dstrike w:val="0"/>
        <w:color w:val="E02E35"/>
        <w:sz w:val="20"/>
        <w:szCs w:val="20"/>
        <w:u w:val="none" w:color="000000"/>
        <w:bdr w:val="none" w:sz="0" w:space="0" w:color="auto"/>
        <w:shd w:val="clear" w:color="auto" w:fill="auto"/>
        <w:vertAlign w:val="baseline"/>
      </w:rPr>
    </w:lvl>
    <w:lvl w:ilvl="3" w:tplc="3E98DC0A">
      <w:start w:val="1"/>
      <w:numFmt w:val="decimal"/>
      <w:lvlText w:val="%4"/>
      <w:lvlJc w:val="left"/>
      <w:pPr>
        <w:ind w:left="3036"/>
      </w:pPr>
      <w:rPr>
        <w:rFonts w:ascii="Calibri" w:eastAsia="Calibri" w:hAnsi="Calibri" w:cs="Calibri"/>
        <w:b/>
        <w:bCs/>
        <w:i w:val="0"/>
        <w:strike w:val="0"/>
        <w:dstrike w:val="0"/>
        <w:color w:val="E02E35"/>
        <w:sz w:val="20"/>
        <w:szCs w:val="20"/>
        <w:u w:val="none" w:color="000000"/>
        <w:bdr w:val="none" w:sz="0" w:space="0" w:color="auto"/>
        <w:shd w:val="clear" w:color="auto" w:fill="auto"/>
        <w:vertAlign w:val="baseline"/>
      </w:rPr>
    </w:lvl>
    <w:lvl w:ilvl="4" w:tplc="19ECD944">
      <w:start w:val="1"/>
      <w:numFmt w:val="lowerLetter"/>
      <w:lvlText w:val="%5"/>
      <w:lvlJc w:val="left"/>
      <w:pPr>
        <w:ind w:left="3756"/>
      </w:pPr>
      <w:rPr>
        <w:rFonts w:ascii="Calibri" w:eastAsia="Calibri" w:hAnsi="Calibri" w:cs="Calibri"/>
        <w:b/>
        <w:bCs/>
        <w:i w:val="0"/>
        <w:strike w:val="0"/>
        <w:dstrike w:val="0"/>
        <w:color w:val="E02E35"/>
        <w:sz w:val="20"/>
        <w:szCs w:val="20"/>
        <w:u w:val="none" w:color="000000"/>
        <w:bdr w:val="none" w:sz="0" w:space="0" w:color="auto"/>
        <w:shd w:val="clear" w:color="auto" w:fill="auto"/>
        <w:vertAlign w:val="baseline"/>
      </w:rPr>
    </w:lvl>
    <w:lvl w:ilvl="5" w:tplc="8D4059A4">
      <w:start w:val="1"/>
      <w:numFmt w:val="lowerRoman"/>
      <w:lvlText w:val="%6"/>
      <w:lvlJc w:val="left"/>
      <w:pPr>
        <w:ind w:left="4476"/>
      </w:pPr>
      <w:rPr>
        <w:rFonts w:ascii="Calibri" w:eastAsia="Calibri" w:hAnsi="Calibri" w:cs="Calibri"/>
        <w:b/>
        <w:bCs/>
        <w:i w:val="0"/>
        <w:strike w:val="0"/>
        <w:dstrike w:val="0"/>
        <w:color w:val="E02E35"/>
        <w:sz w:val="20"/>
        <w:szCs w:val="20"/>
        <w:u w:val="none" w:color="000000"/>
        <w:bdr w:val="none" w:sz="0" w:space="0" w:color="auto"/>
        <w:shd w:val="clear" w:color="auto" w:fill="auto"/>
        <w:vertAlign w:val="baseline"/>
      </w:rPr>
    </w:lvl>
    <w:lvl w:ilvl="6" w:tplc="4DB48600">
      <w:start w:val="1"/>
      <w:numFmt w:val="decimal"/>
      <w:lvlText w:val="%7"/>
      <w:lvlJc w:val="left"/>
      <w:pPr>
        <w:ind w:left="5196"/>
      </w:pPr>
      <w:rPr>
        <w:rFonts w:ascii="Calibri" w:eastAsia="Calibri" w:hAnsi="Calibri" w:cs="Calibri"/>
        <w:b/>
        <w:bCs/>
        <w:i w:val="0"/>
        <w:strike w:val="0"/>
        <w:dstrike w:val="0"/>
        <w:color w:val="E02E35"/>
        <w:sz w:val="20"/>
        <w:szCs w:val="20"/>
        <w:u w:val="none" w:color="000000"/>
        <w:bdr w:val="none" w:sz="0" w:space="0" w:color="auto"/>
        <w:shd w:val="clear" w:color="auto" w:fill="auto"/>
        <w:vertAlign w:val="baseline"/>
      </w:rPr>
    </w:lvl>
    <w:lvl w:ilvl="7" w:tplc="26BA2AB8">
      <w:start w:val="1"/>
      <w:numFmt w:val="lowerLetter"/>
      <w:lvlText w:val="%8"/>
      <w:lvlJc w:val="left"/>
      <w:pPr>
        <w:ind w:left="5916"/>
      </w:pPr>
      <w:rPr>
        <w:rFonts w:ascii="Calibri" w:eastAsia="Calibri" w:hAnsi="Calibri" w:cs="Calibri"/>
        <w:b/>
        <w:bCs/>
        <w:i w:val="0"/>
        <w:strike w:val="0"/>
        <w:dstrike w:val="0"/>
        <w:color w:val="E02E35"/>
        <w:sz w:val="20"/>
        <w:szCs w:val="20"/>
        <w:u w:val="none" w:color="000000"/>
        <w:bdr w:val="none" w:sz="0" w:space="0" w:color="auto"/>
        <w:shd w:val="clear" w:color="auto" w:fill="auto"/>
        <w:vertAlign w:val="baseline"/>
      </w:rPr>
    </w:lvl>
    <w:lvl w:ilvl="8" w:tplc="3918A074">
      <w:start w:val="1"/>
      <w:numFmt w:val="lowerRoman"/>
      <w:lvlText w:val="%9"/>
      <w:lvlJc w:val="left"/>
      <w:pPr>
        <w:ind w:left="6636"/>
      </w:pPr>
      <w:rPr>
        <w:rFonts w:ascii="Calibri" w:eastAsia="Calibri" w:hAnsi="Calibri" w:cs="Calibri"/>
        <w:b/>
        <w:bCs/>
        <w:i w:val="0"/>
        <w:strike w:val="0"/>
        <w:dstrike w:val="0"/>
        <w:color w:val="E02E35"/>
        <w:sz w:val="20"/>
        <w:szCs w:val="20"/>
        <w:u w:val="none" w:color="000000"/>
        <w:bdr w:val="none" w:sz="0" w:space="0" w:color="auto"/>
        <w:shd w:val="clear" w:color="auto" w:fill="auto"/>
        <w:vertAlign w:val="baseline"/>
      </w:rPr>
    </w:lvl>
  </w:abstractNum>
  <w:abstractNum w:abstractNumId="4" w15:restartNumberingAfterBreak="0">
    <w:nsid w:val="154A599B"/>
    <w:multiLevelType w:val="hybridMultilevel"/>
    <w:tmpl w:val="98E03F1E"/>
    <w:lvl w:ilvl="0" w:tplc="E2A454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CC91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6894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A8E8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B6C2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90F3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D288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2628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5AC3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5E7325"/>
    <w:multiLevelType w:val="hybridMultilevel"/>
    <w:tmpl w:val="2DD23F9A"/>
    <w:lvl w:ilvl="0" w:tplc="497451FC">
      <w:start w:val="1"/>
      <w:numFmt w:val="decimal"/>
      <w:lvlText w:val="%1."/>
      <w:lvlJc w:val="left"/>
      <w:pPr>
        <w:ind w:left="662"/>
      </w:pPr>
      <w:rPr>
        <w:rFonts w:ascii="Calibri" w:eastAsia="Calibri" w:hAnsi="Calibri" w:cs="Calibri"/>
        <w:b/>
        <w:bCs/>
        <w:i w:val="0"/>
        <w:strike w:val="0"/>
        <w:dstrike w:val="0"/>
        <w:color w:val="8A3D90"/>
        <w:sz w:val="20"/>
        <w:szCs w:val="20"/>
        <w:u w:val="none" w:color="000000"/>
        <w:bdr w:val="none" w:sz="0" w:space="0" w:color="auto"/>
        <w:shd w:val="clear" w:color="auto" w:fill="auto"/>
        <w:vertAlign w:val="baseline"/>
      </w:rPr>
    </w:lvl>
    <w:lvl w:ilvl="1" w:tplc="93525354">
      <w:start w:val="1"/>
      <w:numFmt w:val="lowerLetter"/>
      <w:lvlText w:val="%2"/>
      <w:lvlJc w:val="left"/>
      <w:pPr>
        <w:ind w:left="1598"/>
      </w:pPr>
      <w:rPr>
        <w:rFonts w:ascii="Calibri" w:eastAsia="Calibri" w:hAnsi="Calibri" w:cs="Calibri"/>
        <w:b/>
        <w:bCs/>
        <w:i w:val="0"/>
        <w:strike w:val="0"/>
        <w:dstrike w:val="0"/>
        <w:color w:val="8A3D90"/>
        <w:sz w:val="20"/>
        <w:szCs w:val="20"/>
        <w:u w:val="none" w:color="000000"/>
        <w:bdr w:val="none" w:sz="0" w:space="0" w:color="auto"/>
        <w:shd w:val="clear" w:color="auto" w:fill="auto"/>
        <w:vertAlign w:val="baseline"/>
      </w:rPr>
    </w:lvl>
    <w:lvl w:ilvl="2" w:tplc="1E5E5F36">
      <w:start w:val="1"/>
      <w:numFmt w:val="lowerRoman"/>
      <w:lvlText w:val="%3"/>
      <w:lvlJc w:val="left"/>
      <w:pPr>
        <w:ind w:left="2318"/>
      </w:pPr>
      <w:rPr>
        <w:rFonts w:ascii="Calibri" w:eastAsia="Calibri" w:hAnsi="Calibri" w:cs="Calibri"/>
        <w:b/>
        <w:bCs/>
        <w:i w:val="0"/>
        <w:strike w:val="0"/>
        <w:dstrike w:val="0"/>
        <w:color w:val="8A3D90"/>
        <w:sz w:val="20"/>
        <w:szCs w:val="20"/>
        <w:u w:val="none" w:color="000000"/>
        <w:bdr w:val="none" w:sz="0" w:space="0" w:color="auto"/>
        <w:shd w:val="clear" w:color="auto" w:fill="auto"/>
        <w:vertAlign w:val="baseline"/>
      </w:rPr>
    </w:lvl>
    <w:lvl w:ilvl="3" w:tplc="36C0D0AA">
      <w:start w:val="1"/>
      <w:numFmt w:val="decimal"/>
      <w:lvlText w:val="%4"/>
      <w:lvlJc w:val="left"/>
      <w:pPr>
        <w:ind w:left="3038"/>
      </w:pPr>
      <w:rPr>
        <w:rFonts w:ascii="Calibri" w:eastAsia="Calibri" w:hAnsi="Calibri" w:cs="Calibri"/>
        <w:b/>
        <w:bCs/>
        <w:i w:val="0"/>
        <w:strike w:val="0"/>
        <w:dstrike w:val="0"/>
        <w:color w:val="8A3D90"/>
        <w:sz w:val="20"/>
        <w:szCs w:val="20"/>
        <w:u w:val="none" w:color="000000"/>
        <w:bdr w:val="none" w:sz="0" w:space="0" w:color="auto"/>
        <w:shd w:val="clear" w:color="auto" w:fill="auto"/>
        <w:vertAlign w:val="baseline"/>
      </w:rPr>
    </w:lvl>
    <w:lvl w:ilvl="4" w:tplc="8D06CBB6">
      <w:start w:val="1"/>
      <w:numFmt w:val="lowerLetter"/>
      <w:lvlText w:val="%5"/>
      <w:lvlJc w:val="left"/>
      <w:pPr>
        <w:ind w:left="3758"/>
      </w:pPr>
      <w:rPr>
        <w:rFonts w:ascii="Calibri" w:eastAsia="Calibri" w:hAnsi="Calibri" w:cs="Calibri"/>
        <w:b/>
        <w:bCs/>
        <w:i w:val="0"/>
        <w:strike w:val="0"/>
        <w:dstrike w:val="0"/>
        <w:color w:val="8A3D90"/>
        <w:sz w:val="20"/>
        <w:szCs w:val="20"/>
        <w:u w:val="none" w:color="000000"/>
        <w:bdr w:val="none" w:sz="0" w:space="0" w:color="auto"/>
        <w:shd w:val="clear" w:color="auto" w:fill="auto"/>
        <w:vertAlign w:val="baseline"/>
      </w:rPr>
    </w:lvl>
    <w:lvl w:ilvl="5" w:tplc="94D0845A">
      <w:start w:val="1"/>
      <w:numFmt w:val="lowerRoman"/>
      <w:lvlText w:val="%6"/>
      <w:lvlJc w:val="left"/>
      <w:pPr>
        <w:ind w:left="4478"/>
      </w:pPr>
      <w:rPr>
        <w:rFonts w:ascii="Calibri" w:eastAsia="Calibri" w:hAnsi="Calibri" w:cs="Calibri"/>
        <w:b/>
        <w:bCs/>
        <w:i w:val="0"/>
        <w:strike w:val="0"/>
        <w:dstrike w:val="0"/>
        <w:color w:val="8A3D90"/>
        <w:sz w:val="20"/>
        <w:szCs w:val="20"/>
        <w:u w:val="none" w:color="000000"/>
        <w:bdr w:val="none" w:sz="0" w:space="0" w:color="auto"/>
        <w:shd w:val="clear" w:color="auto" w:fill="auto"/>
        <w:vertAlign w:val="baseline"/>
      </w:rPr>
    </w:lvl>
    <w:lvl w:ilvl="6" w:tplc="11B2546A">
      <w:start w:val="1"/>
      <w:numFmt w:val="decimal"/>
      <w:lvlText w:val="%7"/>
      <w:lvlJc w:val="left"/>
      <w:pPr>
        <w:ind w:left="5198"/>
      </w:pPr>
      <w:rPr>
        <w:rFonts w:ascii="Calibri" w:eastAsia="Calibri" w:hAnsi="Calibri" w:cs="Calibri"/>
        <w:b/>
        <w:bCs/>
        <w:i w:val="0"/>
        <w:strike w:val="0"/>
        <w:dstrike w:val="0"/>
        <w:color w:val="8A3D90"/>
        <w:sz w:val="20"/>
        <w:szCs w:val="20"/>
        <w:u w:val="none" w:color="000000"/>
        <w:bdr w:val="none" w:sz="0" w:space="0" w:color="auto"/>
        <w:shd w:val="clear" w:color="auto" w:fill="auto"/>
        <w:vertAlign w:val="baseline"/>
      </w:rPr>
    </w:lvl>
    <w:lvl w:ilvl="7" w:tplc="CE7054FC">
      <w:start w:val="1"/>
      <w:numFmt w:val="lowerLetter"/>
      <w:lvlText w:val="%8"/>
      <w:lvlJc w:val="left"/>
      <w:pPr>
        <w:ind w:left="5918"/>
      </w:pPr>
      <w:rPr>
        <w:rFonts w:ascii="Calibri" w:eastAsia="Calibri" w:hAnsi="Calibri" w:cs="Calibri"/>
        <w:b/>
        <w:bCs/>
        <w:i w:val="0"/>
        <w:strike w:val="0"/>
        <w:dstrike w:val="0"/>
        <w:color w:val="8A3D90"/>
        <w:sz w:val="20"/>
        <w:szCs w:val="20"/>
        <w:u w:val="none" w:color="000000"/>
        <w:bdr w:val="none" w:sz="0" w:space="0" w:color="auto"/>
        <w:shd w:val="clear" w:color="auto" w:fill="auto"/>
        <w:vertAlign w:val="baseline"/>
      </w:rPr>
    </w:lvl>
    <w:lvl w:ilvl="8" w:tplc="A09E6104">
      <w:start w:val="1"/>
      <w:numFmt w:val="lowerRoman"/>
      <w:lvlText w:val="%9"/>
      <w:lvlJc w:val="left"/>
      <w:pPr>
        <w:ind w:left="6638"/>
      </w:pPr>
      <w:rPr>
        <w:rFonts w:ascii="Calibri" w:eastAsia="Calibri" w:hAnsi="Calibri" w:cs="Calibri"/>
        <w:b/>
        <w:bCs/>
        <w:i w:val="0"/>
        <w:strike w:val="0"/>
        <w:dstrike w:val="0"/>
        <w:color w:val="8A3D90"/>
        <w:sz w:val="20"/>
        <w:szCs w:val="20"/>
        <w:u w:val="none" w:color="000000"/>
        <w:bdr w:val="none" w:sz="0" w:space="0" w:color="auto"/>
        <w:shd w:val="clear" w:color="auto" w:fill="auto"/>
        <w:vertAlign w:val="baseline"/>
      </w:rPr>
    </w:lvl>
  </w:abstractNum>
  <w:abstractNum w:abstractNumId="6" w15:restartNumberingAfterBreak="0">
    <w:nsid w:val="1E427510"/>
    <w:multiLevelType w:val="hybridMultilevel"/>
    <w:tmpl w:val="4A32D4EC"/>
    <w:lvl w:ilvl="0" w:tplc="FF7CD1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BC79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5043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6064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B8EA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BAE8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C8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A62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1206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FD6C48"/>
    <w:multiLevelType w:val="hybridMultilevel"/>
    <w:tmpl w:val="94E0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60912"/>
    <w:multiLevelType w:val="hybridMultilevel"/>
    <w:tmpl w:val="322870A0"/>
    <w:lvl w:ilvl="0" w:tplc="1FE4BDE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9C23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18A0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18BA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0AA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3E1A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8C50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2C65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8A69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ED613F"/>
    <w:multiLevelType w:val="hybridMultilevel"/>
    <w:tmpl w:val="FB629582"/>
    <w:lvl w:ilvl="0" w:tplc="20DA9D0E">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FAEC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2E66B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9E14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1A3A1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B426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24EB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6631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FA9F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1F79F6"/>
    <w:multiLevelType w:val="hybridMultilevel"/>
    <w:tmpl w:val="3C82D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575A9"/>
    <w:multiLevelType w:val="hybridMultilevel"/>
    <w:tmpl w:val="4170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71049"/>
    <w:multiLevelType w:val="hybridMultilevel"/>
    <w:tmpl w:val="F384B6AE"/>
    <w:lvl w:ilvl="0" w:tplc="D5C6A31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3AF3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1468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68FF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46B9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8841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AA92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26F5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1E7A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CA2B50"/>
    <w:multiLevelType w:val="hybridMultilevel"/>
    <w:tmpl w:val="B3869ED0"/>
    <w:lvl w:ilvl="0" w:tplc="21ECA570">
      <w:start w:val="1"/>
      <w:numFmt w:val="decimal"/>
      <w:lvlText w:val="%1."/>
      <w:lvlJc w:val="left"/>
      <w:pPr>
        <w:ind w:left="720"/>
      </w:pPr>
      <w:rPr>
        <w:rFonts w:ascii="Calibri" w:eastAsia="Calibri" w:hAnsi="Calibri" w:cs="Calibri"/>
        <w:b/>
        <w:bCs/>
        <w:i w:val="0"/>
        <w:strike w:val="0"/>
        <w:dstrike w:val="0"/>
        <w:color w:val="00777C"/>
        <w:sz w:val="20"/>
        <w:szCs w:val="20"/>
        <w:u w:val="none" w:color="000000"/>
        <w:bdr w:val="none" w:sz="0" w:space="0" w:color="auto"/>
        <w:shd w:val="clear" w:color="auto" w:fill="auto"/>
        <w:vertAlign w:val="baseline"/>
      </w:rPr>
    </w:lvl>
    <w:lvl w:ilvl="1" w:tplc="5764FA1E">
      <w:start w:val="1"/>
      <w:numFmt w:val="lowerLetter"/>
      <w:lvlText w:val="%2"/>
      <w:lvlJc w:val="left"/>
      <w:pPr>
        <w:ind w:left="1649"/>
      </w:pPr>
      <w:rPr>
        <w:rFonts w:ascii="Calibri" w:eastAsia="Calibri" w:hAnsi="Calibri" w:cs="Calibri"/>
        <w:b/>
        <w:bCs/>
        <w:i w:val="0"/>
        <w:strike w:val="0"/>
        <w:dstrike w:val="0"/>
        <w:color w:val="00777C"/>
        <w:sz w:val="20"/>
        <w:szCs w:val="20"/>
        <w:u w:val="none" w:color="000000"/>
        <w:bdr w:val="none" w:sz="0" w:space="0" w:color="auto"/>
        <w:shd w:val="clear" w:color="auto" w:fill="auto"/>
        <w:vertAlign w:val="baseline"/>
      </w:rPr>
    </w:lvl>
    <w:lvl w:ilvl="2" w:tplc="FE909520">
      <w:start w:val="1"/>
      <w:numFmt w:val="lowerRoman"/>
      <w:lvlText w:val="%3"/>
      <w:lvlJc w:val="left"/>
      <w:pPr>
        <w:ind w:left="2369"/>
      </w:pPr>
      <w:rPr>
        <w:rFonts w:ascii="Calibri" w:eastAsia="Calibri" w:hAnsi="Calibri" w:cs="Calibri"/>
        <w:b/>
        <w:bCs/>
        <w:i w:val="0"/>
        <w:strike w:val="0"/>
        <w:dstrike w:val="0"/>
        <w:color w:val="00777C"/>
        <w:sz w:val="20"/>
        <w:szCs w:val="20"/>
        <w:u w:val="none" w:color="000000"/>
        <w:bdr w:val="none" w:sz="0" w:space="0" w:color="auto"/>
        <w:shd w:val="clear" w:color="auto" w:fill="auto"/>
        <w:vertAlign w:val="baseline"/>
      </w:rPr>
    </w:lvl>
    <w:lvl w:ilvl="3" w:tplc="78B2D692">
      <w:start w:val="1"/>
      <w:numFmt w:val="decimal"/>
      <w:lvlText w:val="%4"/>
      <w:lvlJc w:val="left"/>
      <w:pPr>
        <w:ind w:left="3089"/>
      </w:pPr>
      <w:rPr>
        <w:rFonts w:ascii="Calibri" w:eastAsia="Calibri" w:hAnsi="Calibri" w:cs="Calibri"/>
        <w:b/>
        <w:bCs/>
        <w:i w:val="0"/>
        <w:strike w:val="0"/>
        <w:dstrike w:val="0"/>
        <w:color w:val="00777C"/>
        <w:sz w:val="20"/>
        <w:szCs w:val="20"/>
        <w:u w:val="none" w:color="000000"/>
        <w:bdr w:val="none" w:sz="0" w:space="0" w:color="auto"/>
        <w:shd w:val="clear" w:color="auto" w:fill="auto"/>
        <w:vertAlign w:val="baseline"/>
      </w:rPr>
    </w:lvl>
    <w:lvl w:ilvl="4" w:tplc="30D491CE">
      <w:start w:val="1"/>
      <w:numFmt w:val="lowerLetter"/>
      <w:lvlText w:val="%5"/>
      <w:lvlJc w:val="left"/>
      <w:pPr>
        <w:ind w:left="3809"/>
      </w:pPr>
      <w:rPr>
        <w:rFonts w:ascii="Calibri" w:eastAsia="Calibri" w:hAnsi="Calibri" w:cs="Calibri"/>
        <w:b/>
        <w:bCs/>
        <w:i w:val="0"/>
        <w:strike w:val="0"/>
        <w:dstrike w:val="0"/>
        <w:color w:val="00777C"/>
        <w:sz w:val="20"/>
        <w:szCs w:val="20"/>
        <w:u w:val="none" w:color="000000"/>
        <w:bdr w:val="none" w:sz="0" w:space="0" w:color="auto"/>
        <w:shd w:val="clear" w:color="auto" w:fill="auto"/>
        <w:vertAlign w:val="baseline"/>
      </w:rPr>
    </w:lvl>
    <w:lvl w:ilvl="5" w:tplc="F88A4962">
      <w:start w:val="1"/>
      <w:numFmt w:val="lowerRoman"/>
      <w:lvlText w:val="%6"/>
      <w:lvlJc w:val="left"/>
      <w:pPr>
        <w:ind w:left="4529"/>
      </w:pPr>
      <w:rPr>
        <w:rFonts w:ascii="Calibri" w:eastAsia="Calibri" w:hAnsi="Calibri" w:cs="Calibri"/>
        <w:b/>
        <w:bCs/>
        <w:i w:val="0"/>
        <w:strike w:val="0"/>
        <w:dstrike w:val="0"/>
        <w:color w:val="00777C"/>
        <w:sz w:val="20"/>
        <w:szCs w:val="20"/>
        <w:u w:val="none" w:color="000000"/>
        <w:bdr w:val="none" w:sz="0" w:space="0" w:color="auto"/>
        <w:shd w:val="clear" w:color="auto" w:fill="auto"/>
        <w:vertAlign w:val="baseline"/>
      </w:rPr>
    </w:lvl>
    <w:lvl w:ilvl="6" w:tplc="CC34A0A2">
      <w:start w:val="1"/>
      <w:numFmt w:val="decimal"/>
      <w:lvlText w:val="%7"/>
      <w:lvlJc w:val="left"/>
      <w:pPr>
        <w:ind w:left="5249"/>
      </w:pPr>
      <w:rPr>
        <w:rFonts w:ascii="Calibri" w:eastAsia="Calibri" w:hAnsi="Calibri" w:cs="Calibri"/>
        <w:b/>
        <w:bCs/>
        <w:i w:val="0"/>
        <w:strike w:val="0"/>
        <w:dstrike w:val="0"/>
        <w:color w:val="00777C"/>
        <w:sz w:val="20"/>
        <w:szCs w:val="20"/>
        <w:u w:val="none" w:color="000000"/>
        <w:bdr w:val="none" w:sz="0" w:space="0" w:color="auto"/>
        <w:shd w:val="clear" w:color="auto" w:fill="auto"/>
        <w:vertAlign w:val="baseline"/>
      </w:rPr>
    </w:lvl>
    <w:lvl w:ilvl="7" w:tplc="FB4E6962">
      <w:start w:val="1"/>
      <w:numFmt w:val="lowerLetter"/>
      <w:lvlText w:val="%8"/>
      <w:lvlJc w:val="left"/>
      <w:pPr>
        <w:ind w:left="5969"/>
      </w:pPr>
      <w:rPr>
        <w:rFonts w:ascii="Calibri" w:eastAsia="Calibri" w:hAnsi="Calibri" w:cs="Calibri"/>
        <w:b/>
        <w:bCs/>
        <w:i w:val="0"/>
        <w:strike w:val="0"/>
        <w:dstrike w:val="0"/>
        <w:color w:val="00777C"/>
        <w:sz w:val="20"/>
        <w:szCs w:val="20"/>
        <w:u w:val="none" w:color="000000"/>
        <w:bdr w:val="none" w:sz="0" w:space="0" w:color="auto"/>
        <w:shd w:val="clear" w:color="auto" w:fill="auto"/>
        <w:vertAlign w:val="baseline"/>
      </w:rPr>
    </w:lvl>
    <w:lvl w:ilvl="8" w:tplc="3AF42BCE">
      <w:start w:val="1"/>
      <w:numFmt w:val="lowerRoman"/>
      <w:lvlText w:val="%9"/>
      <w:lvlJc w:val="left"/>
      <w:pPr>
        <w:ind w:left="6689"/>
      </w:pPr>
      <w:rPr>
        <w:rFonts w:ascii="Calibri" w:eastAsia="Calibri" w:hAnsi="Calibri" w:cs="Calibri"/>
        <w:b/>
        <w:bCs/>
        <w:i w:val="0"/>
        <w:strike w:val="0"/>
        <w:dstrike w:val="0"/>
        <w:color w:val="00777C"/>
        <w:sz w:val="20"/>
        <w:szCs w:val="20"/>
        <w:u w:val="none" w:color="000000"/>
        <w:bdr w:val="none" w:sz="0" w:space="0" w:color="auto"/>
        <w:shd w:val="clear" w:color="auto" w:fill="auto"/>
        <w:vertAlign w:val="baseline"/>
      </w:rPr>
    </w:lvl>
  </w:abstractNum>
  <w:abstractNum w:abstractNumId="14" w15:restartNumberingAfterBreak="0">
    <w:nsid w:val="3C9A22CF"/>
    <w:multiLevelType w:val="hybridMultilevel"/>
    <w:tmpl w:val="3C38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6643E"/>
    <w:multiLevelType w:val="hybridMultilevel"/>
    <w:tmpl w:val="F35236BA"/>
    <w:lvl w:ilvl="0" w:tplc="03AC5BBC">
      <w:start w:val="1"/>
      <w:numFmt w:val="decimal"/>
      <w:lvlText w:val="%1."/>
      <w:lvlJc w:val="left"/>
      <w:pPr>
        <w:ind w:left="545"/>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lvl w:ilvl="1" w:tplc="C1C6546A">
      <w:start w:val="1"/>
      <w:numFmt w:val="lowerLetter"/>
      <w:lvlText w:val="%2"/>
      <w:lvlJc w:val="left"/>
      <w:pPr>
        <w:ind w:left="1548"/>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lvl w:ilvl="2" w:tplc="D58A9FB4">
      <w:start w:val="1"/>
      <w:numFmt w:val="lowerRoman"/>
      <w:lvlText w:val="%3"/>
      <w:lvlJc w:val="left"/>
      <w:pPr>
        <w:ind w:left="2268"/>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lvl w:ilvl="3" w:tplc="48C88854">
      <w:start w:val="1"/>
      <w:numFmt w:val="decimal"/>
      <w:lvlText w:val="%4"/>
      <w:lvlJc w:val="left"/>
      <w:pPr>
        <w:ind w:left="2988"/>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lvl w:ilvl="4" w:tplc="9E70AB24">
      <w:start w:val="1"/>
      <w:numFmt w:val="lowerLetter"/>
      <w:lvlText w:val="%5"/>
      <w:lvlJc w:val="left"/>
      <w:pPr>
        <w:ind w:left="3708"/>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lvl w:ilvl="5" w:tplc="EDDA7F98">
      <w:start w:val="1"/>
      <w:numFmt w:val="lowerRoman"/>
      <w:lvlText w:val="%6"/>
      <w:lvlJc w:val="left"/>
      <w:pPr>
        <w:ind w:left="4428"/>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lvl w:ilvl="6" w:tplc="63ECC718">
      <w:start w:val="1"/>
      <w:numFmt w:val="decimal"/>
      <w:lvlText w:val="%7"/>
      <w:lvlJc w:val="left"/>
      <w:pPr>
        <w:ind w:left="5148"/>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lvl w:ilvl="7" w:tplc="9DC05E76">
      <w:start w:val="1"/>
      <w:numFmt w:val="lowerLetter"/>
      <w:lvlText w:val="%8"/>
      <w:lvlJc w:val="left"/>
      <w:pPr>
        <w:ind w:left="5868"/>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lvl w:ilvl="8" w:tplc="54EE9704">
      <w:start w:val="1"/>
      <w:numFmt w:val="lowerRoman"/>
      <w:lvlText w:val="%9"/>
      <w:lvlJc w:val="left"/>
      <w:pPr>
        <w:ind w:left="6588"/>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abstractNum>
  <w:abstractNum w:abstractNumId="16" w15:restartNumberingAfterBreak="0">
    <w:nsid w:val="455516B7"/>
    <w:multiLevelType w:val="hybridMultilevel"/>
    <w:tmpl w:val="419A3CF4"/>
    <w:lvl w:ilvl="0" w:tplc="CCD0D4E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0C10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FCAD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D0E6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D819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D853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E20A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4818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6221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AB7B84"/>
    <w:multiLevelType w:val="hybridMultilevel"/>
    <w:tmpl w:val="AE22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9823D3"/>
    <w:multiLevelType w:val="hybridMultilevel"/>
    <w:tmpl w:val="1CFC50B4"/>
    <w:lvl w:ilvl="0" w:tplc="6BE831E0">
      <w:start w:val="1"/>
      <w:numFmt w:val="lowerLetter"/>
      <w:lvlText w:val="(%1)"/>
      <w:lvlJc w:val="left"/>
      <w:pPr>
        <w:ind w:left="7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80C5DEC">
      <w:start w:val="1"/>
      <w:numFmt w:val="bullet"/>
      <w:lvlText w:val="•"/>
      <w:lvlJc w:val="left"/>
      <w:pPr>
        <w:ind w:left="1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364E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2049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E10A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C8F40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E88A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FABD8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56CD4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C134CD"/>
    <w:multiLevelType w:val="hybridMultilevel"/>
    <w:tmpl w:val="9AF8AFD2"/>
    <w:lvl w:ilvl="0" w:tplc="9E4A0514">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FB088AE">
      <w:start w:val="1"/>
      <w:numFmt w:val="lowerLetter"/>
      <w:lvlText w:val="%2"/>
      <w:lvlJc w:val="left"/>
      <w:pPr>
        <w:ind w:left="15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1B6A696">
      <w:start w:val="1"/>
      <w:numFmt w:val="lowerRoman"/>
      <w:lvlText w:val="%3"/>
      <w:lvlJc w:val="left"/>
      <w:pPr>
        <w:ind w:left="2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B485A0">
      <w:start w:val="1"/>
      <w:numFmt w:val="decimal"/>
      <w:lvlText w:val="%4"/>
      <w:lvlJc w:val="left"/>
      <w:pPr>
        <w:ind w:left="29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4EAC8FC">
      <w:start w:val="1"/>
      <w:numFmt w:val="lowerLetter"/>
      <w:lvlText w:val="%5"/>
      <w:lvlJc w:val="left"/>
      <w:pPr>
        <w:ind w:left="3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1DA174E">
      <w:start w:val="1"/>
      <w:numFmt w:val="lowerRoman"/>
      <w:lvlText w:val="%6"/>
      <w:lvlJc w:val="left"/>
      <w:pPr>
        <w:ind w:left="43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140D9D6">
      <w:start w:val="1"/>
      <w:numFmt w:val="decimal"/>
      <w:lvlText w:val="%7"/>
      <w:lvlJc w:val="left"/>
      <w:pPr>
        <w:ind w:left="51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89633AE">
      <w:start w:val="1"/>
      <w:numFmt w:val="lowerLetter"/>
      <w:lvlText w:val="%8"/>
      <w:lvlJc w:val="left"/>
      <w:pPr>
        <w:ind w:left="58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0D039C6">
      <w:start w:val="1"/>
      <w:numFmt w:val="lowerRoman"/>
      <w:lvlText w:val="%9"/>
      <w:lvlJc w:val="left"/>
      <w:pPr>
        <w:ind w:left="6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5A119C"/>
    <w:multiLevelType w:val="hybridMultilevel"/>
    <w:tmpl w:val="A75CF014"/>
    <w:lvl w:ilvl="0" w:tplc="BDCA77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549B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006E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B2D5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062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34A1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046A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B806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C41F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BFE12FE"/>
    <w:multiLevelType w:val="hybridMultilevel"/>
    <w:tmpl w:val="A6A8F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E606C"/>
    <w:multiLevelType w:val="hybridMultilevel"/>
    <w:tmpl w:val="B734F9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06C1795"/>
    <w:multiLevelType w:val="hybridMultilevel"/>
    <w:tmpl w:val="A68A9C82"/>
    <w:lvl w:ilvl="0" w:tplc="A6AA70D6">
      <w:start w:val="1"/>
      <w:numFmt w:val="decimal"/>
      <w:lvlText w:val="%1."/>
      <w:lvlJc w:val="left"/>
      <w:pPr>
        <w:ind w:left="720"/>
      </w:pPr>
      <w:rPr>
        <w:rFonts w:ascii="Calibri" w:eastAsia="Calibri" w:hAnsi="Calibri" w:cs="Calibri"/>
        <w:b/>
        <w:bCs/>
        <w:i w:val="0"/>
        <w:strike w:val="0"/>
        <w:dstrike w:val="0"/>
        <w:color w:val="70B62C"/>
        <w:sz w:val="20"/>
        <w:szCs w:val="20"/>
        <w:u w:val="none" w:color="000000"/>
        <w:bdr w:val="none" w:sz="0" w:space="0" w:color="auto"/>
        <w:shd w:val="clear" w:color="auto" w:fill="auto"/>
        <w:vertAlign w:val="baseline"/>
      </w:rPr>
    </w:lvl>
    <w:lvl w:ilvl="1" w:tplc="43487938">
      <w:start w:val="1"/>
      <w:numFmt w:val="lowerLetter"/>
      <w:lvlText w:val="%2"/>
      <w:lvlJc w:val="left"/>
      <w:pPr>
        <w:ind w:left="1531"/>
      </w:pPr>
      <w:rPr>
        <w:rFonts w:ascii="Calibri" w:eastAsia="Calibri" w:hAnsi="Calibri" w:cs="Calibri"/>
        <w:b/>
        <w:bCs/>
        <w:i w:val="0"/>
        <w:strike w:val="0"/>
        <w:dstrike w:val="0"/>
        <w:color w:val="70B62C"/>
        <w:sz w:val="20"/>
        <w:szCs w:val="20"/>
        <w:u w:val="none" w:color="000000"/>
        <w:bdr w:val="none" w:sz="0" w:space="0" w:color="auto"/>
        <w:shd w:val="clear" w:color="auto" w:fill="auto"/>
        <w:vertAlign w:val="baseline"/>
      </w:rPr>
    </w:lvl>
    <w:lvl w:ilvl="2" w:tplc="F056ABA8">
      <w:start w:val="1"/>
      <w:numFmt w:val="lowerRoman"/>
      <w:lvlText w:val="%3"/>
      <w:lvlJc w:val="left"/>
      <w:pPr>
        <w:ind w:left="2251"/>
      </w:pPr>
      <w:rPr>
        <w:rFonts w:ascii="Calibri" w:eastAsia="Calibri" w:hAnsi="Calibri" w:cs="Calibri"/>
        <w:b/>
        <w:bCs/>
        <w:i w:val="0"/>
        <w:strike w:val="0"/>
        <w:dstrike w:val="0"/>
        <w:color w:val="70B62C"/>
        <w:sz w:val="20"/>
        <w:szCs w:val="20"/>
        <w:u w:val="none" w:color="000000"/>
        <w:bdr w:val="none" w:sz="0" w:space="0" w:color="auto"/>
        <w:shd w:val="clear" w:color="auto" w:fill="auto"/>
        <w:vertAlign w:val="baseline"/>
      </w:rPr>
    </w:lvl>
    <w:lvl w:ilvl="3" w:tplc="CD7CB6AE">
      <w:start w:val="1"/>
      <w:numFmt w:val="decimal"/>
      <w:lvlText w:val="%4"/>
      <w:lvlJc w:val="left"/>
      <w:pPr>
        <w:ind w:left="2971"/>
      </w:pPr>
      <w:rPr>
        <w:rFonts w:ascii="Calibri" w:eastAsia="Calibri" w:hAnsi="Calibri" w:cs="Calibri"/>
        <w:b/>
        <w:bCs/>
        <w:i w:val="0"/>
        <w:strike w:val="0"/>
        <w:dstrike w:val="0"/>
        <w:color w:val="70B62C"/>
        <w:sz w:val="20"/>
        <w:szCs w:val="20"/>
        <w:u w:val="none" w:color="000000"/>
        <w:bdr w:val="none" w:sz="0" w:space="0" w:color="auto"/>
        <w:shd w:val="clear" w:color="auto" w:fill="auto"/>
        <w:vertAlign w:val="baseline"/>
      </w:rPr>
    </w:lvl>
    <w:lvl w:ilvl="4" w:tplc="A592415E">
      <w:start w:val="1"/>
      <w:numFmt w:val="lowerLetter"/>
      <w:lvlText w:val="%5"/>
      <w:lvlJc w:val="left"/>
      <w:pPr>
        <w:ind w:left="3691"/>
      </w:pPr>
      <w:rPr>
        <w:rFonts w:ascii="Calibri" w:eastAsia="Calibri" w:hAnsi="Calibri" w:cs="Calibri"/>
        <w:b/>
        <w:bCs/>
        <w:i w:val="0"/>
        <w:strike w:val="0"/>
        <w:dstrike w:val="0"/>
        <w:color w:val="70B62C"/>
        <w:sz w:val="20"/>
        <w:szCs w:val="20"/>
        <w:u w:val="none" w:color="000000"/>
        <w:bdr w:val="none" w:sz="0" w:space="0" w:color="auto"/>
        <w:shd w:val="clear" w:color="auto" w:fill="auto"/>
        <w:vertAlign w:val="baseline"/>
      </w:rPr>
    </w:lvl>
    <w:lvl w:ilvl="5" w:tplc="18B8CDFC">
      <w:start w:val="1"/>
      <w:numFmt w:val="lowerRoman"/>
      <w:lvlText w:val="%6"/>
      <w:lvlJc w:val="left"/>
      <w:pPr>
        <w:ind w:left="4411"/>
      </w:pPr>
      <w:rPr>
        <w:rFonts w:ascii="Calibri" w:eastAsia="Calibri" w:hAnsi="Calibri" w:cs="Calibri"/>
        <w:b/>
        <w:bCs/>
        <w:i w:val="0"/>
        <w:strike w:val="0"/>
        <w:dstrike w:val="0"/>
        <w:color w:val="70B62C"/>
        <w:sz w:val="20"/>
        <w:szCs w:val="20"/>
        <w:u w:val="none" w:color="000000"/>
        <w:bdr w:val="none" w:sz="0" w:space="0" w:color="auto"/>
        <w:shd w:val="clear" w:color="auto" w:fill="auto"/>
        <w:vertAlign w:val="baseline"/>
      </w:rPr>
    </w:lvl>
    <w:lvl w:ilvl="6" w:tplc="D12C33A8">
      <w:start w:val="1"/>
      <w:numFmt w:val="decimal"/>
      <w:lvlText w:val="%7"/>
      <w:lvlJc w:val="left"/>
      <w:pPr>
        <w:ind w:left="5131"/>
      </w:pPr>
      <w:rPr>
        <w:rFonts w:ascii="Calibri" w:eastAsia="Calibri" w:hAnsi="Calibri" w:cs="Calibri"/>
        <w:b/>
        <w:bCs/>
        <w:i w:val="0"/>
        <w:strike w:val="0"/>
        <w:dstrike w:val="0"/>
        <w:color w:val="70B62C"/>
        <w:sz w:val="20"/>
        <w:szCs w:val="20"/>
        <w:u w:val="none" w:color="000000"/>
        <w:bdr w:val="none" w:sz="0" w:space="0" w:color="auto"/>
        <w:shd w:val="clear" w:color="auto" w:fill="auto"/>
        <w:vertAlign w:val="baseline"/>
      </w:rPr>
    </w:lvl>
    <w:lvl w:ilvl="7" w:tplc="03B229DE">
      <w:start w:val="1"/>
      <w:numFmt w:val="lowerLetter"/>
      <w:lvlText w:val="%8"/>
      <w:lvlJc w:val="left"/>
      <w:pPr>
        <w:ind w:left="5851"/>
      </w:pPr>
      <w:rPr>
        <w:rFonts w:ascii="Calibri" w:eastAsia="Calibri" w:hAnsi="Calibri" w:cs="Calibri"/>
        <w:b/>
        <w:bCs/>
        <w:i w:val="0"/>
        <w:strike w:val="0"/>
        <w:dstrike w:val="0"/>
        <w:color w:val="70B62C"/>
        <w:sz w:val="20"/>
        <w:szCs w:val="20"/>
        <w:u w:val="none" w:color="000000"/>
        <w:bdr w:val="none" w:sz="0" w:space="0" w:color="auto"/>
        <w:shd w:val="clear" w:color="auto" w:fill="auto"/>
        <w:vertAlign w:val="baseline"/>
      </w:rPr>
    </w:lvl>
    <w:lvl w:ilvl="8" w:tplc="B224B2F8">
      <w:start w:val="1"/>
      <w:numFmt w:val="lowerRoman"/>
      <w:lvlText w:val="%9"/>
      <w:lvlJc w:val="left"/>
      <w:pPr>
        <w:ind w:left="6571"/>
      </w:pPr>
      <w:rPr>
        <w:rFonts w:ascii="Calibri" w:eastAsia="Calibri" w:hAnsi="Calibri" w:cs="Calibri"/>
        <w:b/>
        <w:bCs/>
        <w:i w:val="0"/>
        <w:strike w:val="0"/>
        <w:dstrike w:val="0"/>
        <w:color w:val="70B62C"/>
        <w:sz w:val="20"/>
        <w:szCs w:val="20"/>
        <w:u w:val="none" w:color="000000"/>
        <w:bdr w:val="none" w:sz="0" w:space="0" w:color="auto"/>
        <w:shd w:val="clear" w:color="auto" w:fill="auto"/>
        <w:vertAlign w:val="baseline"/>
      </w:rPr>
    </w:lvl>
  </w:abstractNum>
  <w:abstractNum w:abstractNumId="24" w15:restartNumberingAfterBreak="0">
    <w:nsid w:val="51BE1AD3"/>
    <w:multiLevelType w:val="hybridMultilevel"/>
    <w:tmpl w:val="A9B40798"/>
    <w:lvl w:ilvl="0" w:tplc="AFBE862C">
      <w:start w:val="1"/>
      <w:numFmt w:val="decimal"/>
      <w:lvlText w:val="%1."/>
      <w:lvlJc w:val="left"/>
      <w:pPr>
        <w:ind w:left="293"/>
      </w:pPr>
      <w:rPr>
        <w:rFonts w:ascii="Calibri" w:eastAsia="Calibri" w:hAnsi="Calibri" w:cs="Calibri"/>
        <w:b/>
        <w:bCs/>
        <w:i w:val="0"/>
        <w:strike w:val="0"/>
        <w:dstrike w:val="0"/>
        <w:color w:val="F69F17"/>
        <w:sz w:val="20"/>
        <w:szCs w:val="20"/>
        <w:u w:val="none" w:color="000000"/>
        <w:bdr w:val="none" w:sz="0" w:space="0" w:color="auto"/>
        <w:shd w:val="clear" w:color="auto" w:fill="auto"/>
        <w:vertAlign w:val="baseline"/>
      </w:rPr>
    </w:lvl>
    <w:lvl w:ilvl="1" w:tplc="A8F0902A">
      <w:start w:val="1"/>
      <w:numFmt w:val="lowerLetter"/>
      <w:lvlText w:val="%2"/>
      <w:lvlJc w:val="left"/>
      <w:pPr>
        <w:ind w:left="1481"/>
      </w:pPr>
      <w:rPr>
        <w:rFonts w:ascii="Calibri" w:eastAsia="Calibri" w:hAnsi="Calibri" w:cs="Calibri"/>
        <w:b/>
        <w:bCs/>
        <w:i w:val="0"/>
        <w:strike w:val="0"/>
        <w:dstrike w:val="0"/>
        <w:color w:val="F69F17"/>
        <w:sz w:val="20"/>
        <w:szCs w:val="20"/>
        <w:u w:val="none" w:color="000000"/>
        <w:bdr w:val="none" w:sz="0" w:space="0" w:color="auto"/>
        <w:shd w:val="clear" w:color="auto" w:fill="auto"/>
        <w:vertAlign w:val="baseline"/>
      </w:rPr>
    </w:lvl>
    <w:lvl w:ilvl="2" w:tplc="3198EA92">
      <w:start w:val="1"/>
      <w:numFmt w:val="lowerRoman"/>
      <w:lvlText w:val="%3"/>
      <w:lvlJc w:val="left"/>
      <w:pPr>
        <w:ind w:left="2201"/>
      </w:pPr>
      <w:rPr>
        <w:rFonts w:ascii="Calibri" w:eastAsia="Calibri" w:hAnsi="Calibri" w:cs="Calibri"/>
        <w:b/>
        <w:bCs/>
        <w:i w:val="0"/>
        <w:strike w:val="0"/>
        <w:dstrike w:val="0"/>
        <w:color w:val="F69F17"/>
        <w:sz w:val="20"/>
        <w:szCs w:val="20"/>
        <w:u w:val="none" w:color="000000"/>
        <w:bdr w:val="none" w:sz="0" w:space="0" w:color="auto"/>
        <w:shd w:val="clear" w:color="auto" w:fill="auto"/>
        <w:vertAlign w:val="baseline"/>
      </w:rPr>
    </w:lvl>
    <w:lvl w:ilvl="3" w:tplc="88883516">
      <w:start w:val="1"/>
      <w:numFmt w:val="decimal"/>
      <w:lvlText w:val="%4"/>
      <w:lvlJc w:val="left"/>
      <w:pPr>
        <w:ind w:left="2921"/>
      </w:pPr>
      <w:rPr>
        <w:rFonts w:ascii="Calibri" w:eastAsia="Calibri" w:hAnsi="Calibri" w:cs="Calibri"/>
        <w:b/>
        <w:bCs/>
        <w:i w:val="0"/>
        <w:strike w:val="0"/>
        <w:dstrike w:val="0"/>
        <w:color w:val="F69F17"/>
        <w:sz w:val="20"/>
        <w:szCs w:val="20"/>
        <w:u w:val="none" w:color="000000"/>
        <w:bdr w:val="none" w:sz="0" w:space="0" w:color="auto"/>
        <w:shd w:val="clear" w:color="auto" w:fill="auto"/>
        <w:vertAlign w:val="baseline"/>
      </w:rPr>
    </w:lvl>
    <w:lvl w:ilvl="4" w:tplc="D97CFEC0">
      <w:start w:val="1"/>
      <w:numFmt w:val="lowerLetter"/>
      <w:lvlText w:val="%5"/>
      <w:lvlJc w:val="left"/>
      <w:pPr>
        <w:ind w:left="3641"/>
      </w:pPr>
      <w:rPr>
        <w:rFonts w:ascii="Calibri" w:eastAsia="Calibri" w:hAnsi="Calibri" w:cs="Calibri"/>
        <w:b/>
        <w:bCs/>
        <w:i w:val="0"/>
        <w:strike w:val="0"/>
        <w:dstrike w:val="0"/>
        <w:color w:val="F69F17"/>
        <w:sz w:val="20"/>
        <w:szCs w:val="20"/>
        <w:u w:val="none" w:color="000000"/>
        <w:bdr w:val="none" w:sz="0" w:space="0" w:color="auto"/>
        <w:shd w:val="clear" w:color="auto" w:fill="auto"/>
        <w:vertAlign w:val="baseline"/>
      </w:rPr>
    </w:lvl>
    <w:lvl w:ilvl="5" w:tplc="ADCCE2FE">
      <w:start w:val="1"/>
      <w:numFmt w:val="lowerRoman"/>
      <w:lvlText w:val="%6"/>
      <w:lvlJc w:val="left"/>
      <w:pPr>
        <w:ind w:left="4361"/>
      </w:pPr>
      <w:rPr>
        <w:rFonts w:ascii="Calibri" w:eastAsia="Calibri" w:hAnsi="Calibri" w:cs="Calibri"/>
        <w:b/>
        <w:bCs/>
        <w:i w:val="0"/>
        <w:strike w:val="0"/>
        <w:dstrike w:val="0"/>
        <w:color w:val="F69F17"/>
        <w:sz w:val="20"/>
        <w:szCs w:val="20"/>
        <w:u w:val="none" w:color="000000"/>
        <w:bdr w:val="none" w:sz="0" w:space="0" w:color="auto"/>
        <w:shd w:val="clear" w:color="auto" w:fill="auto"/>
        <w:vertAlign w:val="baseline"/>
      </w:rPr>
    </w:lvl>
    <w:lvl w:ilvl="6" w:tplc="C4905CA8">
      <w:start w:val="1"/>
      <w:numFmt w:val="decimal"/>
      <w:lvlText w:val="%7"/>
      <w:lvlJc w:val="left"/>
      <w:pPr>
        <w:ind w:left="5081"/>
      </w:pPr>
      <w:rPr>
        <w:rFonts w:ascii="Calibri" w:eastAsia="Calibri" w:hAnsi="Calibri" w:cs="Calibri"/>
        <w:b/>
        <w:bCs/>
        <w:i w:val="0"/>
        <w:strike w:val="0"/>
        <w:dstrike w:val="0"/>
        <w:color w:val="F69F17"/>
        <w:sz w:val="20"/>
        <w:szCs w:val="20"/>
        <w:u w:val="none" w:color="000000"/>
        <w:bdr w:val="none" w:sz="0" w:space="0" w:color="auto"/>
        <w:shd w:val="clear" w:color="auto" w:fill="auto"/>
        <w:vertAlign w:val="baseline"/>
      </w:rPr>
    </w:lvl>
    <w:lvl w:ilvl="7" w:tplc="05223012">
      <w:start w:val="1"/>
      <w:numFmt w:val="lowerLetter"/>
      <w:lvlText w:val="%8"/>
      <w:lvlJc w:val="left"/>
      <w:pPr>
        <w:ind w:left="5801"/>
      </w:pPr>
      <w:rPr>
        <w:rFonts w:ascii="Calibri" w:eastAsia="Calibri" w:hAnsi="Calibri" w:cs="Calibri"/>
        <w:b/>
        <w:bCs/>
        <w:i w:val="0"/>
        <w:strike w:val="0"/>
        <w:dstrike w:val="0"/>
        <w:color w:val="F69F17"/>
        <w:sz w:val="20"/>
        <w:szCs w:val="20"/>
        <w:u w:val="none" w:color="000000"/>
        <w:bdr w:val="none" w:sz="0" w:space="0" w:color="auto"/>
        <w:shd w:val="clear" w:color="auto" w:fill="auto"/>
        <w:vertAlign w:val="baseline"/>
      </w:rPr>
    </w:lvl>
    <w:lvl w:ilvl="8" w:tplc="6E74E8C4">
      <w:start w:val="1"/>
      <w:numFmt w:val="lowerRoman"/>
      <w:lvlText w:val="%9"/>
      <w:lvlJc w:val="left"/>
      <w:pPr>
        <w:ind w:left="6521"/>
      </w:pPr>
      <w:rPr>
        <w:rFonts w:ascii="Calibri" w:eastAsia="Calibri" w:hAnsi="Calibri" w:cs="Calibri"/>
        <w:b/>
        <w:bCs/>
        <w:i w:val="0"/>
        <w:strike w:val="0"/>
        <w:dstrike w:val="0"/>
        <w:color w:val="F69F17"/>
        <w:sz w:val="20"/>
        <w:szCs w:val="20"/>
        <w:u w:val="none" w:color="000000"/>
        <w:bdr w:val="none" w:sz="0" w:space="0" w:color="auto"/>
        <w:shd w:val="clear" w:color="auto" w:fill="auto"/>
        <w:vertAlign w:val="baseline"/>
      </w:rPr>
    </w:lvl>
  </w:abstractNum>
  <w:abstractNum w:abstractNumId="25" w15:restartNumberingAfterBreak="0">
    <w:nsid w:val="570C2724"/>
    <w:multiLevelType w:val="hybridMultilevel"/>
    <w:tmpl w:val="83109840"/>
    <w:lvl w:ilvl="0" w:tplc="354E5936">
      <w:start w:val="1"/>
      <w:numFmt w:val="lowerLetter"/>
      <w:lvlText w:val="(%1)"/>
      <w:lvlJc w:val="left"/>
      <w:pPr>
        <w:ind w:left="7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C46DA50">
      <w:start w:val="1"/>
      <w:numFmt w:val="lowerRoman"/>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BF27DD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6EAE52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99450C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112DFE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2482D2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10AF50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D24368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BC67649"/>
    <w:multiLevelType w:val="hybridMultilevel"/>
    <w:tmpl w:val="5E0C7C96"/>
    <w:lvl w:ilvl="0" w:tplc="1E54BDD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0401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C820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A080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D2B8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F875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641B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F6CF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564F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BFE5779"/>
    <w:multiLevelType w:val="hybridMultilevel"/>
    <w:tmpl w:val="2370DD3E"/>
    <w:lvl w:ilvl="0" w:tplc="0C684B1C">
      <w:start w:val="1"/>
      <w:numFmt w:val="lowerLetter"/>
      <w:lvlText w:val="(%1)"/>
      <w:lvlJc w:val="left"/>
      <w:pPr>
        <w:ind w:left="7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1C83B10">
      <w:start w:val="1"/>
      <w:numFmt w:val="lowerLetter"/>
      <w:lvlText w:val="%2"/>
      <w:lvlJc w:val="left"/>
      <w:pPr>
        <w:ind w:left="11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28680E6">
      <w:start w:val="1"/>
      <w:numFmt w:val="lowerRoman"/>
      <w:lvlText w:val="%3"/>
      <w:lvlJc w:val="left"/>
      <w:pPr>
        <w:ind w:left="18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404244E">
      <w:start w:val="1"/>
      <w:numFmt w:val="decimal"/>
      <w:lvlText w:val="%4"/>
      <w:lvlJc w:val="left"/>
      <w:pPr>
        <w:ind w:left="25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36A100E">
      <w:start w:val="1"/>
      <w:numFmt w:val="lowerLetter"/>
      <w:lvlText w:val="%5"/>
      <w:lvlJc w:val="left"/>
      <w:pPr>
        <w:ind w:left="33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78EC1E4">
      <w:start w:val="1"/>
      <w:numFmt w:val="lowerRoman"/>
      <w:lvlText w:val="%6"/>
      <w:lvlJc w:val="left"/>
      <w:pPr>
        <w:ind w:left="40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4785A78">
      <w:start w:val="1"/>
      <w:numFmt w:val="decimal"/>
      <w:lvlText w:val="%7"/>
      <w:lvlJc w:val="left"/>
      <w:pPr>
        <w:ind w:left="47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B62EA1A">
      <w:start w:val="1"/>
      <w:numFmt w:val="lowerLetter"/>
      <w:lvlText w:val="%8"/>
      <w:lvlJc w:val="left"/>
      <w:pPr>
        <w:ind w:left="54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BA49CF2">
      <w:start w:val="1"/>
      <w:numFmt w:val="lowerRoman"/>
      <w:lvlText w:val="%9"/>
      <w:lvlJc w:val="left"/>
      <w:pPr>
        <w:ind w:left="61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F614633"/>
    <w:multiLevelType w:val="hybridMultilevel"/>
    <w:tmpl w:val="8AFC674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9" w15:restartNumberingAfterBreak="0">
    <w:nsid w:val="616F37FF"/>
    <w:multiLevelType w:val="hybridMultilevel"/>
    <w:tmpl w:val="02746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C769C4"/>
    <w:multiLevelType w:val="hybridMultilevel"/>
    <w:tmpl w:val="A112AC4C"/>
    <w:lvl w:ilvl="0" w:tplc="6B5C111E">
      <w:start w:val="1"/>
      <w:numFmt w:val="decimal"/>
      <w:lvlText w:val="%1."/>
      <w:lvlJc w:val="left"/>
      <w:pPr>
        <w:ind w:left="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C486C0">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80CD0C">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A27A54">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149AB2">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CEC47E">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4E3EB2">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A8C8F8">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0A77DE">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A7E2940"/>
    <w:multiLevelType w:val="hybridMultilevel"/>
    <w:tmpl w:val="8496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A1407"/>
    <w:multiLevelType w:val="hybridMultilevel"/>
    <w:tmpl w:val="16F2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A92F89"/>
    <w:multiLevelType w:val="hybridMultilevel"/>
    <w:tmpl w:val="BE0A1CC2"/>
    <w:lvl w:ilvl="0" w:tplc="C98C7E1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EA5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6846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8220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DE3E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EEB3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BA9F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56A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4E4F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84077102">
    <w:abstractNumId w:val="16"/>
  </w:num>
  <w:num w:numId="2" w16cid:durableId="1200977116">
    <w:abstractNumId w:val="25"/>
  </w:num>
  <w:num w:numId="3" w16cid:durableId="792746056">
    <w:abstractNumId w:val="2"/>
  </w:num>
  <w:num w:numId="4" w16cid:durableId="1921215542">
    <w:abstractNumId w:val="27"/>
  </w:num>
  <w:num w:numId="5" w16cid:durableId="1455712301">
    <w:abstractNumId w:val="18"/>
  </w:num>
  <w:num w:numId="6" w16cid:durableId="2022078304">
    <w:abstractNumId w:val="19"/>
  </w:num>
  <w:num w:numId="7" w16cid:durableId="1978876607">
    <w:abstractNumId w:val="9"/>
  </w:num>
  <w:num w:numId="8" w16cid:durableId="127549695">
    <w:abstractNumId w:val="4"/>
  </w:num>
  <w:num w:numId="9" w16cid:durableId="777261839">
    <w:abstractNumId w:val="33"/>
  </w:num>
  <w:num w:numId="10" w16cid:durableId="987637513">
    <w:abstractNumId w:val="20"/>
  </w:num>
  <w:num w:numId="11" w16cid:durableId="412312559">
    <w:abstractNumId w:val="6"/>
  </w:num>
  <w:num w:numId="12" w16cid:durableId="1421296450">
    <w:abstractNumId w:val="12"/>
  </w:num>
  <w:num w:numId="13" w16cid:durableId="103771502">
    <w:abstractNumId w:val="26"/>
  </w:num>
  <w:num w:numId="14" w16cid:durableId="1770159339">
    <w:abstractNumId w:val="8"/>
  </w:num>
  <w:num w:numId="15" w16cid:durableId="1957786142">
    <w:abstractNumId w:val="1"/>
  </w:num>
  <w:num w:numId="16" w16cid:durableId="666715802">
    <w:abstractNumId w:val="3"/>
  </w:num>
  <w:num w:numId="17" w16cid:durableId="1894266945">
    <w:abstractNumId w:val="13"/>
  </w:num>
  <w:num w:numId="18" w16cid:durableId="2089839604">
    <w:abstractNumId w:val="5"/>
  </w:num>
  <w:num w:numId="19" w16cid:durableId="1865511840">
    <w:abstractNumId w:val="23"/>
  </w:num>
  <w:num w:numId="20" w16cid:durableId="1186596806">
    <w:abstractNumId w:val="24"/>
  </w:num>
  <w:num w:numId="21" w16cid:durableId="189103600">
    <w:abstractNumId w:val="15"/>
  </w:num>
  <w:num w:numId="22" w16cid:durableId="1318269297">
    <w:abstractNumId w:val="30"/>
  </w:num>
  <w:num w:numId="23" w16cid:durableId="625038726">
    <w:abstractNumId w:val="17"/>
  </w:num>
  <w:num w:numId="24" w16cid:durableId="759108834">
    <w:abstractNumId w:val="22"/>
  </w:num>
  <w:num w:numId="25" w16cid:durableId="1344086974">
    <w:abstractNumId w:val="28"/>
  </w:num>
  <w:num w:numId="26" w16cid:durableId="1658220295">
    <w:abstractNumId w:val="11"/>
  </w:num>
  <w:num w:numId="27" w16cid:durableId="1650475986">
    <w:abstractNumId w:val="7"/>
  </w:num>
  <w:num w:numId="28" w16cid:durableId="909266905">
    <w:abstractNumId w:val="32"/>
  </w:num>
  <w:num w:numId="29" w16cid:durableId="1067460268">
    <w:abstractNumId w:val="21"/>
  </w:num>
  <w:num w:numId="30" w16cid:durableId="560680007">
    <w:abstractNumId w:val="0"/>
  </w:num>
  <w:num w:numId="31" w16cid:durableId="357708260">
    <w:abstractNumId w:val="10"/>
  </w:num>
  <w:num w:numId="32" w16cid:durableId="1826893168">
    <w:abstractNumId w:val="31"/>
  </w:num>
  <w:num w:numId="33" w16cid:durableId="1109084270">
    <w:abstractNumId w:val="29"/>
  </w:num>
  <w:num w:numId="34" w16cid:durableId="8050060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CE"/>
    <w:rsid w:val="0000562A"/>
    <w:rsid w:val="00052465"/>
    <w:rsid w:val="00053C8A"/>
    <w:rsid w:val="00055C0D"/>
    <w:rsid w:val="0006724F"/>
    <w:rsid w:val="0007788A"/>
    <w:rsid w:val="00090D2C"/>
    <w:rsid w:val="00093AD7"/>
    <w:rsid w:val="000A7E59"/>
    <w:rsid w:val="000B34B3"/>
    <w:rsid w:val="000B3DE8"/>
    <w:rsid w:val="000B54BF"/>
    <w:rsid w:val="000C08EF"/>
    <w:rsid w:val="000C120B"/>
    <w:rsid w:val="000E2CB9"/>
    <w:rsid w:val="00100F56"/>
    <w:rsid w:val="00130E77"/>
    <w:rsid w:val="00166DF5"/>
    <w:rsid w:val="00196256"/>
    <w:rsid w:val="001C1559"/>
    <w:rsid w:val="001F080A"/>
    <w:rsid w:val="001F2BBB"/>
    <w:rsid w:val="00230062"/>
    <w:rsid w:val="00232890"/>
    <w:rsid w:val="002534D0"/>
    <w:rsid w:val="00277B52"/>
    <w:rsid w:val="00291018"/>
    <w:rsid w:val="002B0676"/>
    <w:rsid w:val="002B2540"/>
    <w:rsid w:val="00301D2B"/>
    <w:rsid w:val="0032585C"/>
    <w:rsid w:val="0033213E"/>
    <w:rsid w:val="00382950"/>
    <w:rsid w:val="003A1356"/>
    <w:rsid w:val="003C4DA2"/>
    <w:rsid w:val="003D1EC6"/>
    <w:rsid w:val="003D2265"/>
    <w:rsid w:val="003D64B9"/>
    <w:rsid w:val="003E3EA8"/>
    <w:rsid w:val="00401097"/>
    <w:rsid w:val="00410B3F"/>
    <w:rsid w:val="004352FF"/>
    <w:rsid w:val="004753DC"/>
    <w:rsid w:val="004A331B"/>
    <w:rsid w:val="004A5E03"/>
    <w:rsid w:val="004B3D94"/>
    <w:rsid w:val="004D6072"/>
    <w:rsid w:val="004E4CF1"/>
    <w:rsid w:val="004F2FA9"/>
    <w:rsid w:val="00510FC5"/>
    <w:rsid w:val="005339B2"/>
    <w:rsid w:val="00534AF0"/>
    <w:rsid w:val="00535D2B"/>
    <w:rsid w:val="0053638E"/>
    <w:rsid w:val="005479B8"/>
    <w:rsid w:val="00564680"/>
    <w:rsid w:val="00570B20"/>
    <w:rsid w:val="0057562D"/>
    <w:rsid w:val="0059015E"/>
    <w:rsid w:val="005A698E"/>
    <w:rsid w:val="005B530C"/>
    <w:rsid w:val="005C2B70"/>
    <w:rsid w:val="005D677E"/>
    <w:rsid w:val="005E09C9"/>
    <w:rsid w:val="005E4CCA"/>
    <w:rsid w:val="005E5B9F"/>
    <w:rsid w:val="005F058A"/>
    <w:rsid w:val="00640CC2"/>
    <w:rsid w:val="00652697"/>
    <w:rsid w:val="00653840"/>
    <w:rsid w:val="00654D1B"/>
    <w:rsid w:val="006617FC"/>
    <w:rsid w:val="006749EA"/>
    <w:rsid w:val="0069325E"/>
    <w:rsid w:val="00693D9B"/>
    <w:rsid w:val="006D5C71"/>
    <w:rsid w:val="006F41C7"/>
    <w:rsid w:val="007158DB"/>
    <w:rsid w:val="00721F10"/>
    <w:rsid w:val="00725401"/>
    <w:rsid w:val="00732B2A"/>
    <w:rsid w:val="007456DF"/>
    <w:rsid w:val="0075749A"/>
    <w:rsid w:val="00762C4C"/>
    <w:rsid w:val="00771F9E"/>
    <w:rsid w:val="00793E3B"/>
    <w:rsid w:val="007946D9"/>
    <w:rsid w:val="00797808"/>
    <w:rsid w:val="007B77CF"/>
    <w:rsid w:val="007C1833"/>
    <w:rsid w:val="007D35D0"/>
    <w:rsid w:val="007D5F40"/>
    <w:rsid w:val="0080777F"/>
    <w:rsid w:val="0081220F"/>
    <w:rsid w:val="008123A1"/>
    <w:rsid w:val="00832E71"/>
    <w:rsid w:val="008B1DDB"/>
    <w:rsid w:val="008B6E13"/>
    <w:rsid w:val="008C161E"/>
    <w:rsid w:val="008D1FE4"/>
    <w:rsid w:val="00900717"/>
    <w:rsid w:val="00900BD6"/>
    <w:rsid w:val="00935507"/>
    <w:rsid w:val="00963AB8"/>
    <w:rsid w:val="009671A9"/>
    <w:rsid w:val="00986EE4"/>
    <w:rsid w:val="009B5741"/>
    <w:rsid w:val="009D5278"/>
    <w:rsid w:val="00A06D05"/>
    <w:rsid w:val="00A270E1"/>
    <w:rsid w:val="00A42085"/>
    <w:rsid w:val="00A43B80"/>
    <w:rsid w:val="00A656D3"/>
    <w:rsid w:val="00AA0F50"/>
    <w:rsid w:val="00AC2F51"/>
    <w:rsid w:val="00AF5D26"/>
    <w:rsid w:val="00AF7D94"/>
    <w:rsid w:val="00B23170"/>
    <w:rsid w:val="00B2341D"/>
    <w:rsid w:val="00B50F10"/>
    <w:rsid w:val="00B76401"/>
    <w:rsid w:val="00B910BA"/>
    <w:rsid w:val="00BA3250"/>
    <w:rsid w:val="00BC045A"/>
    <w:rsid w:val="00BE6AFF"/>
    <w:rsid w:val="00C033D0"/>
    <w:rsid w:val="00C0540F"/>
    <w:rsid w:val="00C17378"/>
    <w:rsid w:val="00C2219B"/>
    <w:rsid w:val="00C3669D"/>
    <w:rsid w:val="00C45C50"/>
    <w:rsid w:val="00C768FC"/>
    <w:rsid w:val="00C776F4"/>
    <w:rsid w:val="00C907C7"/>
    <w:rsid w:val="00C96E85"/>
    <w:rsid w:val="00CD50DD"/>
    <w:rsid w:val="00CD66BA"/>
    <w:rsid w:val="00CF0CF2"/>
    <w:rsid w:val="00D06E80"/>
    <w:rsid w:val="00D546AB"/>
    <w:rsid w:val="00D726FA"/>
    <w:rsid w:val="00D95773"/>
    <w:rsid w:val="00D9774F"/>
    <w:rsid w:val="00DA5CA7"/>
    <w:rsid w:val="00DE21B9"/>
    <w:rsid w:val="00DF1BF5"/>
    <w:rsid w:val="00DF7DD9"/>
    <w:rsid w:val="00E07DDC"/>
    <w:rsid w:val="00E25EE0"/>
    <w:rsid w:val="00E50D83"/>
    <w:rsid w:val="00E54076"/>
    <w:rsid w:val="00E63FEA"/>
    <w:rsid w:val="00E9494E"/>
    <w:rsid w:val="00EA023A"/>
    <w:rsid w:val="00EA3061"/>
    <w:rsid w:val="00EA3C83"/>
    <w:rsid w:val="00EB441F"/>
    <w:rsid w:val="00ED7835"/>
    <w:rsid w:val="00EF1D71"/>
    <w:rsid w:val="00F21DBF"/>
    <w:rsid w:val="00F26656"/>
    <w:rsid w:val="00FA608F"/>
    <w:rsid w:val="00FC63C3"/>
    <w:rsid w:val="00FC67F3"/>
    <w:rsid w:val="00FC78DA"/>
    <w:rsid w:val="00FC7FCE"/>
    <w:rsid w:val="00FF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5546"/>
  <w15:docId w15:val="{16778E14-27AD-467D-B85F-F2A9684D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40"/>
  </w:style>
  <w:style w:type="paragraph" w:styleId="Heading1">
    <w:name w:val="heading 1"/>
    <w:basedOn w:val="Normal"/>
    <w:next w:val="Normal"/>
    <w:link w:val="Heading1Char"/>
    <w:uiPriority w:val="9"/>
    <w:qFormat/>
    <w:rsid w:val="00653840"/>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Heading2">
    <w:name w:val="heading 2"/>
    <w:basedOn w:val="Normal"/>
    <w:next w:val="Normal"/>
    <w:link w:val="Heading2Char"/>
    <w:uiPriority w:val="9"/>
    <w:unhideWhenUsed/>
    <w:qFormat/>
    <w:rsid w:val="00653840"/>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Heading3">
    <w:name w:val="heading 3"/>
    <w:basedOn w:val="Normal"/>
    <w:next w:val="Normal"/>
    <w:link w:val="Heading3Char"/>
    <w:uiPriority w:val="9"/>
    <w:unhideWhenUsed/>
    <w:qFormat/>
    <w:rsid w:val="00653840"/>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Heading4">
    <w:name w:val="heading 4"/>
    <w:basedOn w:val="Normal"/>
    <w:next w:val="Normal"/>
    <w:link w:val="Heading4Char"/>
    <w:uiPriority w:val="9"/>
    <w:unhideWhenUsed/>
    <w:qFormat/>
    <w:rsid w:val="00653840"/>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Heading5">
    <w:name w:val="heading 5"/>
    <w:basedOn w:val="Normal"/>
    <w:next w:val="Normal"/>
    <w:link w:val="Heading5Char"/>
    <w:uiPriority w:val="9"/>
    <w:unhideWhenUsed/>
    <w:qFormat/>
    <w:rsid w:val="00653840"/>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Heading6">
    <w:name w:val="heading 6"/>
    <w:basedOn w:val="Normal"/>
    <w:next w:val="Normal"/>
    <w:link w:val="Heading6Char"/>
    <w:uiPriority w:val="9"/>
    <w:semiHidden/>
    <w:unhideWhenUsed/>
    <w:qFormat/>
    <w:rsid w:val="00653840"/>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Heading7">
    <w:name w:val="heading 7"/>
    <w:basedOn w:val="Normal"/>
    <w:next w:val="Normal"/>
    <w:link w:val="Heading7Char"/>
    <w:uiPriority w:val="9"/>
    <w:semiHidden/>
    <w:unhideWhenUsed/>
    <w:qFormat/>
    <w:rsid w:val="00653840"/>
    <w:pPr>
      <w:keepNext/>
      <w:keepLines/>
      <w:spacing w:before="40" w:after="0"/>
      <w:outlineLvl w:val="6"/>
    </w:pPr>
    <w:rPr>
      <w:rFonts w:asciiTheme="majorHAnsi" w:eastAsiaTheme="majorEastAsia" w:hAnsiTheme="majorHAnsi" w:cstheme="majorBidi"/>
      <w:color w:val="0A2F41" w:themeColor="accent1" w:themeShade="80"/>
    </w:rPr>
  </w:style>
  <w:style w:type="paragraph" w:styleId="Heading8">
    <w:name w:val="heading 8"/>
    <w:basedOn w:val="Normal"/>
    <w:next w:val="Normal"/>
    <w:link w:val="Heading8Char"/>
    <w:uiPriority w:val="9"/>
    <w:semiHidden/>
    <w:unhideWhenUsed/>
    <w:qFormat/>
    <w:rsid w:val="00653840"/>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Heading9">
    <w:name w:val="heading 9"/>
    <w:basedOn w:val="Normal"/>
    <w:next w:val="Normal"/>
    <w:link w:val="Heading9Char"/>
    <w:uiPriority w:val="9"/>
    <w:semiHidden/>
    <w:unhideWhenUsed/>
    <w:qFormat/>
    <w:rsid w:val="00653840"/>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840"/>
    <w:rPr>
      <w:rFonts w:asciiTheme="majorHAnsi" w:eastAsiaTheme="majorEastAsia" w:hAnsiTheme="majorHAnsi" w:cstheme="majorBidi"/>
      <w:color w:val="0F4761" w:themeColor="accent1" w:themeShade="BF"/>
      <w:sz w:val="30"/>
      <w:szCs w:val="30"/>
    </w:rPr>
  </w:style>
  <w:style w:type="character" w:customStyle="1" w:styleId="Heading2Char">
    <w:name w:val="Heading 2 Char"/>
    <w:basedOn w:val="DefaultParagraphFont"/>
    <w:link w:val="Heading2"/>
    <w:uiPriority w:val="9"/>
    <w:rsid w:val="00653840"/>
    <w:rPr>
      <w:rFonts w:asciiTheme="majorHAnsi" w:eastAsiaTheme="majorEastAsia" w:hAnsiTheme="majorHAnsi" w:cstheme="majorBidi"/>
      <w:color w:val="BF4E14" w:themeColor="accent2" w:themeShade="BF"/>
      <w:sz w:val="28"/>
      <w:szCs w:val="28"/>
    </w:rPr>
  </w:style>
  <w:style w:type="character" w:customStyle="1" w:styleId="Heading4Char">
    <w:name w:val="Heading 4 Char"/>
    <w:basedOn w:val="DefaultParagraphFont"/>
    <w:link w:val="Heading4"/>
    <w:uiPriority w:val="9"/>
    <w:rsid w:val="00653840"/>
    <w:rPr>
      <w:rFonts w:asciiTheme="majorHAnsi" w:eastAsiaTheme="majorEastAsia" w:hAnsiTheme="majorHAnsi" w:cstheme="majorBidi"/>
      <w:i/>
      <w:iCs/>
      <w:color w:val="77206D" w:themeColor="accent5" w:themeShade="BF"/>
      <w:sz w:val="25"/>
      <w:szCs w:val="25"/>
    </w:rPr>
  </w:style>
  <w:style w:type="character" w:customStyle="1" w:styleId="Heading3Char">
    <w:name w:val="Heading 3 Char"/>
    <w:basedOn w:val="DefaultParagraphFont"/>
    <w:link w:val="Heading3"/>
    <w:uiPriority w:val="9"/>
    <w:rsid w:val="00653840"/>
    <w:rPr>
      <w:rFonts w:asciiTheme="majorHAnsi" w:eastAsiaTheme="majorEastAsia" w:hAnsiTheme="majorHAnsi" w:cstheme="majorBidi"/>
      <w:color w:val="3A7C22" w:themeColor="accent6" w:themeShade="BF"/>
      <w:sz w:val="26"/>
      <w:szCs w:val="26"/>
    </w:rPr>
  </w:style>
  <w:style w:type="character" w:customStyle="1" w:styleId="Heading5Char">
    <w:name w:val="Heading 5 Char"/>
    <w:basedOn w:val="DefaultParagraphFont"/>
    <w:link w:val="Heading5"/>
    <w:uiPriority w:val="9"/>
    <w:rsid w:val="00653840"/>
    <w:rPr>
      <w:rFonts w:asciiTheme="majorHAnsi" w:eastAsiaTheme="majorEastAsia" w:hAnsiTheme="majorHAnsi" w:cstheme="majorBidi"/>
      <w:i/>
      <w:iCs/>
      <w:color w:val="80340D" w:themeColor="accent2" w:themeShade="80"/>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22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0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9C9"/>
    <w:rPr>
      <w:rFonts w:ascii="Calibri" w:eastAsia="Calibri" w:hAnsi="Calibri" w:cs="Calibri"/>
      <w:color w:val="000000"/>
      <w:sz w:val="22"/>
    </w:rPr>
  </w:style>
  <w:style w:type="paragraph" w:styleId="ListParagraph">
    <w:name w:val="List Paragraph"/>
    <w:basedOn w:val="Normal"/>
    <w:uiPriority w:val="34"/>
    <w:qFormat/>
    <w:rsid w:val="00DF7DD9"/>
    <w:pPr>
      <w:ind w:left="720"/>
      <w:contextualSpacing/>
    </w:pPr>
  </w:style>
  <w:style w:type="character" w:customStyle="1" w:styleId="Heading6Char">
    <w:name w:val="Heading 6 Char"/>
    <w:basedOn w:val="DefaultParagraphFont"/>
    <w:link w:val="Heading6"/>
    <w:uiPriority w:val="9"/>
    <w:semiHidden/>
    <w:rsid w:val="00653840"/>
    <w:rPr>
      <w:rFonts w:asciiTheme="majorHAnsi" w:eastAsiaTheme="majorEastAsia" w:hAnsiTheme="majorHAnsi" w:cstheme="majorBidi"/>
      <w:i/>
      <w:iCs/>
      <w:color w:val="275317" w:themeColor="accent6" w:themeShade="80"/>
      <w:sz w:val="23"/>
      <w:szCs w:val="23"/>
    </w:rPr>
  </w:style>
  <w:style w:type="character" w:customStyle="1" w:styleId="Heading7Char">
    <w:name w:val="Heading 7 Char"/>
    <w:basedOn w:val="DefaultParagraphFont"/>
    <w:link w:val="Heading7"/>
    <w:uiPriority w:val="9"/>
    <w:semiHidden/>
    <w:rsid w:val="00653840"/>
    <w:rPr>
      <w:rFonts w:asciiTheme="majorHAnsi" w:eastAsiaTheme="majorEastAsia" w:hAnsiTheme="majorHAnsi" w:cstheme="majorBidi"/>
      <w:color w:val="0A2F41" w:themeColor="accent1" w:themeShade="80"/>
    </w:rPr>
  </w:style>
  <w:style w:type="character" w:customStyle="1" w:styleId="Heading8Char">
    <w:name w:val="Heading 8 Char"/>
    <w:basedOn w:val="DefaultParagraphFont"/>
    <w:link w:val="Heading8"/>
    <w:uiPriority w:val="9"/>
    <w:semiHidden/>
    <w:rsid w:val="00653840"/>
    <w:rPr>
      <w:rFonts w:asciiTheme="majorHAnsi" w:eastAsiaTheme="majorEastAsia" w:hAnsiTheme="majorHAnsi" w:cstheme="majorBidi"/>
      <w:color w:val="80340D" w:themeColor="accent2" w:themeShade="80"/>
      <w:sz w:val="21"/>
      <w:szCs w:val="21"/>
    </w:rPr>
  </w:style>
  <w:style w:type="character" w:customStyle="1" w:styleId="Heading9Char">
    <w:name w:val="Heading 9 Char"/>
    <w:basedOn w:val="DefaultParagraphFont"/>
    <w:link w:val="Heading9"/>
    <w:uiPriority w:val="9"/>
    <w:semiHidden/>
    <w:rsid w:val="00653840"/>
    <w:rPr>
      <w:rFonts w:asciiTheme="majorHAnsi" w:eastAsiaTheme="majorEastAsia" w:hAnsiTheme="majorHAnsi" w:cstheme="majorBidi"/>
      <w:color w:val="275317" w:themeColor="accent6" w:themeShade="80"/>
    </w:rPr>
  </w:style>
  <w:style w:type="paragraph" w:styleId="Caption">
    <w:name w:val="caption"/>
    <w:basedOn w:val="Normal"/>
    <w:next w:val="Normal"/>
    <w:uiPriority w:val="35"/>
    <w:semiHidden/>
    <w:unhideWhenUsed/>
    <w:qFormat/>
    <w:rsid w:val="00653840"/>
    <w:pPr>
      <w:spacing w:line="240" w:lineRule="auto"/>
    </w:pPr>
    <w:rPr>
      <w:b/>
      <w:bCs/>
      <w:smallCaps/>
      <w:color w:val="156082" w:themeColor="accent1"/>
      <w:spacing w:val="6"/>
    </w:rPr>
  </w:style>
  <w:style w:type="paragraph" w:styleId="Title">
    <w:name w:val="Title"/>
    <w:basedOn w:val="Normal"/>
    <w:next w:val="Normal"/>
    <w:link w:val="TitleChar"/>
    <w:uiPriority w:val="10"/>
    <w:qFormat/>
    <w:rsid w:val="00653840"/>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leChar">
    <w:name w:val="Title Char"/>
    <w:basedOn w:val="DefaultParagraphFont"/>
    <w:link w:val="Title"/>
    <w:uiPriority w:val="10"/>
    <w:rsid w:val="00653840"/>
    <w:rPr>
      <w:rFonts w:asciiTheme="majorHAnsi" w:eastAsiaTheme="majorEastAsia" w:hAnsiTheme="majorHAnsi" w:cstheme="majorBidi"/>
      <w:color w:val="0F4761" w:themeColor="accent1" w:themeShade="BF"/>
      <w:spacing w:val="-10"/>
      <w:sz w:val="52"/>
      <w:szCs w:val="52"/>
    </w:rPr>
  </w:style>
  <w:style w:type="paragraph" w:styleId="Subtitle">
    <w:name w:val="Subtitle"/>
    <w:basedOn w:val="Normal"/>
    <w:next w:val="Normal"/>
    <w:link w:val="SubtitleChar"/>
    <w:uiPriority w:val="11"/>
    <w:qFormat/>
    <w:rsid w:val="00653840"/>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53840"/>
    <w:rPr>
      <w:rFonts w:asciiTheme="majorHAnsi" w:eastAsiaTheme="majorEastAsia" w:hAnsiTheme="majorHAnsi" w:cstheme="majorBidi"/>
    </w:rPr>
  </w:style>
  <w:style w:type="character" w:styleId="Strong">
    <w:name w:val="Strong"/>
    <w:basedOn w:val="DefaultParagraphFont"/>
    <w:uiPriority w:val="22"/>
    <w:qFormat/>
    <w:rsid w:val="00653840"/>
    <w:rPr>
      <w:b/>
      <w:bCs/>
    </w:rPr>
  </w:style>
  <w:style w:type="character" w:styleId="Emphasis">
    <w:name w:val="Emphasis"/>
    <w:basedOn w:val="DefaultParagraphFont"/>
    <w:uiPriority w:val="20"/>
    <w:qFormat/>
    <w:rsid w:val="00653840"/>
    <w:rPr>
      <w:i/>
      <w:iCs/>
    </w:rPr>
  </w:style>
  <w:style w:type="paragraph" w:styleId="NoSpacing">
    <w:name w:val="No Spacing"/>
    <w:uiPriority w:val="1"/>
    <w:qFormat/>
    <w:rsid w:val="00653840"/>
    <w:pPr>
      <w:spacing w:after="0" w:line="240" w:lineRule="auto"/>
    </w:pPr>
  </w:style>
  <w:style w:type="paragraph" w:styleId="Quote">
    <w:name w:val="Quote"/>
    <w:basedOn w:val="Normal"/>
    <w:next w:val="Normal"/>
    <w:link w:val="QuoteChar"/>
    <w:uiPriority w:val="29"/>
    <w:qFormat/>
    <w:rsid w:val="00653840"/>
    <w:pPr>
      <w:spacing w:before="120"/>
      <w:ind w:left="720" w:right="720"/>
      <w:jc w:val="center"/>
    </w:pPr>
    <w:rPr>
      <w:i/>
      <w:iCs/>
    </w:rPr>
  </w:style>
  <w:style w:type="character" w:customStyle="1" w:styleId="QuoteChar">
    <w:name w:val="Quote Char"/>
    <w:basedOn w:val="DefaultParagraphFont"/>
    <w:link w:val="Quote"/>
    <w:uiPriority w:val="29"/>
    <w:rsid w:val="00653840"/>
    <w:rPr>
      <w:i/>
      <w:iCs/>
    </w:rPr>
  </w:style>
  <w:style w:type="paragraph" w:styleId="IntenseQuote">
    <w:name w:val="Intense Quote"/>
    <w:basedOn w:val="Normal"/>
    <w:next w:val="Normal"/>
    <w:link w:val="IntenseQuoteChar"/>
    <w:uiPriority w:val="30"/>
    <w:qFormat/>
    <w:rsid w:val="00653840"/>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eQuoteChar">
    <w:name w:val="Intense Quote Char"/>
    <w:basedOn w:val="DefaultParagraphFont"/>
    <w:link w:val="IntenseQuote"/>
    <w:uiPriority w:val="30"/>
    <w:rsid w:val="00653840"/>
    <w:rPr>
      <w:rFonts w:asciiTheme="majorHAnsi" w:eastAsiaTheme="majorEastAsia" w:hAnsiTheme="majorHAnsi" w:cstheme="majorBidi"/>
      <w:color w:val="156082" w:themeColor="accent1"/>
      <w:sz w:val="24"/>
      <w:szCs w:val="24"/>
    </w:rPr>
  </w:style>
  <w:style w:type="character" w:styleId="SubtleEmphasis">
    <w:name w:val="Subtle Emphasis"/>
    <w:basedOn w:val="DefaultParagraphFont"/>
    <w:uiPriority w:val="19"/>
    <w:qFormat/>
    <w:rsid w:val="00653840"/>
    <w:rPr>
      <w:i/>
      <w:iCs/>
      <w:color w:val="404040" w:themeColor="text1" w:themeTint="BF"/>
    </w:rPr>
  </w:style>
  <w:style w:type="character" w:styleId="IntenseEmphasis">
    <w:name w:val="Intense Emphasis"/>
    <w:basedOn w:val="DefaultParagraphFont"/>
    <w:uiPriority w:val="21"/>
    <w:qFormat/>
    <w:rsid w:val="00653840"/>
    <w:rPr>
      <w:b w:val="0"/>
      <w:bCs w:val="0"/>
      <w:i/>
      <w:iCs/>
      <w:color w:val="156082" w:themeColor="accent1"/>
    </w:rPr>
  </w:style>
  <w:style w:type="character" w:styleId="SubtleReference">
    <w:name w:val="Subtle Reference"/>
    <w:basedOn w:val="DefaultParagraphFont"/>
    <w:uiPriority w:val="31"/>
    <w:qFormat/>
    <w:rsid w:val="0065384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53840"/>
    <w:rPr>
      <w:b/>
      <w:bCs/>
      <w:smallCaps/>
      <w:color w:val="156082" w:themeColor="accent1"/>
      <w:spacing w:val="5"/>
      <w:u w:val="single"/>
    </w:rPr>
  </w:style>
  <w:style w:type="character" w:styleId="BookTitle">
    <w:name w:val="Book Title"/>
    <w:basedOn w:val="DefaultParagraphFont"/>
    <w:uiPriority w:val="33"/>
    <w:qFormat/>
    <w:rsid w:val="00653840"/>
    <w:rPr>
      <w:b/>
      <w:bCs/>
      <w:smallCaps/>
    </w:rPr>
  </w:style>
  <w:style w:type="paragraph" w:styleId="TOCHeading">
    <w:name w:val="TOC Heading"/>
    <w:basedOn w:val="Heading1"/>
    <w:next w:val="Normal"/>
    <w:uiPriority w:val="39"/>
    <w:semiHidden/>
    <w:unhideWhenUsed/>
    <w:qFormat/>
    <w:rsid w:val="0065384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65421">
      <w:bodyDiv w:val="1"/>
      <w:marLeft w:val="0"/>
      <w:marRight w:val="0"/>
      <w:marTop w:val="0"/>
      <w:marBottom w:val="0"/>
      <w:divBdr>
        <w:top w:val="none" w:sz="0" w:space="0" w:color="auto"/>
        <w:left w:val="none" w:sz="0" w:space="0" w:color="auto"/>
        <w:bottom w:val="none" w:sz="0" w:space="0" w:color="auto"/>
        <w:right w:val="none" w:sz="0" w:space="0" w:color="auto"/>
      </w:divBdr>
    </w:div>
    <w:div w:id="1276987399">
      <w:bodyDiv w:val="1"/>
      <w:marLeft w:val="0"/>
      <w:marRight w:val="0"/>
      <w:marTop w:val="0"/>
      <w:marBottom w:val="0"/>
      <w:divBdr>
        <w:top w:val="none" w:sz="0" w:space="0" w:color="auto"/>
        <w:left w:val="none" w:sz="0" w:space="0" w:color="auto"/>
        <w:bottom w:val="none" w:sz="0" w:space="0" w:color="auto"/>
        <w:right w:val="none" w:sz="0" w:space="0" w:color="auto"/>
      </w:divBdr>
    </w:div>
    <w:div w:id="163317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2" ma:contentTypeDescription="Create a new document." ma:contentTypeScope="" ma:versionID="3048f7fd29385e0033b479ae16204f5d">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17696af972339cf2948ab55731caf83d"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15fc9b-786c-4d75-96e0-64a38b36b63b}"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46150-262F-45AF-B38B-E55498102D38}"/>
</file>

<file path=customXml/itemProps2.xml><?xml version="1.0" encoding="utf-8"?>
<ds:datastoreItem xmlns:ds="http://schemas.openxmlformats.org/officeDocument/2006/customXml" ds:itemID="{057BE093-8524-440B-99E8-24CF6D55AA6C}">
  <ds:schemaRefs>
    <ds:schemaRef ds:uri="http://schemas.microsoft.com/sharepoint/v3/contenttype/forms"/>
  </ds:schemaRefs>
</ds:datastoreItem>
</file>

<file path=customXml/itemProps3.xml><?xml version="1.0" encoding="utf-8"?>
<ds:datastoreItem xmlns:ds="http://schemas.openxmlformats.org/officeDocument/2006/customXml" ds:itemID="{6A647DC8-235F-4ECE-8632-5CB949BDFE8F}">
  <ds:schemaRefs>
    <ds:schemaRef ds:uri="http://schemas.microsoft.com/office/2006/metadata/properties"/>
    <ds:schemaRef ds:uri="http://schemas.microsoft.com/office/infopath/2007/PartnerControls"/>
    <ds:schemaRef ds:uri="1cf48d47-687b-4440-9dfa-94e4fa3a8379"/>
    <ds:schemaRef ds:uri="f62c6832-61bf-4537-9797-f38e7d67f7e9"/>
  </ds:schemaRefs>
</ds:datastoreItem>
</file>

<file path=customXml/itemProps4.xml><?xml version="1.0" encoding="utf-8"?>
<ds:datastoreItem xmlns:ds="http://schemas.openxmlformats.org/officeDocument/2006/customXml" ds:itemID="{5BFA2F4C-C425-46B4-9CE9-C6126C79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22</Pages>
  <Words>6116</Words>
  <Characters>34863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amcgregor</dc:creator>
  <cp:keywords/>
  <dc:description/>
  <cp:lastModifiedBy>Chris Bailey (Bestwood Village School)</cp:lastModifiedBy>
  <cp:revision>46</cp:revision>
  <dcterms:created xsi:type="dcterms:W3CDTF">2024-10-30T20:11:00Z</dcterms:created>
  <dcterms:modified xsi:type="dcterms:W3CDTF">2025-03-07T14:37:00Z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ies>
</file>