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BE4DE" w14:textId="65312E7A" w:rsidR="00F519FD" w:rsidRDefault="00F519FD">
      <w:pPr>
        <w:spacing w:after="138"/>
        <w:ind w:left="2016" w:firstLine="0"/>
      </w:pPr>
    </w:p>
    <w:p w14:paraId="716EACEF" w14:textId="77777777" w:rsidR="00182E54" w:rsidRDefault="00EE6EE4" w:rsidP="00182E54">
      <w:pPr>
        <w:spacing w:after="0"/>
        <w:ind w:left="0" w:firstLine="0"/>
        <w:jc w:val="center"/>
      </w:pPr>
      <w:r>
        <w:rPr>
          <w:noProof/>
        </w:rPr>
        <w:drawing>
          <wp:inline distT="0" distB="0" distL="0" distR="0" wp14:anchorId="35E20BCB" wp14:editId="59E67E0E">
            <wp:extent cx="2636520" cy="1242060"/>
            <wp:effectExtent l="0" t="0" r="0" b="0"/>
            <wp:docPr id="1406695672" name="Picture 1" descr="A logo with orang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95672" name="Picture 1" descr="A logo with orange and black 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6520" cy="1242060"/>
                    </a:xfrm>
                    <a:prstGeom prst="rect">
                      <a:avLst/>
                    </a:prstGeom>
                    <a:noFill/>
                    <a:ln>
                      <a:noFill/>
                    </a:ln>
                  </pic:spPr>
                </pic:pic>
              </a:graphicData>
            </a:graphic>
          </wp:inline>
        </w:drawing>
      </w:r>
    </w:p>
    <w:p w14:paraId="5143F339" w14:textId="77777777" w:rsidR="00182E54" w:rsidRDefault="00182E54" w:rsidP="00182E54">
      <w:pPr>
        <w:spacing w:after="0"/>
        <w:ind w:left="0" w:firstLine="0"/>
        <w:jc w:val="center"/>
      </w:pPr>
    </w:p>
    <w:p w14:paraId="66A4F2D4" w14:textId="77777777" w:rsidR="00182E54" w:rsidRDefault="00182E54" w:rsidP="00182E54">
      <w:pPr>
        <w:spacing w:after="0"/>
        <w:ind w:left="0" w:firstLine="0"/>
        <w:jc w:val="center"/>
      </w:pPr>
    </w:p>
    <w:p w14:paraId="08B7CC11" w14:textId="77777777" w:rsidR="00182E54" w:rsidRDefault="00182E54" w:rsidP="00182E54">
      <w:pPr>
        <w:spacing w:after="0"/>
        <w:ind w:left="0" w:firstLine="0"/>
        <w:jc w:val="center"/>
      </w:pPr>
    </w:p>
    <w:p w14:paraId="36ECDAD6" w14:textId="61049AE9" w:rsidR="00F519FD" w:rsidRDefault="00A94347" w:rsidP="00182E54">
      <w:pPr>
        <w:spacing w:after="0"/>
        <w:ind w:left="0" w:firstLine="0"/>
        <w:jc w:val="center"/>
      </w:pPr>
      <w:r>
        <w:rPr>
          <w:b/>
          <w:sz w:val="44"/>
        </w:rPr>
        <w:t xml:space="preserve">PUPIL PREMIUM </w:t>
      </w:r>
      <w:r w:rsidR="00182E54">
        <w:rPr>
          <w:b/>
          <w:sz w:val="44"/>
        </w:rPr>
        <w:t>STATEMENT</w:t>
      </w:r>
    </w:p>
    <w:p w14:paraId="379424B3" w14:textId="77777777" w:rsidR="00F519FD" w:rsidRDefault="00A94347">
      <w:pPr>
        <w:spacing w:after="0"/>
        <w:ind w:left="0" w:firstLine="0"/>
      </w:pPr>
      <w:r>
        <w:rPr>
          <w:sz w:val="22"/>
        </w:rPr>
        <w:t xml:space="preserve"> </w:t>
      </w:r>
    </w:p>
    <w:p w14:paraId="4950C284" w14:textId="79EF182B" w:rsidR="00F519FD" w:rsidRDefault="003F23A0">
      <w:pPr>
        <w:spacing w:after="0"/>
        <w:ind w:left="0" w:firstLine="0"/>
      </w:pPr>
      <w:r>
        <w:rPr>
          <w:sz w:val="22"/>
        </w:rPr>
        <w:t xml:space="preserve">Next </w:t>
      </w:r>
      <w:r w:rsidR="00A94347">
        <w:rPr>
          <w:sz w:val="22"/>
        </w:rPr>
        <w:t xml:space="preserve">Review Date: </w:t>
      </w:r>
      <w:r w:rsidR="00EE6EE4">
        <w:rPr>
          <w:sz w:val="22"/>
        </w:rPr>
        <w:t>Ju</w:t>
      </w:r>
      <w:r>
        <w:rPr>
          <w:sz w:val="22"/>
        </w:rPr>
        <w:t>ly</w:t>
      </w:r>
      <w:r w:rsidR="00EE6EE4">
        <w:rPr>
          <w:sz w:val="22"/>
        </w:rPr>
        <w:t xml:space="preserve"> 2025</w:t>
      </w:r>
      <w:r w:rsidR="00A94347">
        <w:rPr>
          <w:sz w:val="22"/>
        </w:rPr>
        <w:t xml:space="preserve"> </w:t>
      </w:r>
    </w:p>
    <w:p w14:paraId="3A43137A" w14:textId="77777777" w:rsidR="00F519FD" w:rsidRDefault="00A94347">
      <w:pPr>
        <w:spacing w:after="163"/>
        <w:ind w:left="0" w:firstLine="0"/>
      </w:pPr>
      <w:r>
        <w:rPr>
          <w:sz w:val="22"/>
        </w:rPr>
        <w:t xml:space="preserve"> </w:t>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2991"/>
        <w:gridCol w:w="3005"/>
        <w:gridCol w:w="3022"/>
      </w:tblGrid>
      <w:tr w:rsidR="00F519FD" w14:paraId="386F4A79" w14:textId="77777777">
        <w:trPr>
          <w:trHeight w:val="278"/>
        </w:trPr>
        <w:tc>
          <w:tcPr>
            <w:tcW w:w="2991" w:type="dxa"/>
            <w:tcBorders>
              <w:top w:val="single" w:sz="4" w:space="0" w:color="000000"/>
              <w:left w:val="single" w:sz="4" w:space="0" w:color="000000"/>
              <w:bottom w:val="single" w:sz="4" w:space="0" w:color="000000"/>
              <w:right w:val="single" w:sz="4" w:space="0" w:color="000000"/>
            </w:tcBorders>
          </w:tcPr>
          <w:p w14:paraId="3A4EFAC6" w14:textId="77777777" w:rsidR="00F519FD" w:rsidRDefault="00A94347">
            <w:pPr>
              <w:spacing w:after="0"/>
              <w:ind w:left="0" w:firstLine="0"/>
            </w:pPr>
            <w:r>
              <w:rPr>
                <w:b/>
                <w:sz w:val="22"/>
              </w:rPr>
              <w:t xml:space="preserve">Version </w:t>
            </w:r>
          </w:p>
        </w:tc>
        <w:tc>
          <w:tcPr>
            <w:tcW w:w="3005" w:type="dxa"/>
            <w:tcBorders>
              <w:top w:val="single" w:sz="4" w:space="0" w:color="000000"/>
              <w:left w:val="single" w:sz="4" w:space="0" w:color="000000"/>
              <w:bottom w:val="single" w:sz="4" w:space="0" w:color="000000"/>
              <w:right w:val="single" w:sz="4" w:space="0" w:color="000000"/>
            </w:tcBorders>
          </w:tcPr>
          <w:p w14:paraId="02F75467" w14:textId="77777777" w:rsidR="00F519FD" w:rsidRDefault="00A94347">
            <w:pPr>
              <w:spacing w:after="0"/>
              <w:ind w:left="0" w:firstLine="0"/>
            </w:pPr>
            <w:r>
              <w:rPr>
                <w:b/>
                <w:sz w:val="22"/>
              </w:rPr>
              <w:t xml:space="preserve">Date </w:t>
            </w:r>
          </w:p>
        </w:tc>
        <w:tc>
          <w:tcPr>
            <w:tcW w:w="3022" w:type="dxa"/>
            <w:tcBorders>
              <w:top w:val="single" w:sz="4" w:space="0" w:color="000000"/>
              <w:left w:val="single" w:sz="4" w:space="0" w:color="000000"/>
              <w:bottom w:val="single" w:sz="4" w:space="0" w:color="000000"/>
              <w:right w:val="single" w:sz="4" w:space="0" w:color="000000"/>
            </w:tcBorders>
          </w:tcPr>
          <w:p w14:paraId="656D980E" w14:textId="77777777" w:rsidR="00F519FD" w:rsidRDefault="00A94347">
            <w:pPr>
              <w:spacing w:after="0"/>
              <w:ind w:left="0" w:firstLine="0"/>
            </w:pPr>
            <w:r>
              <w:rPr>
                <w:b/>
                <w:sz w:val="22"/>
              </w:rPr>
              <w:t xml:space="preserve">Updated By </w:t>
            </w:r>
          </w:p>
        </w:tc>
      </w:tr>
      <w:tr w:rsidR="003F23A0" w14:paraId="6CDD3E25" w14:textId="77777777">
        <w:trPr>
          <w:trHeight w:val="278"/>
        </w:trPr>
        <w:tc>
          <w:tcPr>
            <w:tcW w:w="2991" w:type="dxa"/>
            <w:tcBorders>
              <w:top w:val="single" w:sz="4" w:space="0" w:color="000000"/>
              <w:left w:val="single" w:sz="4" w:space="0" w:color="000000"/>
              <w:bottom w:val="single" w:sz="4" w:space="0" w:color="000000"/>
              <w:right w:val="single" w:sz="4" w:space="0" w:color="000000"/>
            </w:tcBorders>
          </w:tcPr>
          <w:p w14:paraId="010EE5D2" w14:textId="21062964" w:rsidR="003F23A0" w:rsidRDefault="003F23A0">
            <w:pPr>
              <w:spacing w:after="0"/>
              <w:ind w:left="0" w:firstLine="0"/>
              <w:rPr>
                <w:sz w:val="22"/>
              </w:rPr>
            </w:pPr>
            <w:r>
              <w:rPr>
                <w:sz w:val="22"/>
              </w:rPr>
              <w:t>1.0</w:t>
            </w:r>
          </w:p>
        </w:tc>
        <w:tc>
          <w:tcPr>
            <w:tcW w:w="3005" w:type="dxa"/>
            <w:tcBorders>
              <w:top w:val="single" w:sz="4" w:space="0" w:color="000000"/>
              <w:left w:val="single" w:sz="4" w:space="0" w:color="000000"/>
              <w:bottom w:val="single" w:sz="4" w:space="0" w:color="000000"/>
              <w:right w:val="single" w:sz="4" w:space="0" w:color="000000"/>
            </w:tcBorders>
          </w:tcPr>
          <w:p w14:paraId="64F21F52" w14:textId="77777777" w:rsidR="003F23A0" w:rsidRDefault="003F23A0">
            <w:pPr>
              <w:spacing w:after="0"/>
              <w:ind w:left="0" w:firstLine="0"/>
              <w:rPr>
                <w:sz w:val="22"/>
              </w:rPr>
            </w:pPr>
            <w:r>
              <w:rPr>
                <w:sz w:val="22"/>
              </w:rPr>
              <w:t>July 2024</w:t>
            </w:r>
          </w:p>
          <w:p w14:paraId="33936A8D" w14:textId="0BBF58B0" w:rsidR="003F23A0" w:rsidRDefault="003F23A0">
            <w:pPr>
              <w:spacing w:after="0"/>
              <w:ind w:left="0" w:firstLine="0"/>
              <w:rPr>
                <w:sz w:val="22"/>
              </w:rPr>
            </w:pPr>
          </w:p>
        </w:tc>
        <w:tc>
          <w:tcPr>
            <w:tcW w:w="3022" w:type="dxa"/>
            <w:tcBorders>
              <w:top w:val="single" w:sz="4" w:space="0" w:color="000000"/>
              <w:left w:val="single" w:sz="4" w:space="0" w:color="000000"/>
              <w:bottom w:val="single" w:sz="4" w:space="0" w:color="000000"/>
              <w:right w:val="single" w:sz="4" w:space="0" w:color="000000"/>
            </w:tcBorders>
          </w:tcPr>
          <w:p w14:paraId="396B8515" w14:textId="7B903274" w:rsidR="003F23A0" w:rsidRDefault="003F23A0">
            <w:pPr>
              <w:spacing w:after="0"/>
              <w:ind w:left="0" w:firstLine="0"/>
              <w:rPr>
                <w:sz w:val="22"/>
              </w:rPr>
            </w:pPr>
            <w:r>
              <w:rPr>
                <w:sz w:val="22"/>
              </w:rPr>
              <w:t>C. Bailey</w:t>
            </w:r>
          </w:p>
        </w:tc>
      </w:tr>
      <w:tr w:rsidR="00F519FD" w14:paraId="548211C8" w14:textId="77777777">
        <w:trPr>
          <w:trHeight w:val="278"/>
        </w:trPr>
        <w:tc>
          <w:tcPr>
            <w:tcW w:w="2991" w:type="dxa"/>
            <w:tcBorders>
              <w:top w:val="single" w:sz="4" w:space="0" w:color="000000"/>
              <w:left w:val="single" w:sz="4" w:space="0" w:color="000000"/>
              <w:bottom w:val="single" w:sz="4" w:space="0" w:color="000000"/>
              <w:right w:val="single" w:sz="4" w:space="0" w:color="000000"/>
            </w:tcBorders>
          </w:tcPr>
          <w:p w14:paraId="2088D854" w14:textId="77777777" w:rsidR="00F519FD" w:rsidRDefault="00A94347">
            <w:pPr>
              <w:spacing w:after="0"/>
              <w:ind w:left="0" w:firstLine="0"/>
            </w:pPr>
            <w:r>
              <w:rPr>
                <w:sz w:val="22"/>
              </w:rPr>
              <w:t xml:space="preserve">1.1 </w:t>
            </w:r>
          </w:p>
        </w:tc>
        <w:tc>
          <w:tcPr>
            <w:tcW w:w="3005" w:type="dxa"/>
            <w:tcBorders>
              <w:top w:val="single" w:sz="4" w:space="0" w:color="000000"/>
              <w:left w:val="single" w:sz="4" w:space="0" w:color="000000"/>
              <w:bottom w:val="single" w:sz="4" w:space="0" w:color="000000"/>
              <w:right w:val="single" w:sz="4" w:space="0" w:color="000000"/>
            </w:tcBorders>
          </w:tcPr>
          <w:p w14:paraId="6DA1CD28" w14:textId="77777777" w:rsidR="003F23A0" w:rsidRDefault="00911D74">
            <w:pPr>
              <w:spacing w:after="0"/>
              <w:ind w:left="0" w:firstLine="0"/>
              <w:rPr>
                <w:sz w:val="22"/>
              </w:rPr>
            </w:pPr>
            <w:r>
              <w:rPr>
                <w:sz w:val="22"/>
              </w:rPr>
              <w:t>Feb</w:t>
            </w:r>
            <w:r w:rsidR="00EE6EE4">
              <w:rPr>
                <w:sz w:val="22"/>
              </w:rPr>
              <w:t xml:space="preserve"> 202</w:t>
            </w:r>
            <w:r>
              <w:rPr>
                <w:sz w:val="22"/>
              </w:rPr>
              <w:t>5</w:t>
            </w:r>
            <w:r w:rsidR="00A94347">
              <w:rPr>
                <w:sz w:val="22"/>
              </w:rPr>
              <w:t xml:space="preserve"> </w:t>
            </w:r>
          </w:p>
          <w:p w14:paraId="3CDFD639" w14:textId="647F3429" w:rsidR="00F519FD" w:rsidRDefault="00F519FD">
            <w:pPr>
              <w:spacing w:after="0"/>
              <w:ind w:left="0" w:firstLine="0"/>
            </w:pPr>
          </w:p>
        </w:tc>
        <w:tc>
          <w:tcPr>
            <w:tcW w:w="3022" w:type="dxa"/>
            <w:tcBorders>
              <w:top w:val="single" w:sz="4" w:space="0" w:color="000000"/>
              <w:left w:val="single" w:sz="4" w:space="0" w:color="000000"/>
              <w:bottom w:val="single" w:sz="4" w:space="0" w:color="000000"/>
              <w:right w:val="single" w:sz="4" w:space="0" w:color="000000"/>
            </w:tcBorders>
          </w:tcPr>
          <w:p w14:paraId="722A1C06" w14:textId="50BD718B" w:rsidR="00F519FD" w:rsidRDefault="00911D74">
            <w:pPr>
              <w:spacing w:after="0"/>
              <w:ind w:left="0" w:firstLine="0"/>
            </w:pPr>
            <w:r>
              <w:rPr>
                <w:sz w:val="22"/>
              </w:rPr>
              <w:t>A Scotney</w:t>
            </w:r>
            <w:r w:rsidR="00EE6EE4">
              <w:rPr>
                <w:sz w:val="22"/>
              </w:rPr>
              <w:t xml:space="preserve"> </w:t>
            </w:r>
          </w:p>
        </w:tc>
      </w:tr>
    </w:tbl>
    <w:p w14:paraId="41694270" w14:textId="4E051D9F" w:rsidR="00F519FD" w:rsidRDefault="00F519FD">
      <w:pPr>
        <w:spacing w:after="0"/>
        <w:ind w:left="0" w:firstLine="0"/>
      </w:pPr>
    </w:p>
    <w:p w14:paraId="7E269BD9" w14:textId="77777777" w:rsidR="00F519FD" w:rsidRDefault="00A94347">
      <w:pPr>
        <w:spacing w:after="0"/>
        <w:ind w:left="0" w:firstLine="0"/>
      </w:pPr>
      <w:r>
        <w:rPr>
          <w:rFonts w:ascii="Tahoma" w:eastAsia="Tahoma" w:hAnsi="Tahoma" w:cs="Tahoma"/>
          <w:b/>
          <w:sz w:val="32"/>
        </w:rPr>
        <w:t xml:space="preserve"> </w:t>
      </w:r>
    </w:p>
    <w:p w14:paraId="2A35D9E1" w14:textId="77777777" w:rsidR="00F519FD" w:rsidRDefault="00A94347">
      <w:pPr>
        <w:spacing w:after="0"/>
        <w:ind w:left="0" w:firstLine="0"/>
      </w:pPr>
      <w:r>
        <w:rPr>
          <w:rFonts w:ascii="Tahoma" w:eastAsia="Tahoma" w:hAnsi="Tahoma" w:cs="Tahoma"/>
          <w:b/>
          <w:sz w:val="32"/>
        </w:rPr>
        <w:t xml:space="preserve"> </w:t>
      </w:r>
    </w:p>
    <w:p w14:paraId="6EF464ED" w14:textId="77777777" w:rsidR="00F519FD" w:rsidRDefault="00A94347">
      <w:pPr>
        <w:spacing w:after="0"/>
        <w:ind w:left="0" w:firstLine="0"/>
      </w:pPr>
      <w:r>
        <w:rPr>
          <w:rFonts w:ascii="Tahoma" w:eastAsia="Tahoma" w:hAnsi="Tahoma" w:cs="Tahoma"/>
          <w:b/>
          <w:sz w:val="32"/>
        </w:rPr>
        <w:t xml:space="preserve"> </w:t>
      </w:r>
    </w:p>
    <w:p w14:paraId="30D0D049" w14:textId="77777777" w:rsidR="00F519FD" w:rsidRDefault="00A94347">
      <w:pPr>
        <w:spacing w:after="0"/>
        <w:ind w:left="0" w:firstLine="0"/>
      </w:pPr>
      <w:r>
        <w:rPr>
          <w:rFonts w:ascii="Tahoma" w:eastAsia="Tahoma" w:hAnsi="Tahoma" w:cs="Tahoma"/>
          <w:b/>
          <w:sz w:val="32"/>
        </w:rPr>
        <w:t xml:space="preserve"> </w:t>
      </w:r>
    </w:p>
    <w:p w14:paraId="55D3417B" w14:textId="77777777" w:rsidR="00F519FD" w:rsidRDefault="00A94347">
      <w:pPr>
        <w:spacing w:after="0"/>
        <w:ind w:left="0" w:firstLine="0"/>
      </w:pPr>
      <w:r>
        <w:rPr>
          <w:rFonts w:ascii="Tahoma" w:eastAsia="Tahoma" w:hAnsi="Tahoma" w:cs="Tahoma"/>
          <w:b/>
          <w:sz w:val="32"/>
        </w:rPr>
        <w:t xml:space="preserve"> </w:t>
      </w:r>
    </w:p>
    <w:p w14:paraId="2483F808" w14:textId="77777777" w:rsidR="00F519FD" w:rsidRDefault="00A94347">
      <w:pPr>
        <w:spacing w:after="0"/>
        <w:ind w:left="0" w:firstLine="0"/>
      </w:pPr>
      <w:r>
        <w:rPr>
          <w:rFonts w:ascii="Tahoma" w:eastAsia="Tahoma" w:hAnsi="Tahoma" w:cs="Tahoma"/>
          <w:b/>
          <w:sz w:val="32"/>
        </w:rPr>
        <w:t xml:space="preserve"> </w:t>
      </w:r>
    </w:p>
    <w:p w14:paraId="75CF1768" w14:textId="77777777" w:rsidR="00F519FD" w:rsidRDefault="00A94347">
      <w:pPr>
        <w:spacing w:after="0"/>
        <w:ind w:left="0" w:firstLine="0"/>
      </w:pPr>
      <w:r>
        <w:rPr>
          <w:rFonts w:ascii="Tahoma" w:eastAsia="Tahoma" w:hAnsi="Tahoma" w:cs="Tahoma"/>
          <w:b/>
          <w:sz w:val="32"/>
        </w:rPr>
        <w:t xml:space="preserve"> </w:t>
      </w:r>
    </w:p>
    <w:p w14:paraId="24C1DC15" w14:textId="77777777" w:rsidR="00F519FD" w:rsidRDefault="00A94347">
      <w:pPr>
        <w:spacing w:after="0"/>
        <w:ind w:left="0" w:firstLine="0"/>
      </w:pPr>
      <w:r>
        <w:rPr>
          <w:rFonts w:ascii="Tahoma" w:eastAsia="Tahoma" w:hAnsi="Tahoma" w:cs="Tahoma"/>
          <w:b/>
          <w:sz w:val="32"/>
        </w:rPr>
        <w:t xml:space="preserve"> </w:t>
      </w:r>
    </w:p>
    <w:p w14:paraId="3C24C94D" w14:textId="77777777" w:rsidR="00F519FD" w:rsidRDefault="00A94347">
      <w:pPr>
        <w:spacing w:after="0"/>
        <w:ind w:left="0" w:firstLine="0"/>
      </w:pPr>
      <w:r>
        <w:rPr>
          <w:rFonts w:ascii="Tahoma" w:eastAsia="Tahoma" w:hAnsi="Tahoma" w:cs="Tahoma"/>
          <w:b/>
          <w:sz w:val="32"/>
        </w:rPr>
        <w:t xml:space="preserve"> </w:t>
      </w:r>
    </w:p>
    <w:p w14:paraId="6A4B673C" w14:textId="77777777" w:rsidR="00F519FD" w:rsidRDefault="00A94347">
      <w:pPr>
        <w:spacing w:after="0"/>
        <w:ind w:left="0" w:firstLine="0"/>
      </w:pPr>
      <w:r>
        <w:rPr>
          <w:rFonts w:ascii="Tahoma" w:eastAsia="Tahoma" w:hAnsi="Tahoma" w:cs="Tahoma"/>
          <w:b/>
          <w:sz w:val="32"/>
        </w:rPr>
        <w:t xml:space="preserve"> </w:t>
      </w:r>
    </w:p>
    <w:p w14:paraId="69C467F3" w14:textId="77777777" w:rsidR="00F519FD" w:rsidRDefault="00A94347">
      <w:pPr>
        <w:spacing w:after="0"/>
        <w:ind w:left="0" w:firstLine="0"/>
      </w:pPr>
      <w:r>
        <w:rPr>
          <w:rFonts w:ascii="Tahoma" w:eastAsia="Tahoma" w:hAnsi="Tahoma" w:cs="Tahoma"/>
          <w:b/>
          <w:sz w:val="32"/>
        </w:rPr>
        <w:t xml:space="preserve"> </w:t>
      </w:r>
    </w:p>
    <w:p w14:paraId="2ED4B87C" w14:textId="77777777" w:rsidR="00F519FD" w:rsidRDefault="00A94347">
      <w:pPr>
        <w:spacing w:after="0"/>
        <w:ind w:left="0" w:firstLine="0"/>
      </w:pPr>
      <w:r>
        <w:rPr>
          <w:rFonts w:ascii="Tahoma" w:eastAsia="Tahoma" w:hAnsi="Tahoma" w:cs="Tahoma"/>
          <w:b/>
          <w:sz w:val="32"/>
        </w:rPr>
        <w:t xml:space="preserve"> </w:t>
      </w:r>
    </w:p>
    <w:p w14:paraId="31B63368" w14:textId="77777777" w:rsidR="00F519FD" w:rsidRDefault="00A94347">
      <w:pPr>
        <w:spacing w:after="0"/>
        <w:ind w:left="0" w:firstLine="0"/>
      </w:pPr>
      <w:r>
        <w:rPr>
          <w:rFonts w:ascii="Tahoma" w:eastAsia="Tahoma" w:hAnsi="Tahoma" w:cs="Tahoma"/>
          <w:b/>
          <w:sz w:val="32"/>
        </w:rPr>
        <w:t xml:space="preserve"> </w:t>
      </w:r>
    </w:p>
    <w:p w14:paraId="35DEE5C3" w14:textId="77777777" w:rsidR="00F519FD" w:rsidRDefault="00A94347">
      <w:pPr>
        <w:spacing w:after="0"/>
        <w:ind w:left="0" w:firstLine="0"/>
        <w:rPr>
          <w:rFonts w:ascii="Tahoma" w:eastAsia="Tahoma" w:hAnsi="Tahoma" w:cs="Tahoma"/>
          <w:b/>
          <w:sz w:val="32"/>
        </w:rPr>
      </w:pPr>
      <w:r>
        <w:rPr>
          <w:rFonts w:ascii="Tahoma" w:eastAsia="Tahoma" w:hAnsi="Tahoma" w:cs="Tahoma"/>
          <w:b/>
          <w:sz w:val="32"/>
        </w:rPr>
        <w:t xml:space="preserve"> </w:t>
      </w:r>
    </w:p>
    <w:p w14:paraId="6D8D201D" w14:textId="77777777" w:rsidR="00EE6EE4" w:rsidRDefault="00EE6EE4">
      <w:pPr>
        <w:spacing w:after="0"/>
        <w:ind w:left="0" w:firstLine="0"/>
        <w:rPr>
          <w:rFonts w:ascii="Tahoma" w:eastAsia="Tahoma" w:hAnsi="Tahoma" w:cs="Tahoma"/>
          <w:b/>
          <w:sz w:val="32"/>
        </w:rPr>
      </w:pPr>
    </w:p>
    <w:p w14:paraId="163F5011" w14:textId="77777777" w:rsidR="00EE6EE4" w:rsidRDefault="00EE6EE4">
      <w:pPr>
        <w:spacing w:after="0"/>
        <w:ind w:left="0" w:firstLine="0"/>
        <w:rPr>
          <w:rFonts w:ascii="Tahoma" w:eastAsia="Tahoma" w:hAnsi="Tahoma" w:cs="Tahoma"/>
          <w:b/>
          <w:sz w:val="32"/>
        </w:rPr>
      </w:pPr>
    </w:p>
    <w:p w14:paraId="1BAC8A5D" w14:textId="77777777" w:rsidR="00EE6EE4" w:rsidRDefault="00EE6EE4">
      <w:pPr>
        <w:spacing w:after="0"/>
        <w:ind w:left="0" w:firstLine="0"/>
        <w:rPr>
          <w:rFonts w:ascii="Tahoma" w:eastAsia="Tahoma" w:hAnsi="Tahoma" w:cs="Tahoma"/>
          <w:b/>
          <w:sz w:val="32"/>
        </w:rPr>
      </w:pPr>
    </w:p>
    <w:p w14:paraId="7DBD2590" w14:textId="77777777" w:rsidR="00EE6EE4" w:rsidRDefault="00EE6EE4">
      <w:pPr>
        <w:spacing w:after="0"/>
        <w:ind w:left="0" w:firstLine="0"/>
        <w:rPr>
          <w:rFonts w:ascii="Tahoma" w:eastAsia="Tahoma" w:hAnsi="Tahoma" w:cs="Tahoma"/>
          <w:b/>
          <w:sz w:val="32"/>
        </w:rPr>
      </w:pPr>
    </w:p>
    <w:p w14:paraId="6DB58150" w14:textId="77777777" w:rsidR="00F519FD" w:rsidRDefault="00A94347">
      <w:pPr>
        <w:pStyle w:val="Heading1"/>
        <w:rPr>
          <w:sz w:val="20"/>
          <w:szCs w:val="20"/>
        </w:rPr>
      </w:pPr>
      <w:r w:rsidRPr="003F23A0">
        <w:rPr>
          <w:sz w:val="20"/>
          <w:szCs w:val="20"/>
        </w:rPr>
        <w:lastRenderedPageBreak/>
        <w:t xml:space="preserve">Pupil Premium </w:t>
      </w:r>
    </w:p>
    <w:p w14:paraId="3E9CDA55" w14:textId="77777777" w:rsidR="003F23A0" w:rsidRPr="003F23A0" w:rsidRDefault="003F23A0" w:rsidP="003F23A0"/>
    <w:p w14:paraId="672EC715" w14:textId="77777777" w:rsidR="00F519FD" w:rsidRPr="003F23A0" w:rsidRDefault="00A94347">
      <w:pPr>
        <w:spacing w:after="162"/>
        <w:rPr>
          <w:sz w:val="20"/>
          <w:szCs w:val="20"/>
        </w:rPr>
      </w:pPr>
      <w:r w:rsidRPr="003F23A0">
        <w:rPr>
          <w:sz w:val="20"/>
          <w:szCs w:val="20"/>
        </w:rPr>
        <w:t xml:space="preserve">Pupil Premium is additional government funding for pupils who are either looked after children or perceived to come from disadvantaged backgrounds and therefore qualify for Free School Meals. This funding is then used to boost the learning of pupils so that the gap between learners is narrowed and all pupils are then able to reach their full potential.  </w:t>
      </w:r>
    </w:p>
    <w:p w14:paraId="08985590" w14:textId="218D17C3" w:rsidR="00F519FD" w:rsidRPr="003F23A0" w:rsidRDefault="00A94347">
      <w:pPr>
        <w:spacing w:after="162"/>
        <w:rPr>
          <w:sz w:val="20"/>
          <w:szCs w:val="20"/>
        </w:rPr>
      </w:pPr>
      <w:r w:rsidRPr="003F23A0">
        <w:rPr>
          <w:sz w:val="20"/>
          <w:szCs w:val="20"/>
        </w:rPr>
        <w:t>Evidence shows that the most effective schools achieve best outcomes through high quality teaching, strong leadership, a relevant and coherent curriculum, a culture of high expectations and targeted catch-up and enrichment activities. Intrinsic support in the basics can enable children f</w:t>
      </w:r>
      <w:r w:rsidR="003F23A0" w:rsidRPr="003F23A0">
        <w:rPr>
          <w:sz w:val="20"/>
          <w:szCs w:val="20"/>
        </w:rPr>
        <w:t>ro</w:t>
      </w:r>
      <w:r w:rsidRPr="003F23A0">
        <w:rPr>
          <w:sz w:val="20"/>
          <w:szCs w:val="20"/>
        </w:rPr>
        <w:t xml:space="preserve">m disadvantaged backgrounds to catch up with their peers. Schools also influence how parents support their child’s learning and behaviour as they grow </w:t>
      </w:r>
      <w:proofErr w:type="gramStart"/>
      <w:r w:rsidRPr="003F23A0">
        <w:rPr>
          <w:sz w:val="20"/>
          <w:szCs w:val="20"/>
        </w:rPr>
        <w:t>older</w:t>
      </w:r>
      <w:proofErr w:type="gramEnd"/>
      <w:r w:rsidRPr="003F23A0">
        <w:rPr>
          <w:sz w:val="20"/>
          <w:szCs w:val="20"/>
        </w:rPr>
        <w:t xml:space="preserve"> and their needs develop. They can also help parents understand the breadth of possibilities open to their child and how their child can achieve their aspirations.  </w:t>
      </w:r>
    </w:p>
    <w:p w14:paraId="57171C20" w14:textId="77777777" w:rsidR="00F519FD" w:rsidRPr="003F23A0" w:rsidRDefault="00A94347">
      <w:pPr>
        <w:spacing w:after="211"/>
        <w:rPr>
          <w:sz w:val="20"/>
          <w:szCs w:val="20"/>
        </w:rPr>
      </w:pPr>
      <w:r w:rsidRPr="003F23A0">
        <w:rPr>
          <w:sz w:val="20"/>
          <w:szCs w:val="20"/>
        </w:rPr>
        <w:t xml:space="preserve">Pupils who receive pupil premium funding will benefit from one or more of the following additional provisions:  </w:t>
      </w:r>
    </w:p>
    <w:p w14:paraId="2C9ED4EA" w14:textId="77777777" w:rsidR="00F519FD" w:rsidRPr="003F23A0" w:rsidRDefault="00A94347">
      <w:pPr>
        <w:numPr>
          <w:ilvl w:val="0"/>
          <w:numId w:val="1"/>
        </w:numPr>
        <w:ind w:hanging="360"/>
        <w:rPr>
          <w:sz w:val="20"/>
          <w:szCs w:val="20"/>
        </w:rPr>
      </w:pPr>
      <w:r w:rsidRPr="003F23A0">
        <w:rPr>
          <w:sz w:val="20"/>
          <w:szCs w:val="20"/>
        </w:rPr>
        <w:t xml:space="preserve">Therapy interventions </w:t>
      </w:r>
    </w:p>
    <w:p w14:paraId="645ACDF4" w14:textId="7CE23063" w:rsidR="00F519FD" w:rsidRPr="003F23A0" w:rsidRDefault="003F23A0">
      <w:pPr>
        <w:numPr>
          <w:ilvl w:val="0"/>
          <w:numId w:val="1"/>
        </w:numPr>
        <w:ind w:hanging="360"/>
        <w:rPr>
          <w:sz w:val="20"/>
          <w:szCs w:val="20"/>
        </w:rPr>
      </w:pPr>
      <w:r w:rsidRPr="003F23A0">
        <w:rPr>
          <w:sz w:val="20"/>
          <w:szCs w:val="20"/>
        </w:rPr>
        <w:t>Laptop</w:t>
      </w:r>
      <w:r w:rsidR="00A94347" w:rsidRPr="003F23A0">
        <w:rPr>
          <w:sz w:val="20"/>
          <w:szCs w:val="20"/>
        </w:rPr>
        <w:t xml:space="preserve"> </w:t>
      </w:r>
      <w:r w:rsidRPr="003F23A0">
        <w:rPr>
          <w:sz w:val="20"/>
          <w:szCs w:val="20"/>
        </w:rPr>
        <w:t xml:space="preserve">/ iPad </w:t>
      </w:r>
      <w:r w:rsidR="00A94347" w:rsidRPr="003F23A0">
        <w:rPr>
          <w:sz w:val="20"/>
          <w:szCs w:val="20"/>
        </w:rPr>
        <w:t xml:space="preserve">or other assistive technology </w:t>
      </w:r>
    </w:p>
    <w:p w14:paraId="0A9BE548" w14:textId="77777777" w:rsidR="00F519FD" w:rsidRPr="003F23A0" w:rsidRDefault="00A94347">
      <w:pPr>
        <w:numPr>
          <w:ilvl w:val="0"/>
          <w:numId w:val="1"/>
        </w:numPr>
        <w:ind w:hanging="360"/>
        <w:rPr>
          <w:sz w:val="20"/>
          <w:szCs w:val="20"/>
        </w:rPr>
      </w:pPr>
      <w:r w:rsidRPr="003F23A0">
        <w:rPr>
          <w:sz w:val="20"/>
          <w:szCs w:val="20"/>
        </w:rPr>
        <w:t xml:space="preserve">Counselling </w:t>
      </w:r>
    </w:p>
    <w:p w14:paraId="19B7B441" w14:textId="25B13328" w:rsidR="00F519FD" w:rsidRPr="003F23A0" w:rsidRDefault="00A94347">
      <w:pPr>
        <w:numPr>
          <w:ilvl w:val="0"/>
          <w:numId w:val="1"/>
        </w:numPr>
        <w:ind w:hanging="360"/>
        <w:rPr>
          <w:sz w:val="20"/>
          <w:szCs w:val="20"/>
        </w:rPr>
      </w:pPr>
      <w:r w:rsidRPr="003F23A0">
        <w:rPr>
          <w:sz w:val="20"/>
          <w:szCs w:val="20"/>
        </w:rPr>
        <w:t xml:space="preserve">1:1 </w:t>
      </w:r>
      <w:r w:rsidR="003F23A0" w:rsidRPr="003F23A0">
        <w:rPr>
          <w:sz w:val="20"/>
          <w:szCs w:val="20"/>
        </w:rPr>
        <w:t>intervention</w:t>
      </w:r>
      <w:r w:rsidRPr="003F23A0">
        <w:rPr>
          <w:sz w:val="20"/>
          <w:szCs w:val="20"/>
        </w:rPr>
        <w:t xml:space="preserve"> for Literacy and Numeracy </w:t>
      </w:r>
    </w:p>
    <w:p w14:paraId="378AE4D3" w14:textId="0C672FD8" w:rsidR="00F519FD" w:rsidRPr="003F23A0" w:rsidRDefault="00A94347">
      <w:pPr>
        <w:numPr>
          <w:ilvl w:val="0"/>
          <w:numId w:val="1"/>
        </w:numPr>
        <w:ind w:hanging="360"/>
        <w:rPr>
          <w:sz w:val="20"/>
          <w:szCs w:val="20"/>
        </w:rPr>
      </w:pPr>
      <w:r w:rsidRPr="003F23A0">
        <w:rPr>
          <w:sz w:val="20"/>
          <w:szCs w:val="20"/>
        </w:rPr>
        <w:t xml:space="preserve">Decreased class sizes </w:t>
      </w:r>
    </w:p>
    <w:p w14:paraId="667949DE" w14:textId="66D21510" w:rsidR="00F519FD" w:rsidRPr="003F23A0" w:rsidRDefault="00A94347">
      <w:pPr>
        <w:numPr>
          <w:ilvl w:val="0"/>
          <w:numId w:val="1"/>
        </w:numPr>
        <w:ind w:hanging="360"/>
        <w:rPr>
          <w:sz w:val="20"/>
          <w:szCs w:val="20"/>
        </w:rPr>
      </w:pPr>
      <w:r w:rsidRPr="003F23A0">
        <w:rPr>
          <w:sz w:val="20"/>
          <w:szCs w:val="20"/>
        </w:rPr>
        <w:t xml:space="preserve">Alternative </w:t>
      </w:r>
      <w:r w:rsidR="003F23A0" w:rsidRPr="003F23A0">
        <w:rPr>
          <w:sz w:val="20"/>
          <w:szCs w:val="20"/>
        </w:rPr>
        <w:t xml:space="preserve">individualised </w:t>
      </w:r>
      <w:r w:rsidRPr="003F23A0">
        <w:rPr>
          <w:sz w:val="20"/>
          <w:szCs w:val="20"/>
        </w:rPr>
        <w:t xml:space="preserve">curriculum </w:t>
      </w:r>
    </w:p>
    <w:p w14:paraId="4CEC27A1" w14:textId="7749EEDE" w:rsidR="00F519FD" w:rsidRPr="003F23A0" w:rsidRDefault="00A94347">
      <w:pPr>
        <w:numPr>
          <w:ilvl w:val="0"/>
          <w:numId w:val="1"/>
        </w:numPr>
        <w:ind w:hanging="360"/>
        <w:rPr>
          <w:sz w:val="20"/>
          <w:szCs w:val="20"/>
        </w:rPr>
      </w:pPr>
      <w:r w:rsidRPr="003F23A0">
        <w:rPr>
          <w:sz w:val="20"/>
          <w:szCs w:val="20"/>
        </w:rPr>
        <w:t xml:space="preserve">Purchase of </w:t>
      </w:r>
      <w:r w:rsidR="003F23A0" w:rsidRPr="003F23A0">
        <w:rPr>
          <w:sz w:val="20"/>
          <w:szCs w:val="20"/>
        </w:rPr>
        <w:t xml:space="preserve">additional </w:t>
      </w:r>
      <w:r w:rsidRPr="003F23A0">
        <w:rPr>
          <w:sz w:val="20"/>
          <w:szCs w:val="20"/>
        </w:rPr>
        <w:t xml:space="preserve">equipment/software to support learning </w:t>
      </w:r>
    </w:p>
    <w:p w14:paraId="1AB932F8" w14:textId="77777777" w:rsidR="00F519FD" w:rsidRPr="003F23A0" w:rsidRDefault="00A94347">
      <w:pPr>
        <w:numPr>
          <w:ilvl w:val="0"/>
          <w:numId w:val="1"/>
        </w:numPr>
        <w:ind w:hanging="360"/>
        <w:rPr>
          <w:sz w:val="20"/>
          <w:szCs w:val="20"/>
        </w:rPr>
      </w:pPr>
      <w:r w:rsidRPr="003F23A0">
        <w:rPr>
          <w:sz w:val="20"/>
          <w:szCs w:val="20"/>
        </w:rPr>
        <w:t xml:space="preserve">Revision guides </w:t>
      </w:r>
    </w:p>
    <w:p w14:paraId="4DE501A6" w14:textId="34583503" w:rsidR="00F519FD" w:rsidRPr="003F23A0" w:rsidRDefault="003F23A0">
      <w:pPr>
        <w:numPr>
          <w:ilvl w:val="0"/>
          <w:numId w:val="1"/>
        </w:numPr>
        <w:ind w:hanging="360"/>
        <w:rPr>
          <w:sz w:val="20"/>
          <w:szCs w:val="20"/>
        </w:rPr>
      </w:pPr>
      <w:r w:rsidRPr="003F23A0">
        <w:rPr>
          <w:sz w:val="20"/>
          <w:szCs w:val="20"/>
        </w:rPr>
        <w:t>Additional</w:t>
      </w:r>
      <w:r w:rsidR="00A94347" w:rsidRPr="003F23A0">
        <w:rPr>
          <w:sz w:val="20"/>
          <w:szCs w:val="20"/>
        </w:rPr>
        <w:t xml:space="preserve"> TA support </w:t>
      </w:r>
    </w:p>
    <w:p w14:paraId="657D27ED" w14:textId="77777777" w:rsidR="00F519FD" w:rsidRPr="003F23A0" w:rsidRDefault="00A94347">
      <w:pPr>
        <w:numPr>
          <w:ilvl w:val="0"/>
          <w:numId w:val="1"/>
        </w:numPr>
        <w:ind w:hanging="360"/>
        <w:rPr>
          <w:sz w:val="20"/>
          <w:szCs w:val="20"/>
        </w:rPr>
      </w:pPr>
      <w:r w:rsidRPr="003F23A0">
        <w:rPr>
          <w:sz w:val="20"/>
          <w:szCs w:val="20"/>
        </w:rPr>
        <w:t xml:space="preserve">Support for behaviour </w:t>
      </w:r>
    </w:p>
    <w:p w14:paraId="0D719B26" w14:textId="77777777" w:rsidR="00F519FD" w:rsidRPr="003F23A0" w:rsidRDefault="00A94347">
      <w:pPr>
        <w:numPr>
          <w:ilvl w:val="0"/>
          <w:numId w:val="1"/>
        </w:numPr>
        <w:ind w:hanging="360"/>
        <w:rPr>
          <w:sz w:val="20"/>
          <w:szCs w:val="20"/>
        </w:rPr>
      </w:pPr>
      <w:r w:rsidRPr="003F23A0">
        <w:rPr>
          <w:sz w:val="20"/>
          <w:szCs w:val="20"/>
        </w:rPr>
        <w:t xml:space="preserve">Cultural/enrichment trips </w:t>
      </w:r>
    </w:p>
    <w:p w14:paraId="5A59B16F" w14:textId="77777777" w:rsidR="00F519FD" w:rsidRPr="003F23A0" w:rsidRDefault="00A94347">
      <w:pPr>
        <w:numPr>
          <w:ilvl w:val="0"/>
          <w:numId w:val="1"/>
        </w:numPr>
        <w:spacing w:after="132"/>
        <w:ind w:hanging="360"/>
        <w:rPr>
          <w:sz w:val="20"/>
          <w:szCs w:val="20"/>
        </w:rPr>
      </w:pPr>
      <w:r w:rsidRPr="003F23A0">
        <w:rPr>
          <w:sz w:val="20"/>
          <w:szCs w:val="20"/>
        </w:rPr>
        <w:t xml:space="preserve">Educational trips </w:t>
      </w:r>
    </w:p>
    <w:p w14:paraId="2CA12A45" w14:textId="77777777" w:rsidR="003F23A0" w:rsidRPr="003F23A0" w:rsidRDefault="003F23A0" w:rsidP="003F23A0">
      <w:pPr>
        <w:spacing w:after="132"/>
        <w:ind w:left="0" w:firstLine="0"/>
        <w:rPr>
          <w:sz w:val="20"/>
          <w:szCs w:val="20"/>
        </w:rPr>
      </w:pPr>
    </w:p>
    <w:p w14:paraId="3DF8C4BE" w14:textId="40144248" w:rsidR="00F519FD" w:rsidRPr="003F23A0" w:rsidRDefault="00A94347">
      <w:pPr>
        <w:spacing w:after="160"/>
        <w:rPr>
          <w:sz w:val="20"/>
          <w:szCs w:val="20"/>
        </w:rPr>
      </w:pPr>
      <w:r w:rsidRPr="003F23A0">
        <w:rPr>
          <w:sz w:val="20"/>
          <w:szCs w:val="20"/>
        </w:rPr>
        <w:t xml:space="preserve">This list is inclusive of but not limited to </w:t>
      </w:r>
      <w:r w:rsidR="003F23A0" w:rsidRPr="003F23A0">
        <w:rPr>
          <w:sz w:val="20"/>
          <w:szCs w:val="20"/>
        </w:rPr>
        <w:t>all</w:t>
      </w:r>
      <w:r w:rsidRPr="003F23A0">
        <w:rPr>
          <w:sz w:val="20"/>
          <w:szCs w:val="20"/>
        </w:rPr>
        <w:t xml:space="preserve"> the above. </w:t>
      </w:r>
    </w:p>
    <w:p w14:paraId="0BA08990" w14:textId="77777777" w:rsidR="00F519FD" w:rsidRPr="003F23A0" w:rsidRDefault="00A94347">
      <w:pPr>
        <w:spacing w:after="159"/>
        <w:ind w:left="720" w:firstLine="0"/>
        <w:rPr>
          <w:sz w:val="20"/>
          <w:szCs w:val="20"/>
        </w:rPr>
      </w:pPr>
      <w:r w:rsidRPr="003F23A0">
        <w:rPr>
          <w:sz w:val="20"/>
          <w:szCs w:val="20"/>
        </w:rPr>
        <w:t xml:space="preserve"> </w:t>
      </w:r>
    </w:p>
    <w:p w14:paraId="28CA194E" w14:textId="04BDBB78" w:rsidR="00F519FD" w:rsidRDefault="00EE6EE4">
      <w:pPr>
        <w:spacing w:after="201"/>
        <w:rPr>
          <w:b/>
          <w:bCs/>
          <w:sz w:val="20"/>
          <w:szCs w:val="20"/>
        </w:rPr>
      </w:pPr>
      <w:r w:rsidRPr="003F23A0">
        <w:rPr>
          <w:b/>
          <w:bCs/>
          <w:sz w:val="20"/>
          <w:szCs w:val="20"/>
        </w:rPr>
        <w:t>Bestwood Village</w:t>
      </w:r>
      <w:r w:rsidR="00A94347" w:rsidRPr="003F23A0">
        <w:rPr>
          <w:b/>
          <w:bCs/>
          <w:sz w:val="20"/>
          <w:szCs w:val="20"/>
        </w:rPr>
        <w:t xml:space="preserve"> School:</w:t>
      </w:r>
    </w:p>
    <w:p w14:paraId="37E22A1E" w14:textId="77777777" w:rsidR="003F23A0" w:rsidRPr="003F23A0" w:rsidRDefault="003F23A0" w:rsidP="003F23A0">
      <w:pPr>
        <w:pStyle w:val="Heading1"/>
        <w:rPr>
          <w:b w:val="0"/>
          <w:bCs/>
          <w:sz w:val="20"/>
          <w:szCs w:val="20"/>
        </w:rPr>
      </w:pPr>
      <w:r w:rsidRPr="003F23A0">
        <w:rPr>
          <w:b w:val="0"/>
          <w:bCs/>
          <w:sz w:val="20"/>
          <w:szCs w:val="20"/>
        </w:rPr>
        <w:t>Students attending Bestwood Village School are grouped into one of three different pathways, based on their needs, EHCP targets and levels of attainment. These are called the Robin, Kestrel and Eagle Pathways.</w:t>
      </w:r>
    </w:p>
    <w:p w14:paraId="31EA640B" w14:textId="77777777" w:rsidR="003F23A0" w:rsidRPr="003F23A0" w:rsidRDefault="003F23A0" w:rsidP="003F23A0">
      <w:pPr>
        <w:pStyle w:val="Heading1"/>
        <w:rPr>
          <w:b w:val="0"/>
          <w:bCs/>
          <w:sz w:val="20"/>
          <w:szCs w:val="20"/>
        </w:rPr>
      </w:pPr>
      <w:r w:rsidRPr="003F23A0">
        <w:rPr>
          <w:b w:val="0"/>
          <w:bCs/>
          <w:sz w:val="20"/>
          <w:szCs w:val="20"/>
        </w:rPr>
        <w:t xml:space="preserve">Robin is our informal pathway and allow our students to explore their sense of self. These programmes are designed to allow pupils to gain a better understanding of their individualised communication / sensory profiles, through a sensory play/ intensive interaction approach. </w:t>
      </w:r>
    </w:p>
    <w:p w14:paraId="6B8FB3CC" w14:textId="77777777" w:rsidR="003F23A0" w:rsidRPr="003F23A0" w:rsidRDefault="003F23A0" w:rsidP="003F23A0">
      <w:pPr>
        <w:pStyle w:val="Heading1"/>
        <w:rPr>
          <w:b w:val="0"/>
          <w:bCs/>
          <w:sz w:val="20"/>
          <w:szCs w:val="20"/>
        </w:rPr>
      </w:pPr>
      <w:r w:rsidRPr="003F23A0">
        <w:rPr>
          <w:b w:val="0"/>
          <w:bCs/>
          <w:sz w:val="20"/>
          <w:szCs w:val="20"/>
        </w:rPr>
        <w:t>Our semi formal Pathway – Kestrel starts to introduce subject content linked where possible to the national curriculum, whilst still allowing pupils to gain a better understanding of their individualised communication / sensory profiles, through a sensory play/ intensive interaction approach. Students will eventually advance to qualifications in key stage 4 in this pathway including ASDAN awards /Entry levels.</w:t>
      </w:r>
    </w:p>
    <w:p w14:paraId="02F180E4" w14:textId="77777777" w:rsidR="003F23A0" w:rsidRPr="003F23A0" w:rsidRDefault="003F23A0" w:rsidP="003F23A0">
      <w:pPr>
        <w:rPr>
          <w:sz w:val="20"/>
          <w:szCs w:val="20"/>
        </w:rPr>
      </w:pPr>
    </w:p>
    <w:p w14:paraId="05EA4DF9" w14:textId="77777777" w:rsidR="003F23A0" w:rsidRPr="003F23A0" w:rsidRDefault="003F23A0" w:rsidP="003F23A0">
      <w:pPr>
        <w:pStyle w:val="Heading1"/>
        <w:rPr>
          <w:b w:val="0"/>
          <w:bCs/>
          <w:sz w:val="20"/>
          <w:szCs w:val="20"/>
        </w:rPr>
      </w:pPr>
      <w:r w:rsidRPr="003F23A0">
        <w:rPr>
          <w:b w:val="0"/>
          <w:bCs/>
          <w:sz w:val="20"/>
          <w:szCs w:val="20"/>
        </w:rPr>
        <w:lastRenderedPageBreak/>
        <w:t>Our formal pathway – Eagle, is designed for students working at a higher cognitive level, this pathway contains links to the National Curriculum. Students studying on this route will eventually advance to qualification routes in Key Stage 4 e.g. Entry levels / Functional Skills</w:t>
      </w:r>
    </w:p>
    <w:p w14:paraId="7CB418F1" w14:textId="77777777" w:rsidR="003F23A0" w:rsidRPr="003F23A0" w:rsidRDefault="003F23A0" w:rsidP="003F23A0">
      <w:pPr>
        <w:pStyle w:val="Heading1"/>
        <w:rPr>
          <w:b w:val="0"/>
          <w:bCs/>
          <w:sz w:val="20"/>
          <w:szCs w:val="20"/>
        </w:rPr>
      </w:pPr>
      <w:r w:rsidRPr="003F23A0">
        <w:rPr>
          <w:b w:val="0"/>
          <w:bCs/>
          <w:sz w:val="20"/>
          <w:szCs w:val="20"/>
        </w:rPr>
        <w:t xml:space="preserve"> In addition to pathways Robin, Kestrel and Eagle, all students will access an enhanced Enrichment program, where they will have access to the local community which form an integral part of their education and preparedness for adulthood. The enrichment program allows students to build on their own independence through travel training, shopping and food preparation.    </w:t>
      </w:r>
    </w:p>
    <w:p w14:paraId="0D0D7726" w14:textId="77777777" w:rsidR="003F23A0" w:rsidRPr="003F23A0" w:rsidRDefault="003F23A0" w:rsidP="003F23A0">
      <w:pPr>
        <w:pStyle w:val="Heading1"/>
        <w:rPr>
          <w:b w:val="0"/>
          <w:bCs/>
          <w:sz w:val="20"/>
          <w:szCs w:val="20"/>
        </w:rPr>
      </w:pPr>
      <w:r w:rsidRPr="003F23A0">
        <w:rPr>
          <w:b w:val="0"/>
          <w:bCs/>
          <w:sz w:val="20"/>
          <w:szCs w:val="20"/>
        </w:rPr>
        <w:t xml:space="preserve"> A scheme of learning around Careers has also been established to support students in understanding the different roles in society and build job aspirations in those students that may go on to find employment. PSHE, RSE and RE will be delivered to students at an appropriate level to their educational needs and levels of understanding.</w:t>
      </w:r>
    </w:p>
    <w:p w14:paraId="7702684B" w14:textId="77777777" w:rsidR="00A94347" w:rsidRPr="003F23A0" w:rsidRDefault="00A94347" w:rsidP="00A94347">
      <w:pPr>
        <w:spacing w:after="159"/>
        <w:ind w:left="720" w:firstLine="0"/>
        <w:rPr>
          <w:sz w:val="20"/>
          <w:szCs w:val="20"/>
        </w:rPr>
      </w:pPr>
    </w:p>
    <w:p w14:paraId="3267FCFC" w14:textId="77777777" w:rsidR="00A94347" w:rsidRPr="003F23A0" w:rsidRDefault="00A94347" w:rsidP="00A94347">
      <w:pPr>
        <w:spacing w:after="201"/>
        <w:rPr>
          <w:sz w:val="20"/>
          <w:szCs w:val="20"/>
        </w:rPr>
      </w:pPr>
      <w:r w:rsidRPr="003F23A0">
        <w:rPr>
          <w:sz w:val="20"/>
          <w:szCs w:val="20"/>
        </w:rPr>
        <w:t xml:space="preserve">Key Principles for using the Pupil Premium Grant at Bestwood Village School </w:t>
      </w:r>
    </w:p>
    <w:p w14:paraId="6C397D74" w14:textId="50D624ED" w:rsidR="00F519FD" w:rsidRPr="003F23A0" w:rsidRDefault="00EE6EE4">
      <w:pPr>
        <w:numPr>
          <w:ilvl w:val="0"/>
          <w:numId w:val="2"/>
        </w:numPr>
        <w:ind w:hanging="360"/>
        <w:rPr>
          <w:sz w:val="20"/>
          <w:szCs w:val="20"/>
        </w:rPr>
      </w:pPr>
      <w:r w:rsidRPr="003F23A0">
        <w:rPr>
          <w:sz w:val="20"/>
          <w:szCs w:val="20"/>
        </w:rPr>
        <w:t xml:space="preserve">Bestwood Village School has a commitment to raise achievements for pupils who are eligible for Pupil Premium and knows these pupils must make faster progress than non-eligible pupils and is determined to achieve this.  </w:t>
      </w:r>
    </w:p>
    <w:p w14:paraId="748ECD37" w14:textId="77777777" w:rsidR="00F519FD" w:rsidRPr="003F23A0" w:rsidRDefault="00A94347">
      <w:pPr>
        <w:spacing w:after="0"/>
        <w:ind w:left="720" w:firstLine="0"/>
        <w:rPr>
          <w:sz w:val="20"/>
          <w:szCs w:val="20"/>
        </w:rPr>
      </w:pPr>
      <w:r w:rsidRPr="003F23A0">
        <w:rPr>
          <w:sz w:val="20"/>
          <w:szCs w:val="20"/>
        </w:rPr>
        <w:t xml:space="preserve"> </w:t>
      </w:r>
    </w:p>
    <w:p w14:paraId="25639D69" w14:textId="1A126A26" w:rsidR="00F519FD" w:rsidRPr="003F23A0" w:rsidRDefault="00EE6EE4">
      <w:pPr>
        <w:numPr>
          <w:ilvl w:val="0"/>
          <w:numId w:val="2"/>
        </w:numPr>
        <w:ind w:hanging="360"/>
        <w:rPr>
          <w:sz w:val="20"/>
          <w:szCs w:val="20"/>
        </w:rPr>
      </w:pPr>
      <w:r w:rsidRPr="003F23A0">
        <w:rPr>
          <w:sz w:val="20"/>
          <w:szCs w:val="20"/>
        </w:rPr>
        <w:t xml:space="preserve">Bestwood Village School never confuses eligible pupils with low ability and strives to ‘bring out the best’ in this group of pupils and support them to achieve the highest levels.  </w:t>
      </w:r>
    </w:p>
    <w:p w14:paraId="799A844E" w14:textId="77777777" w:rsidR="00F519FD" w:rsidRPr="003F23A0" w:rsidRDefault="00A94347">
      <w:pPr>
        <w:spacing w:after="37"/>
        <w:ind w:left="720" w:firstLine="0"/>
        <w:rPr>
          <w:sz w:val="20"/>
          <w:szCs w:val="20"/>
        </w:rPr>
      </w:pPr>
      <w:r w:rsidRPr="003F23A0">
        <w:rPr>
          <w:sz w:val="20"/>
          <w:szCs w:val="20"/>
        </w:rPr>
        <w:t xml:space="preserve"> </w:t>
      </w:r>
    </w:p>
    <w:p w14:paraId="37D2A942" w14:textId="51D3B8FF" w:rsidR="00F519FD" w:rsidRPr="003F23A0" w:rsidRDefault="00EE6EE4">
      <w:pPr>
        <w:numPr>
          <w:ilvl w:val="0"/>
          <w:numId w:val="2"/>
        </w:numPr>
        <w:ind w:hanging="360"/>
        <w:rPr>
          <w:sz w:val="20"/>
          <w:szCs w:val="20"/>
        </w:rPr>
      </w:pPr>
      <w:r w:rsidRPr="003F23A0">
        <w:rPr>
          <w:sz w:val="20"/>
          <w:szCs w:val="20"/>
        </w:rPr>
        <w:t xml:space="preserve">Bestwood Village School creates an overall package of support aimed to tackle the range of barriers </w:t>
      </w:r>
      <w:r w:rsidR="003F23A0" w:rsidRPr="003F23A0">
        <w:rPr>
          <w:sz w:val="20"/>
          <w:szCs w:val="20"/>
        </w:rPr>
        <w:t>including</w:t>
      </w:r>
      <w:r w:rsidRPr="003F23A0">
        <w:rPr>
          <w:sz w:val="20"/>
          <w:szCs w:val="20"/>
        </w:rPr>
        <w:t xml:space="preserve"> attendance, behaviour, external factors, professional development focussing on improving outcomes for eligible pupils, improving the quality of teaching and learning, language acquisition, parental engagement, opportunities for first-hand experiences and development of literacy and numeracy skills.  </w:t>
      </w:r>
    </w:p>
    <w:p w14:paraId="27B42BCF" w14:textId="77777777" w:rsidR="00F519FD" w:rsidRPr="003F23A0" w:rsidRDefault="00A94347">
      <w:pPr>
        <w:spacing w:after="37"/>
        <w:ind w:left="720" w:firstLine="0"/>
        <w:rPr>
          <w:sz w:val="20"/>
          <w:szCs w:val="20"/>
        </w:rPr>
      </w:pPr>
      <w:r w:rsidRPr="003F23A0">
        <w:rPr>
          <w:sz w:val="20"/>
          <w:szCs w:val="20"/>
        </w:rPr>
        <w:t xml:space="preserve"> </w:t>
      </w:r>
    </w:p>
    <w:p w14:paraId="46016E14" w14:textId="485CD1D0" w:rsidR="00F519FD" w:rsidRPr="003F23A0" w:rsidRDefault="00EE6EE4">
      <w:pPr>
        <w:numPr>
          <w:ilvl w:val="0"/>
          <w:numId w:val="2"/>
        </w:numPr>
        <w:ind w:hanging="360"/>
        <w:rPr>
          <w:sz w:val="20"/>
          <w:szCs w:val="20"/>
        </w:rPr>
      </w:pPr>
      <w:r w:rsidRPr="003F23A0">
        <w:rPr>
          <w:sz w:val="20"/>
          <w:szCs w:val="20"/>
        </w:rPr>
        <w:t xml:space="preserve">Bestwood Village School uses assessment systems to track and enable through analysis of </w:t>
      </w:r>
      <w:proofErr w:type="gramStart"/>
      <w:r w:rsidRPr="003F23A0">
        <w:rPr>
          <w:sz w:val="20"/>
          <w:szCs w:val="20"/>
        </w:rPr>
        <w:t>data</w:t>
      </w:r>
      <w:r w:rsidR="003F23A0">
        <w:rPr>
          <w:sz w:val="20"/>
          <w:szCs w:val="20"/>
        </w:rPr>
        <w:t xml:space="preserve">, </w:t>
      </w:r>
      <w:r w:rsidRPr="003F23A0">
        <w:rPr>
          <w:sz w:val="20"/>
          <w:szCs w:val="20"/>
        </w:rPr>
        <w:t xml:space="preserve"> </w:t>
      </w:r>
      <w:r w:rsidR="003F23A0">
        <w:rPr>
          <w:sz w:val="20"/>
          <w:szCs w:val="20"/>
        </w:rPr>
        <w:t>the</w:t>
      </w:r>
      <w:proofErr w:type="gramEnd"/>
      <w:r w:rsidR="003F23A0">
        <w:rPr>
          <w:sz w:val="20"/>
          <w:szCs w:val="20"/>
        </w:rPr>
        <w:t xml:space="preserve"> </w:t>
      </w:r>
      <w:r w:rsidRPr="003F23A0">
        <w:rPr>
          <w:sz w:val="20"/>
          <w:szCs w:val="20"/>
        </w:rPr>
        <w:t xml:space="preserve">pupils who are under achieving and why. </w:t>
      </w:r>
    </w:p>
    <w:p w14:paraId="3FE8D2DA" w14:textId="77777777" w:rsidR="00F519FD" w:rsidRPr="003F23A0" w:rsidRDefault="00A94347">
      <w:pPr>
        <w:spacing w:after="35"/>
        <w:ind w:left="720" w:firstLine="0"/>
        <w:rPr>
          <w:sz w:val="20"/>
          <w:szCs w:val="20"/>
        </w:rPr>
      </w:pPr>
      <w:r w:rsidRPr="003F23A0">
        <w:rPr>
          <w:sz w:val="20"/>
          <w:szCs w:val="20"/>
        </w:rPr>
        <w:t xml:space="preserve"> </w:t>
      </w:r>
    </w:p>
    <w:p w14:paraId="61EDCA03" w14:textId="0DA3E61B" w:rsidR="00F519FD" w:rsidRPr="003F23A0" w:rsidRDefault="00EE6EE4">
      <w:pPr>
        <w:numPr>
          <w:ilvl w:val="0"/>
          <w:numId w:val="2"/>
        </w:numPr>
        <w:ind w:hanging="360"/>
        <w:rPr>
          <w:sz w:val="20"/>
          <w:szCs w:val="20"/>
        </w:rPr>
      </w:pPr>
      <w:r w:rsidRPr="003F23A0">
        <w:rPr>
          <w:sz w:val="20"/>
          <w:szCs w:val="20"/>
        </w:rPr>
        <w:t xml:space="preserve">Bestwood Village School directs resources and interventions to accelerate progress of eligible pupils and close the attainment gap compared to their peers.  </w:t>
      </w:r>
    </w:p>
    <w:p w14:paraId="7A6BC69A" w14:textId="77777777" w:rsidR="00F519FD" w:rsidRPr="003F23A0" w:rsidRDefault="00A94347">
      <w:pPr>
        <w:spacing w:after="35"/>
        <w:ind w:left="720" w:firstLine="0"/>
        <w:rPr>
          <w:sz w:val="20"/>
          <w:szCs w:val="20"/>
        </w:rPr>
      </w:pPr>
      <w:r w:rsidRPr="003F23A0">
        <w:rPr>
          <w:sz w:val="20"/>
          <w:szCs w:val="20"/>
        </w:rPr>
        <w:t xml:space="preserve"> </w:t>
      </w:r>
    </w:p>
    <w:p w14:paraId="13AF0945" w14:textId="3E076F8D" w:rsidR="00F519FD" w:rsidRPr="003F23A0" w:rsidRDefault="00EE6EE4">
      <w:pPr>
        <w:numPr>
          <w:ilvl w:val="0"/>
          <w:numId w:val="2"/>
        </w:numPr>
        <w:ind w:hanging="360"/>
        <w:rPr>
          <w:sz w:val="20"/>
          <w:szCs w:val="20"/>
        </w:rPr>
      </w:pPr>
      <w:r w:rsidRPr="003F23A0">
        <w:rPr>
          <w:sz w:val="20"/>
          <w:szCs w:val="20"/>
        </w:rPr>
        <w:t xml:space="preserve">Bestwood Village School uses data carefully to track the impact of targeted spending (interventions, projects, pedagogy) on attainment and progress of eligible pupils.  </w:t>
      </w:r>
    </w:p>
    <w:p w14:paraId="3D035157" w14:textId="77777777" w:rsidR="00F519FD" w:rsidRPr="003F23A0" w:rsidRDefault="00A94347">
      <w:pPr>
        <w:spacing w:after="37"/>
        <w:ind w:left="720" w:firstLine="0"/>
        <w:rPr>
          <w:sz w:val="20"/>
          <w:szCs w:val="20"/>
        </w:rPr>
      </w:pPr>
      <w:r w:rsidRPr="003F23A0">
        <w:rPr>
          <w:sz w:val="20"/>
          <w:szCs w:val="20"/>
        </w:rPr>
        <w:t xml:space="preserve"> </w:t>
      </w:r>
    </w:p>
    <w:p w14:paraId="43545610" w14:textId="77777777" w:rsidR="00F519FD" w:rsidRPr="003F23A0" w:rsidRDefault="00A94347">
      <w:pPr>
        <w:numPr>
          <w:ilvl w:val="0"/>
          <w:numId w:val="2"/>
        </w:numPr>
        <w:ind w:hanging="360"/>
        <w:rPr>
          <w:sz w:val="20"/>
          <w:szCs w:val="20"/>
        </w:rPr>
      </w:pPr>
      <w:r w:rsidRPr="003F23A0">
        <w:rPr>
          <w:sz w:val="20"/>
          <w:szCs w:val="20"/>
        </w:rPr>
        <w:t xml:space="preserve">The Headteacher has a clear overview of how funding is allocated and the difference it is making to the outcomes of pupils termly.  </w:t>
      </w:r>
    </w:p>
    <w:p w14:paraId="15768D64" w14:textId="77777777" w:rsidR="00F519FD" w:rsidRPr="003F23A0" w:rsidRDefault="00A94347">
      <w:pPr>
        <w:spacing w:after="38"/>
        <w:ind w:left="720" w:firstLine="0"/>
        <w:rPr>
          <w:sz w:val="20"/>
          <w:szCs w:val="20"/>
        </w:rPr>
      </w:pPr>
      <w:r w:rsidRPr="003F23A0">
        <w:rPr>
          <w:sz w:val="20"/>
          <w:szCs w:val="20"/>
        </w:rPr>
        <w:t xml:space="preserve"> </w:t>
      </w:r>
    </w:p>
    <w:p w14:paraId="001AE630" w14:textId="0549F847" w:rsidR="00F519FD" w:rsidRPr="003F23A0" w:rsidRDefault="00EE6EE4">
      <w:pPr>
        <w:numPr>
          <w:ilvl w:val="0"/>
          <w:numId w:val="2"/>
        </w:numPr>
        <w:ind w:hanging="360"/>
        <w:rPr>
          <w:sz w:val="20"/>
          <w:szCs w:val="20"/>
        </w:rPr>
      </w:pPr>
      <w:r w:rsidRPr="003F23A0">
        <w:rPr>
          <w:sz w:val="20"/>
          <w:szCs w:val="20"/>
        </w:rPr>
        <w:t xml:space="preserve">Bestwood Village School ensures class teachers, phase leaders and subject leaders know which pupils are eligible for Pupil Premium so they can take responsibility for accelerating progress and accountability is shared across the school.  </w:t>
      </w:r>
    </w:p>
    <w:p w14:paraId="22FD5D09" w14:textId="77777777" w:rsidR="00F519FD" w:rsidRPr="003F23A0" w:rsidRDefault="00A94347">
      <w:pPr>
        <w:spacing w:after="37"/>
        <w:ind w:left="720" w:firstLine="0"/>
        <w:rPr>
          <w:sz w:val="20"/>
          <w:szCs w:val="20"/>
        </w:rPr>
      </w:pPr>
      <w:r w:rsidRPr="003F23A0">
        <w:rPr>
          <w:sz w:val="20"/>
          <w:szCs w:val="20"/>
        </w:rPr>
        <w:t xml:space="preserve"> </w:t>
      </w:r>
    </w:p>
    <w:p w14:paraId="6CE6F271" w14:textId="77777777" w:rsidR="00F519FD" w:rsidRPr="003F23A0" w:rsidRDefault="00A94347">
      <w:pPr>
        <w:numPr>
          <w:ilvl w:val="0"/>
          <w:numId w:val="2"/>
        </w:numPr>
        <w:spacing w:after="160"/>
        <w:ind w:hanging="360"/>
        <w:rPr>
          <w:sz w:val="20"/>
          <w:szCs w:val="20"/>
        </w:rPr>
      </w:pPr>
      <w:r w:rsidRPr="003F23A0">
        <w:rPr>
          <w:sz w:val="20"/>
          <w:szCs w:val="20"/>
        </w:rPr>
        <w:t xml:space="preserve">The Local Governing Body is ambitious for pupils and closely monitors the school’s effectiveness in closing the gap between different groups of pupils.  </w:t>
      </w:r>
    </w:p>
    <w:p w14:paraId="72EFCEE9" w14:textId="77777777" w:rsidR="00F519FD" w:rsidRPr="003F23A0" w:rsidRDefault="00A94347">
      <w:pPr>
        <w:spacing w:after="0"/>
        <w:ind w:left="0" w:firstLine="0"/>
        <w:rPr>
          <w:sz w:val="20"/>
          <w:szCs w:val="20"/>
        </w:rPr>
      </w:pPr>
      <w:r w:rsidRPr="003F23A0">
        <w:rPr>
          <w:sz w:val="20"/>
          <w:szCs w:val="20"/>
        </w:rPr>
        <w:t xml:space="preserve"> </w:t>
      </w:r>
    </w:p>
    <w:sectPr w:rsidR="00F519FD" w:rsidRPr="003F23A0">
      <w:headerReference w:type="even" r:id="rId11"/>
      <w:headerReference w:type="default" r:id="rId12"/>
      <w:headerReference w:type="first" r:id="rId13"/>
      <w:pgSz w:w="11906" w:h="16838"/>
      <w:pgMar w:top="1452" w:right="1463" w:bottom="1703" w:left="1440" w:header="7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C72DD" w14:textId="77777777" w:rsidR="008A2160" w:rsidRDefault="008A2160">
      <w:pPr>
        <w:spacing w:after="0" w:line="240" w:lineRule="auto"/>
      </w:pPr>
      <w:r>
        <w:separator/>
      </w:r>
    </w:p>
  </w:endnote>
  <w:endnote w:type="continuationSeparator" w:id="0">
    <w:p w14:paraId="00FC056A" w14:textId="77777777" w:rsidR="008A2160" w:rsidRDefault="008A2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8FBC8" w14:textId="77777777" w:rsidR="008A2160" w:rsidRDefault="008A2160">
      <w:pPr>
        <w:spacing w:after="0" w:line="240" w:lineRule="auto"/>
      </w:pPr>
      <w:r>
        <w:separator/>
      </w:r>
    </w:p>
  </w:footnote>
  <w:footnote w:type="continuationSeparator" w:id="0">
    <w:p w14:paraId="2A00B949" w14:textId="77777777" w:rsidR="008A2160" w:rsidRDefault="008A2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9952" w14:textId="36C9A32B" w:rsidR="00F519FD" w:rsidRDefault="00EE6EE4">
    <w:pPr>
      <w:spacing w:after="0"/>
      <w:ind w:left="0" w:firstLine="0"/>
    </w:pPr>
    <w:r>
      <w:rPr>
        <w:sz w:val="22"/>
      </w:rPr>
      <w:t xml:space="preserve">Bestwood Village School Pupil Premium Policy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71C54" w14:textId="74617586" w:rsidR="00F519FD" w:rsidRDefault="00EE6EE4">
    <w:pPr>
      <w:spacing w:after="0"/>
      <w:ind w:left="0" w:firstLine="0"/>
    </w:pPr>
    <w:r>
      <w:rPr>
        <w:sz w:val="22"/>
      </w:rPr>
      <w:t xml:space="preserve">Bestwood Village School Pupil Premium </w:t>
    </w:r>
    <w:r w:rsidR="00182E54">
      <w:rPr>
        <w:sz w:val="22"/>
      </w:rPr>
      <w:t>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C3CAA" w14:textId="4A7DED7A" w:rsidR="00F519FD" w:rsidRDefault="00EE6EE4">
    <w:pPr>
      <w:spacing w:after="0"/>
      <w:ind w:left="0" w:firstLine="0"/>
    </w:pPr>
    <w:r>
      <w:rPr>
        <w:sz w:val="22"/>
      </w:rPr>
      <w:t xml:space="preserve">Bestwood Village School Pupil Premium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66E84"/>
    <w:multiLevelType w:val="hybridMultilevel"/>
    <w:tmpl w:val="34F06AB8"/>
    <w:lvl w:ilvl="0" w:tplc="72E0911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A827C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681BA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34BB4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2AE6B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4CCD6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0E671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8C677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6EE41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AA6C8E"/>
    <w:multiLevelType w:val="hybridMultilevel"/>
    <w:tmpl w:val="A76C7D9E"/>
    <w:lvl w:ilvl="0" w:tplc="BA48FF3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5CD6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0EA2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62ED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695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FAF9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3ED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D6A1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F660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34698286">
    <w:abstractNumId w:val="1"/>
  </w:num>
  <w:num w:numId="2" w16cid:durableId="838155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9FD"/>
    <w:rsid w:val="00182E54"/>
    <w:rsid w:val="001F3C50"/>
    <w:rsid w:val="00244C3E"/>
    <w:rsid w:val="003F23A0"/>
    <w:rsid w:val="007803D0"/>
    <w:rsid w:val="008A2160"/>
    <w:rsid w:val="0091190C"/>
    <w:rsid w:val="00911D74"/>
    <w:rsid w:val="009605A4"/>
    <w:rsid w:val="00A94347"/>
    <w:rsid w:val="00B062F5"/>
    <w:rsid w:val="00EE6EE4"/>
    <w:rsid w:val="00F13BF6"/>
    <w:rsid w:val="00F51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1BC5"/>
  <w15:docId w15:val="{B7B488DB-A5C7-4673-87F9-7E5D6232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5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22" w:line="259" w:lineRule="auto"/>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EE6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EE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253573">
      <w:bodyDiv w:val="1"/>
      <w:marLeft w:val="0"/>
      <w:marRight w:val="0"/>
      <w:marTop w:val="0"/>
      <w:marBottom w:val="0"/>
      <w:divBdr>
        <w:top w:val="none" w:sz="0" w:space="0" w:color="auto"/>
        <w:left w:val="none" w:sz="0" w:space="0" w:color="auto"/>
        <w:bottom w:val="none" w:sz="0" w:space="0" w:color="auto"/>
        <w:right w:val="none" w:sz="0" w:space="0" w:color="auto"/>
      </w:divBdr>
    </w:div>
    <w:div w:id="1446274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2" ma:contentTypeDescription="Create a new document." ma:contentTypeScope="" ma:versionID="3048f7fd29385e0033b479ae16204f5d">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17696af972339cf2948ab55731caf83d"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15fc9b-786c-4d75-96e0-64a38b36b63b}"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67A3E2-96CD-4395-9C11-751C314D0417}"/>
</file>

<file path=customXml/itemProps2.xml><?xml version="1.0" encoding="utf-8"?>
<ds:datastoreItem xmlns:ds="http://schemas.openxmlformats.org/officeDocument/2006/customXml" ds:itemID="{87C5ECA6-B02D-42CE-AC1E-FDE535CA8B81}">
  <ds:schemaRefs>
    <ds:schemaRef ds:uri="http://schemas.microsoft.com/sharepoint/v3/contenttype/forms"/>
  </ds:schemaRefs>
</ds:datastoreItem>
</file>

<file path=customXml/itemProps3.xml><?xml version="1.0" encoding="utf-8"?>
<ds:datastoreItem xmlns:ds="http://schemas.openxmlformats.org/officeDocument/2006/customXml" ds:itemID="{CAE52EE6-F313-466B-A79B-D812D89771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England</dc:creator>
  <cp:keywords/>
  <cp:lastModifiedBy>Chris Bailey (Bestwood Village School)</cp:lastModifiedBy>
  <cp:revision>4</cp:revision>
  <dcterms:created xsi:type="dcterms:W3CDTF">2025-02-15T07:55:00Z</dcterms:created>
  <dcterms:modified xsi:type="dcterms:W3CDTF">2025-02-18T09:25:00Z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0x01010014B1E0CAF5F9F846ADCC853D71EF72A9</vt:lpwstr>
  </property>
</Properties>
</file>