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37BFA692" w:rsidR="005704FD" w:rsidRPr="00CD3E58" w:rsidRDefault="001D7E0D" w:rsidP="00ED5C7F">
      <w:pPr>
        <w:pStyle w:val="BodyText"/>
        <w:ind w:left="-620"/>
        <w:rPr>
          <w:rFonts w:ascii="Arial" w:hAnsi="Arial" w:cs="Arial"/>
          <w:sz w:val="20"/>
          <w:szCs w:val="20"/>
        </w:rPr>
      </w:pPr>
      <w:r w:rsidRPr="00CD3E58">
        <w:rPr>
          <w:rFonts w:ascii="Arial" w:hAnsi="Arial" w:cs="Arial"/>
          <w:noProof/>
          <w:sz w:val="20"/>
          <w:szCs w:val="20"/>
          <w:lang w:val="en-GB" w:eastAsia="en-GB"/>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77117B" w:rsidRPr="00CD3E58">
        <w:rPr>
          <w:rFonts w:ascii="Arial" w:hAnsi="Arial" w:cs="Arial"/>
          <w:noProof/>
          <w:sz w:val="20"/>
          <w:szCs w:val="20"/>
          <w:lang w:val="en-GB" w:eastAsia="en-GB"/>
        </w:rPr>
        <mc:AlternateContent>
          <mc:Choice Requires="wps">
            <w:drawing>
              <wp:anchor distT="0" distB="0" distL="114300" distR="114300" simplePos="0" relativeHeight="487491072" behindDoc="1" locked="0" layoutInCell="1" allowOverlap="1" wp14:anchorId="4EE4029E" wp14:editId="3A71B87F">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A181"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4352AF41" w:rsidR="005704FD" w:rsidRPr="00CD3E58" w:rsidRDefault="005704FD" w:rsidP="00ED5C7F">
      <w:pPr>
        <w:pStyle w:val="BodyText"/>
        <w:rPr>
          <w:rFonts w:ascii="Arial" w:hAnsi="Arial" w:cs="Arial"/>
          <w:sz w:val="20"/>
          <w:szCs w:val="20"/>
        </w:rPr>
      </w:pPr>
    </w:p>
    <w:p w14:paraId="6D27A580" w14:textId="36D9CCAB" w:rsidR="005704FD" w:rsidRPr="00CD3E58" w:rsidRDefault="005704FD" w:rsidP="00ED5C7F">
      <w:pPr>
        <w:pStyle w:val="BodyText"/>
        <w:rPr>
          <w:rFonts w:ascii="Arial" w:hAnsi="Arial" w:cs="Arial"/>
          <w:sz w:val="20"/>
          <w:szCs w:val="20"/>
        </w:rPr>
      </w:pPr>
    </w:p>
    <w:p w14:paraId="2505004F" w14:textId="74B450CC" w:rsidR="005704FD" w:rsidRPr="00CD3E58" w:rsidRDefault="005704FD" w:rsidP="00ED5C7F">
      <w:pPr>
        <w:pStyle w:val="BodyText"/>
        <w:rPr>
          <w:rFonts w:ascii="Arial" w:hAnsi="Arial" w:cs="Arial"/>
          <w:sz w:val="20"/>
          <w:szCs w:val="20"/>
        </w:rPr>
      </w:pPr>
    </w:p>
    <w:p w14:paraId="4BE9A440" w14:textId="54A7FFEA" w:rsidR="005704FD" w:rsidRPr="00CD3E58" w:rsidRDefault="005704FD" w:rsidP="00ED5C7F">
      <w:pPr>
        <w:pStyle w:val="BodyText"/>
        <w:rPr>
          <w:rFonts w:ascii="Arial" w:hAnsi="Arial" w:cs="Arial"/>
          <w:sz w:val="20"/>
          <w:szCs w:val="20"/>
        </w:rPr>
      </w:pPr>
    </w:p>
    <w:p w14:paraId="5D4F0503" w14:textId="44AAC2EA" w:rsidR="005704FD" w:rsidRPr="00CD3E58" w:rsidRDefault="005704FD" w:rsidP="00ED5C7F">
      <w:pPr>
        <w:pStyle w:val="BodyText"/>
        <w:rPr>
          <w:rFonts w:ascii="Arial" w:hAnsi="Arial" w:cs="Arial"/>
          <w:sz w:val="20"/>
          <w:szCs w:val="20"/>
        </w:rPr>
      </w:pPr>
    </w:p>
    <w:p w14:paraId="3B803528" w14:textId="4C46E278" w:rsidR="005704FD" w:rsidRPr="00CD3E58" w:rsidRDefault="005704FD" w:rsidP="00ED5C7F">
      <w:pPr>
        <w:pStyle w:val="BodyText"/>
        <w:rPr>
          <w:rFonts w:ascii="Arial" w:hAnsi="Arial" w:cs="Arial"/>
          <w:sz w:val="20"/>
          <w:szCs w:val="20"/>
        </w:rPr>
      </w:pPr>
    </w:p>
    <w:p w14:paraId="40841D0B" w14:textId="6EFA5292" w:rsidR="005704FD" w:rsidRPr="00CD3E58" w:rsidRDefault="005704FD" w:rsidP="00ED5C7F">
      <w:pPr>
        <w:pStyle w:val="BodyText"/>
        <w:rPr>
          <w:rFonts w:ascii="Arial" w:hAnsi="Arial" w:cs="Arial"/>
          <w:sz w:val="20"/>
          <w:szCs w:val="20"/>
        </w:rPr>
      </w:pPr>
    </w:p>
    <w:p w14:paraId="275AFCD9" w14:textId="0CE9C406" w:rsidR="005704FD" w:rsidRPr="00CD3E58" w:rsidRDefault="005704FD" w:rsidP="00ED5C7F">
      <w:pPr>
        <w:pStyle w:val="BodyText"/>
        <w:rPr>
          <w:rFonts w:ascii="Arial" w:hAnsi="Arial" w:cs="Arial"/>
          <w:sz w:val="20"/>
          <w:szCs w:val="20"/>
        </w:rPr>
      </w:pPr>
    </w:p>
    <w:p w14:paraId="68A2E01B" w14:textId="77777777" w:rsidR="005704FD" w:rsidRPr="00CD3E58" w:rsidRDefault="005704FD" w:rsidP="00ED5C7F">
      <w:pPr>
        <w:pStyle w:val="BodyText"/>
        <w:rPr>
          <w:rFonts w:ascii="Arial" w:hAnsi="Arial" w:cs="Arial"/>
          <w:sz w:val="20"/>
          <w:szCs w:val="20"/>
        </w:rPr>
      </w:pPr>
    </w:p>
    <w:p w14:paraId="4B7C4C64" w14:textId="77777777" w:rsidR="005704FD" w:rsidRPr="00CD3E58" w:rsidRDefault="005704FD" w:rsidP="00ED5C7F">
      <w:pPr>
        <w:pStyle w:val="BodyText"/>
        <w:rPr>
          <w:rFonts w:ascii="Arial" w:hAnsi="Arial" w:cs="Arial"/>
          <w:sz w:val="20"/>
          <w:szCs w:val="20"/>
        </w:rPr>
      </w:pPr>
    </w:p>
    <w:p w14:paraId="7A8B7755" w14:textId="77777777" w:rsidR="005704FD" w:rsidRPr="00CD3E58" w:rsidRDefault="005704FD" w:rsidP="00ED5C7F">
      <w:pPr>
        <w:pStyle w:val="BodyText"/>
        <w:rPr>
          <w:rFonts w:ascii="Arial" w:hAnsi="Arial" w:cs="Arial"/>
          <w:sz w:val="20"/>
          <w:szCs w:val="20"/>
        </w:rPr>
      </w:pPr>
    </w:p>
    <w:p w14:paraId="536E045E" w14:textId="77777777" w:rsidR="005704FD" w:rsidRPr="00CD3E58" w:rsidRDefault="005704FD" w:rsidP="00ED5C7F">
      <w:pPr>
        <w:pStyle w:val="BodyText"/>
        <w:rPr>
          <w:rFonts w:ascii="Arial" w:hAnsi="Arial" w:cs="Arial"/>
          <w:sz w:val="20"/>
          <w:szCs w:val="20"/>
        </w:rPr>
      </w:pPr>
    </w:p>
    <w:p w14:paraId="3EAA7A2B" w14:textId="77777777" w:rsidR="005704FD" w:rsidRPr="00CD3E58" w:rsidRDefault="005704FD" w:rsidP="00ED5C7F">
      <w:pPr>
        <w:pStyle w:val="BodyText"/>
        <w:rPr>
          <w:rFonts w:ascii="Arial" w:hAnsi="Arial" w:cs="Arial"/>
          <w:sz w:val="20"/>
          <w:szCs w:val="20"/>
        </w:rPr>
      </w:pPr>
    </w:p>
    <w:p w14:paraId="2D1D8C4E" w14:textId="77777777" w:rsidR="005704FD" w:rsidRPr="00CD3E58" w:rsidRDefault="005704FD" w:rsidP="00ED5C7F">
      <w:pPr>
        <w:pStyle w:val="BodyText"/>
        <w:rPr>
          <w:rFonts w:ascii="Arial" w:hAnsi="Arial" w:cs="Arial"/>
          <w:sz w:val="20"/>
          <w:szCs w:val="20"/>
        </w:rPr>
      </w:pPr>
    </w:p>
    <w:p w14:paraId="619C4727" w14:textId="77777777" w:rsidR="005704FD" w:rsidRPr="00CD3E58" w:rsidRDefault="005704FD" w:rsidP="00ED5C7F">
      <w:pPr>
        <w:pStyle w:val="BodyText"/>
        <w:rPr>
          <w:rFonts w:ascii="Arial" w:hAnsi="Arial" w:cs="Arial"/>
          <w:sz w:val="20"/>
          <w:szCs w:val="20"/>
        </w:rPr>
      </w:pPr>
    </w:p>
    <w:p w14:paraId="4362938F" w14:textId="77777777" w:rsidR="005704FD" w:rsidRPr="00CD3E58" w:rsidRDefault="005704FD" w:rsidP="00ED5C7F">
      <w:pPr>
        <w:pStyle w:val="BodyText"/>
        <w:rPr>
          <w:rFonts w:ascii="Arial" w:hAnsi="Arial" w:cs="Arial"/>
          <w:sz w:val="20"/>
          <w:szCs w:val="20"/>
        </w:rPr>
      </w:pPr>
    </w:p>
    <w:p w14:paraId="37C3C079" w14:textId="77777777" w:rsidR="005704FD" w:rsidRPr="00CD3E58" w:rsidRDefault="005704FD" w:rsidP="00ED5C7F">
      <w:pPr>
        <w:pStyle w:val="BodyText"/>
        <w:rPr>
          <w:rFonts w:ascii="Arial" w:hAnsi="Arial" w:cs="Arial"/>
          <w:sz w:val="20"/>
          <w:szCs w:val="20"/>
        </w:rPr>
      </w:pPr>
    </w:p>
    <w:p w14:paraId="6BBBAE88" w14:textId="77777777" w:rsidR="005704FD" w:rsidRPr="00CD3E58" w:rsidRDefault="005704FD" w:rsidP="00ED5C7F">
      <w:pPr>
        <w:pStyle w:val="BodyText"/>
        <w:rPr>
          <w:rFonts w:ascii="Arial" w:hAnsi="Arial" w:cs="Arial"/>
          <w:sz w:val="20"/>
          <w:szCs w:val="20"/>
        </w:rPr>
      </w:pPr>
    </w:p>
    <w:p w14:paraId="1A2389AD" w14:textId="77777777" w:rsidR="005704FD" w:rsidRPr="00CD3E58" w:rsidRDefault="005704FD" w:rsidP="00ED5C7F">
      <w:pPr>
        <w:pStyle w:val="BodyText"/>
        <w:spacing w:before="11"/>
        <w:rPr>
          <w:rFonts w:ascii="Arial" w:hAnsi="Arial" w:cs="Arial"/>
          <w:sz w:val="20"/>
          <w:szCs w:val="20"/>
        </w:rPr>
      </w:pPr>
    </w:p>
    <w:p w14:paraId="59131081" w14:textId="55072975" w:rsidR="001D7E0D" w:rsidRPr="00CD3E58" w:rsidRDefault="001D7E0D" w:rsidP="00ED5C7F">
      <w:pPr>
        <w:pStyle w:val="Title"/>
        <w:spacing w:before="409" w:line="177" w:lineRule="auto"/>
        <w:ind w:right="5181"/>
        <w:rPr>
          <w:rFonts w:ascii="Arial" w:hAnsi="Arial" w:cs="Arial"/>
          <w:color w:val="009975"/>
          <w:sz w:val="20"/>
          <w:szCs w:val="20"/>
        </w:rPr>
      </w:pPr>
    </w:p>
    <w:p w14:paraId="33B85FEB" w14:textId="40692182" w:rsidR="001D7E0D" w:rsidRPr="00CD3E58" w:rsidRDefault="00CD3E58" w:rsidP="00ED5C7F">
      <w:pPr>
        <w:pStyle w:val="Title"/>
        <w:spacing w:before="409" w:line="177" w:lineRule="auto"/>
        <w:ind w:right="5181"/>
        <w:rPr>
          <w:rFonts w:ascii="Arial" w:hAnsi="Arial" w:cs="Arial"/>
          <w:color w:val="009975"/>
          <w:sz w:val="20"/>
          <w:szCs w:val="20"/>
        </w:rPr>
      </w:pPr>
      <w:r w:rsidRPr="00CD3E58">
        <w:rPr>
          <w:rFonts w:ascii="Arial" w:hAnsi="Arial" w:cs="Arial"/>
          <w:noProof/>
          <w:color w:val="009975"/>
          <w:sz w:val="20"/>
          <w:szCs w:val="20"/>
        </w:rPr>
        <mc:AlternateContent>
          <mc:Choice Requires="wps">
            <w:drawing>
              <wp:anchor distT="45720" distB="45720" distL="114300" distR="114300" simplePos="0" relativeHeight="487600128" behindDoc="0" locked="0" layoutInCell="1" allowOverlap="1" wp14:anchorId="1C37403C" wp14:editId="3A14F78C">
                <wp:simplePos x="0" y="0"/>
                <wp:positionH relativeFrom="column">
                  <wp:posOffset>325755</wp:posOffset>
                </wp:positionH>
                <wp:positionV relativeFrom="paragraph">
                  <wp:posOffset>4892040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092DC6" w14:textId="23A23F74" w:rsidR="00CD3E58" w:rsidRDefault="00CD3E58">
                            <w:r>
                              <w:t>Created: July 2024</w:t>
                            </w:r>
                          </w:p>
                          <w:p w14:paraId="5BCC0F84" w14:textId="4E01518C" w:rsidR="00CD3E58" w:rsidRDefault="00CD3E58">
                            <w:r>
                              <w:t>Last reviewed: February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C37403C" id="_x0000_t202" coordsize="21600,21600" o:spt="202" path="m,l,21600r21600,l21600,xe">
                <v:stroke joinstyle="miter"/>
                <v:path gradientshapeok="t" o:connecttype="rect"/>
              </v:shapetype>
              <v:shape id="Text Box 2" o:spid="_x0000_s1026" type="#_x0000_t202" style="position:absolute;left:0;text-align:left;margin-left:25.65pt;margin-top:385.2pt;width:185.9pt;height:110.6pt;z-index:487600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">
                <v:textbox style="mso-fit-shape-to-text:t">
                  <w:txbxContent>
                    <w:p w14:paraId="5F092DC6" w14:textId="23A23F74" w:rsidR="00CD3E58" w:rsidRDefault="00CD3E58">
                      <w:r>
                        <w:t>Created: July 2024</w:t>
                      </w:r>
                    </w:p>
                    <w:p w14:paraId="5BCC0F84" w14:textId="4E01518C" w:rsidR="00CD3E58" w:rsidRDefault="00CD3E58">
                      <w:r>
                        <w:t>Last reviewed: February 2025</w:t>
                      </w:r>
                    </w:p>
                  </w:txbxContent>
                </v:textbox>
                <w10:wrap type="square"/>
              </v:shape>
            </w:pict>
          </mc:Fallback>
        </mc:AlternateContent>
      </w:r>
      <w:r w:rsidR="004547D5" w:rsidRPr="00CD3E58">
        <w:rPr>
          <w:rFonts w:ascii="Arial" w:hAnsi="Arial" w:cs="Arial"/>
          <w:noProof/>
          <w:color w:val="009975"/>
          <w:sz w:val="20"/>
          <w:szCs w:val="20"/>
          <w:lang w:val="en-GB" w:eastAsia="en-GB"/>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044C3042" w14:textId="0B9CEE80" w:rsidR="004547D5" w:rsidRPr="007152C6" w:rsidRDefault="005430D7" w:rsidP="004547D5">
                            <w:pPr>
                              <w:pStyle w:val="Title"/>
                              <w:spacing w:line="1200" w:lineRule="exact"/>
                              <w:rPr>
                                <w:color w:val="009975"/>
                                <w:sz w:val="48"/>
                                <w:szCs w:val="48"/>
                              </w:rPr>
                            </w:pPr>
                            <w:r w:rsidRPr="007152C6">
                              <w:rPr>
                                <w:color w:val="009975"/>
                                <w:sz w:val="48"/>
                                <w:szCs w:val="48"/>
                              </w:rPr>
                              <w:t>Anti-Bullying</w:t>
                            </w:r>
                          </w:p>
                          <w:p w14:paraId="1E764E76" w14:textId="4A69D5C9" w:rsidR="005430D7" w:rsidRPr="007152C6" w:rsidRDefault="005430D7" w:rsidP="004547D5">
                            <w:pPr>
                              <w:pStyle w:val="Title"/>
                              <w:spacing w:line="1200" w:lineRule="exact"/>
                              <w:rPr>
                                <w:sz w:val="48"/>
                                <w:szCs w:val="48"/>
                              </w:rPr>
                            </w:pPr>
                            <w:r w:rsidRPr="007152C6">
                              <w:rPr>
                                <w:color w:val="009975"/>
                                <w:sz w:val="48"/>
                                <w:szCs w:val="48"/>
                              </w:rPr>
                              <w:t>Policy</w:t>
                            </w:r>
                            <w:r w:rsidR="007152C6" w:rsidRPr="007152C6">
                              <w:rPr>
                                <w:color w:val="009975"/>
                                <w:sz w:val="48"/>
                                <w:szCs w:val="48"/>
                              </w:rPr>
                              <w:t xml:space="preserve"> – Bestwood Village School</w:t>
                            </w:r>
                          </w:p>
                          <w:p w14:paraId="40742FE6" w14:textId="4033B341" w:rsidR="005430D7" w:rsidRPr="007152C6" w:rsidRDefault="007152C6" w:rsidP="004547D5">
                            <w:pPr>
                              <w:spacing w:before="634" w:line="206" w:lineRule="auto"/>
                              <w:ind w:left="400" w:right="5204"/>
                              <w:rPr>
                                <w:rFonts w:ascii="Arial Black"/>
                                <w:color w:val="19113D"/>
                                <w:sz w:val="48"/>
                                <w:szCs w:val="48"/>
                              </w:rPr>
                            </w:pPr>
                            <w:r>
                              <w:rPr>
                                <w:rFonts w:ascii="Arial Black"/>
                                <w:noProof/>
                                <w:color w:val="19113D"/>
                                <w:sz w:val="48"/>
                                <w:szCs w:val="48"/>
                              </w:rPr>
                              <w:drawing>
                                <wp:inline distT="0" distB="0" distL="0" distR="0" wp14:anchorId="15E91994" wp14:editId="2B129CE6">
                                  <wp:extent cx="1805940" cy="857954"/>
                                  <wp:effectExtent l="0" t="0" r="3810" b="0"/>
                                  <wp:docPr id="981948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5430" cy="862462"/>
                                          </a:xfrm>
                                          <a:prstGeom prst="rect">
                                            <a:avLst/>
                                          </a:prstGeom>
                                          <a:noFill/>
                                          <a:ln>
                                            <a:noFill/>
                                          </a:ln>
                                        </pic:spPr>
                                      </pic:pic>
                                    </a:graphicData>
                                  </a:graphic>
                                </wp:inline>
                              </w:drawing>
                            </w:r>
                          </w:p>
                          <w:p w14:paraId="0C78E92B" w14:textId="77777777" w:rsidR="004547D5" w:rsidRPr="007152C6" w:rsidRDefault="004547D5">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8311" id="Text Box 8" o:spid="_x0000_s1027"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" filled="f" stroked="f" strokeweight=".5pt">
                <v:textbox>
                  <w:txbxContent>
                    <w:p w14:paraId="044C3042" w14:textId="0B9CEE80" w:rsidR="004547D5" w:rsidRPr="007152C6" w:rsidRDefault="005430D7" w:rsidP="004547D5">
                      <w:pPr>
                        <w:pStyle w:val="Title"/>
                        <w:spacing w:line="1200" w:lineRule="exact"/>
                        <w:rPr>
                          <w:color w:val="009975"/>
                          <w:sz w:val="48"/>
                          <w:szCs w:val="48"/>
                        </w:rPr>
                      </w:pPr>
                      <w:r w:rsidRPr="007152C6">
                        <w:rPr>
                          <w:color w:val="009975"/>
                          <w:sz w:val="48"/>
                          <w:szCs w:val="48"/>
                        </w:rPr>
                        <w:t>Anti-Bullying</w:t>
                      </w:r>
                    </w:p>
                    <w:p w14:paraId="1E764E76" w14:textId="4A69D5C9" w:rsidR="005430D7" w:rsidRPr="007152C6" w:rsidRDefault="005430D7" w:rsidP="004547D5">
                      <w:pPr>
                        <w:pStyle w:val="Title"/>
                        <w:spacing w:line="1200" w:lineRule="exact"/>
                        <w:rPr>
                          <w:sz w:val="48"/>
                          <w:szCs w:val="48"/>
                        </w:rPr>
                      </w:pPr>
                      <w:r w:rsidRPr="007152C6">
                        <w:rPr>
                          <w:color w:val="009975"/>
                          <w:sz w:val="48"/>
                          <w:szCs w:val="48"/>
                        </w:rPr>
                        <w:t>Policy</w:t>
                      </w:r>
                      <w:r w:rsidR="007152C6" w:rsidRPr="007152C6">
                        <w:rPr>
                          <w:color w:val="009975"/>
                          <w:sz w:val="48"/>
                          <w:szCs w:val="48"/>
                        </w:rPr>
                        <w:t xml:space="preserve"> – Bestwood Village School</w:t>
                      </w:r>
                    </w:p>
                    <w:p w14:paraId="40742FE6" w14:textId="4033B341" w:rsidR="005430D7" w:rsidRPr="007152C6" w:rsidRDefault="007152C6" w:rsidP="004547D5">
                      <w:pPr>
                        <w:spacing w:before="634" w:line="206" w:lineRule="auto"/>
                        <w:ind w:left="400" w:right="5204"/>
                        <w:rPr>
                          <w:rFonts w:ascii="Arial Black"/>
                          <w:color w:val="19113D"/>
                          <w:sz w:val="48"/>
                          <w:szCs w:val="48"/>
                        </w:rPr>
                      </w:pPr>
                      <w:r>
                        <w:rPr>
                          <w:rFonts w:ascii="Arial Black"/>
                          <w:noProof/>
                          <w:color w:val="19113D"/>
                          <w:sz w:val="48"/>
                          <w:szCs w:val="48"/>
                        </w:rPr>
                        <w:drawing>
                          <wp:inline distT="0" distB="0" distL="0" distR="0" wp14:anchorId="15E91994" wp14:editId="2B129CE6">
                            <wp:extent cx="1805940" cy="857954"/>
                            <wp:effectExtent l="0" t="0" r="3810" b="0"/>
                            <wp:docPr id="981948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5430" cy="862462"/>
                                    </a:xfrm>
                                    <a:prstGeom prst="rect">
                                      <a:avLst/>
                                    </a:prstGeom>
                                    <a:noFill/>
                                    <a:ln>
                                      <a:noFill/>
                                    </a:ln>
                                  </pic:spPr>
                                </pic:pic>
                              </a:graphicData>
                            </a:graphic>
                          </wp:inline>
                        </w:drawing>
                      </w:r>
                    </w:p>
                    <w:p w14:paraId="0C78E92B" w14:textId="77777777" w:rsidR="004547D5" w:rsidRPr="007152C6" w:rsidRDefault="004547D5">
                      <w:pPr>
                        <w:rPr>
                          <w:sz w:val="48"/>
                          <w:szCs w:val="48"/>
                        </w:rPr>
                      </w:pPr>
                    </w:p>
                  </w:txbxContent>
                </v:textbox>
                <w10:wrap anchory="page"/>
                <w10:anchorlock/>
              </v:shape>
            </w:pict>
          </mc:Fallback>
        </mc:AlternateContent>
      </w:r>
    </w:p>
    <w:p w14:paraId="5D52AEA0" w14:textId="77777777" w:rsidR="005704FD" w:rsidRPr="00CD3E58" w:rsidRDefault="005704FD" w:rsidP="00ED5C7F">
      <w:pPr>
        <w:spacing w:line="206" w:lineRule="auto"/>
        <w:rPr>
          <w:rFonts w:ascii="Arial" w:hAnsi="Arial" w:cs="Arial"/>
          <w:sz w:val="20"/>
          <w:szCs w:val="20"/>
        </w:rPr>
        <w:sectPr w:rsidR="005704FD" w:rsidRPr="00CD3E58" w:rsidSect="00D77E50">
          <w:type w:val="continuous"/>
          <w:pgSz w:w="11910" w:h="16840"/>
          <w:pgMar w:top="0" w:right="620" w:bottom="280" w:left="620" w:header="720" w:footer="720" w:gutter="0"/>
          <w:cols w:space="720"/>
        </w:sectPr>
      </w:pPr>
    </w:p>
    <w:p w14:paraId="48021B59" w14:textId="66F896B9" w:rsidR="005704FD" w:rsidRPr="00CD3E58" w:rsidRDefault="002049F5" w:rsidP="00ED5C7F">
      <w:pPr>
        <w:tabs>
          <w:tab w:val="left" w:pos="960"/>
          <w:tab w:val="left" w:pos="9465"/>
        </w:tabs>
        <w:ind w:left="100"/>
        <w:rPr>
          <w:rFonts w:ascii="Arial" w:hAnsi="Arial" w:cs="Arial"/>
          <w:sz w:val="20"/>
          <w:szCs w:val="20"/>
        </w:rPr>
      </w:pPr>
      <w:r w:rsidRPr="00CD3E58">
        <w:rPr>
          <w:rFonts w:ascii="Arial" w:hAnsi="Arial" w:cs="Arial"/>
          <w:sz w:val="20"/>
          <w:szCs w:val="20"/>
        </w:rPr>
        <w:lastRenderedPageBreak/>
        <w:tab/>
      </w:r>
      <w:r w:rsidR="001D7E0D" w:rsidRPr="00CD3E58">
        <w:rPr>
          <w:rFonts w:ascii="Arial" w:hAnsi="Arial" w:cs="Arial"/>
          <w:sz w:val="20"/>
          <w:szCs w:val="20"/>
        </w:rPr>
        <w:tab/>
      </w:r>
      <w:r w:rsidRPr="00CD3E58">
        <w:rPr>
          <w:rFonts w:ascii="Arial" w:hAnsi="Arial" w:cs="Arial"/>
          <w:noProof/>
          <w:sz w:val="20"/>
          <w:szCs w:val="20"/>
          <w:lang w:val="en-GB" w:eastAsia="en-GB"/>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11"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7A59514F" w:rsidR="005704FD" w:rsidRPr="00CD3E58" w:rsidRDefault="0077117B" w:rsidP="00ED5C7F">
      <w:pPr>
        <w:pStyle w:val="BodyText"/>
        <w:spacing w:before="1"/>
        <w:rPr>
          <w:rFonts w:ascii="Arial" w:hAnsi="Arial" w:cs="Arial"/>
          <w:sz w:val="20"/>
          <w:szCs w:val="20"/>
        </w:rPr>
      </w:pPr>
      <w:r w:rsidRPr="00CD3E58">
        <w:rPr>
          <w:rFonts w:ascii="Arial" w:hAnsi="Arial" w:cs="Arial"/>
          <w:noProof/>
          <w:sz w:val="20"/>
          <w:szCs w:val="20"/>
          <w:lang w:val="en-GB" w:eastAsia="en-GB"/>
        </w:rPr>
        <mc:AlternateContent>
          <mc:Choice Requires="wps">
            <w:drawing>
              <wp:anchor distT="0" distB="0" distL="0" distR="0" simplePos="0" relativeHeight="487588352" behindDoc="1" locked="0" layoutInCell="1" allowOverlap="1" wp14:anchorId="7EB8A030" wp14:editId="2EC94498">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21824"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p>
    <w:p w14:paraId="05BBAC6C" w14:textId="77777777" w:rsidR="005430D7" w:rsidRPr="00CD3E58" w:rsidRDefault="005430D7" w:rsidP="005430D7">
      <w:pPr>
        <w:widowControl/>
        <w:autoSpaceDE/>
        <w:autoSpaceDN/>
        <w:rPr>
          <w:rFonts w:ascii="Arial" w:eastAsia="Times New Roman" w:hAnsi="Arial" w:cs="Arial"/>
          <w:sz w:val="20"/>
          <w:szCs w:val="20"/>
          <w:lang w:val="en-GB"/>
        </w:rPr>
      </w:pPr>
    </w:p>
    <w:p w14:paraId="0BD25F17" w14:textId="77777777" w:rsidR="005430D7" w:rsidRPr="00CD3E58" w:rsidRDefault="005430D7" w:rsidP="005430D7">
      <w:pPr>
        <w:framePr w:hSpace="180" w:wrap="around" w:vAnchor="page" w:hAnchor="margin" w:xAlign="center" w:y="4947"/>
        <w:widowControl/>
        <w:autoSpaceDE/>
        <w:autoSpaceDN/>
        <w:rPr>
          <w:rFonts w:ascii="Arial" w:eastAsia="Times New Roman" w:hAnsi="Arial" w:cs="Arial"/>
          <w:b/>
          <w:sz w:val="20"/>
          <w:szCs w:val="20"/>
          <w:lang w:val="en-GB"/>
        </w:rPr>
      </w:pPr>
    </w:p>
    <w:p w14:paraId="5906F979" w14:textId="77777777" w:rsidR="005430D7" w:rsidRPr="00CD3E58" w:rsidRDefault="005430D7" w:rsidP="005430D7">
      <w:pPr>
        <w:widowControl/>
        <w:tabs>
          <w:tab w:val="left" w:pos="3870"/>
        </w:tabs>
        <w:autoSpaceDE/>
        <w:autoSpaceDN/>
        <w:rPr>
          <w:rFonts w:ascii="Arial" w:eastAsia="Times New Roman" w:hAnsi="Arial" w:cs="Arial"/>
          <w:sz w:val="20"/>
          <w:szCs w:val="20"/>
          <w:lang w:val="en-GB"/>
        </w:rPr>
      </w:pPr>
    </w:p>
    <w:tbl>
      <w:tblPr>
        <w:tblpPr w:leftFromText="187" w:rightFromText="187" w:horzAnchor="margin" w:tblpXSpec="center" w:tblpYSpec="bottom"/>
        <w:tblW w:w="5000" w:type="pct"/>
        <w:tblLook w:val="00A0" w:firstRow="1" w:lastRow="0" w:firstColumn="1" w:lastColumn="0" w:noHBand="0" w:noVBand="0"/>
      </w:tblPr>
      <w:tblGrid>
        <w:gridCol w:w="10670"/>
      </w:tblGrid>
      <w:tr w:rsidR="005430D7" w:rsidRPr="00CD3E58" w14:paraId="65B768D8" w14:textId="77777777" w:rsidTr="000C1D0D">
        <w:tc>
          <w:tcPr>
            <w:tcW w:w="5000" w:type="pct"/>
          </w:tcPr>
          <w:p w14:paraId="7B9D89AB" w14:textId="77777777" w:rsidR="005430D7" w:rsidRPr="00CD3E58" w:rsidRDefault="005430D7" w:rsidP="005430D7">
            <w:pPr>
              <w:widowControl/>
              <w:autoSpaceDE/>
              <w:autoSpaceDN/>
              <w:rPr>
                <w:rFonts w:ascii="Arial" w:eastAsia="Times New Roman" w:hAnsi="Arial" w:cs="Arial"/>
                <w:sz w:val="20"/>
                <w:szCs w:val="20"/>
              </w:rPr>
            </w:pPr>
          </w:p>
        </w:tc>
      </w:tr>
    </w:tbl>
    <w:tbl>
      <w:tblPr>
        <w:tblpPr w:leftFromText="180" w:rightFromText="180" w:vertAnchor="text" w:horzAnchor="margin" w:tblpY="7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4313"/>
        <w:gridCol w:w="2876"/>
        <w:gridCol w:w="2017"/>
      </w:tblGrid>
      <w:tr w:rsidR="00CD3E58" w:rsidRPr="00CD3E58" w14:paraId="689CD192" w14:textId="77777777" w:rsidTr="00CD3E58">
        <w:trPr>
          <w:trHeight w:val="425"/>
        </w:trPr>
        <w:tc>
          <w:tcPr>
            <w:tcW w:w="682" w:type="pct"/>
            <w:vAlign w:val="center"/>
          </w:tcPr>
          <w:p w14:paraId="0BE58304" w14:textId="77777777" w:rsidR="00CD3E58" w:rsidRPr="00CD3E58" w:rsidRDefault="00CD3E58" w:rsidP="00CD3E58">
            <w:pPr>
              <w:widowControl/>
              <w:autoSpaceDE/>
              <w:autoSpaceDN/>
              <w:ind w:firstLine="152"/>
              <w:rPr>
                <w:rFonts w:ascii="Arial" w:eastAsia="Times New Roman" w:hAnsi="Arial" w:cs="Arial"/>
                <w:b/>
                <w:sz w:val="20"/>
                <w:szCs w:val="20"/>
                <w:lang w:val="en-GB"/>
              </w:rPr>
            </w:pPr>
            <w:r w:rsidRPr="00CD3E58">
              <w:rPr>
                <w:rFonts w:ascii="Arial" w:eastAsia="Times New Roman" w:hAnsi="Arial" w:cs="Arial"/>
                <w:b/>
                <w:sz w:val="20"/>
                <w:szCs w:val="20"/>
                <w:lang w:val="en-GB"/>
              </w:rPr>
              <w:br w:type="page"/>
              <w:t>Version</w:t>
            </w:r>
          </w:p>
        </w:tc>
        <w:tc>
          <w:tcPr>
            <w:tcW w:w="2023" w:type="pct"/>
            <w:vAlign w:val="center"/>
          </w:tcPr>
          <w:p w14:paraId="7EDFEAAB" w14:textId="77777777" w:rsidR="00CD3E58" w:rsidRPr="00CD3E58" w:rsidRDefault="00CD3E58" w:rsidP="00CD3E58">
            <w:pPr>
              <w:widowControl/>
              <w:autoSpaceDE/>
              <w:autoSpaceDN/>
              <w:rPr>
                <w:rFonts w:ascii="Arial" w:eastAsia="Times New Roman" w:hAnsi="Arial" w:cs="Arial"/>
                <w:sz w:val="20"/>
                <w:szCs w:val="20"/>
                <w:lang w:val="en-GB"/>
              </w:rPr>
            </w:pPr>
            <w:r w:rsidRPr="00CD3E58">
              <w:rPr>
                <w:rFonts w:ascii="Arial" w:eastAsia="Times New Roman" w:hAnsi="Arial" w:cs="Arial"/>
                <w:b/>
                <w:sz w:val="20"/>
                <w:szCs w:val="20"/>
                <w:lang w:val="en-GB"/>
              </w:rPr>
              <w:t>Comments/amendments</w:t>
            </w:r>
          </w:p>
        </w:tc>
        <w:tc>
          <w:tcPr>
            <w:tcW w:w="1349" w:type="pct"/>
            <w:vAlign w:val="center"/>
          </w:tcPr>
          <w:p w14:paraId="6F3AA77E" w14:textId="77777777" w:rsidR="00CD3E58" w:rsidRPr="00CD3E58" w:rsidRDefault="00CD3E58" w:rsidP="00CD3E58">
            <w:pPr>
              <w:widowControl/>
              <w:autoSpaceDE/>
              <w:autoSpaceDN/>
              <w:rPr>
                <w:rFonts w:ascii="Arial" w:eastAsia="Times New Roman" w:hAnsi="Arial" w:cs="Arial"/>
                <w:sz w:val="20"/>
                <w:szCs w:val="20"/>
                <w:lang w:val="en-GB"/>
              </w:rPr>
            </w:pPr>
            <w:r w:rsidRPr="00CD3E58">
              <w:rPr>
                <w:rFonts w:ascii="Arial" w:eastAsia="Times New Roman" w:hAnsi="Arial" w:cs="Arial"/>
                <w:b/>
                <w:sz w:val="20"/>
                <w:szCs w:val="20"/>
                <w:lang w:val="en-GB"/>
              </w:rPr>
              <w:t>Name</w:t>
            </w:r>
          </w:p>
        </w:tc>
        <w:tc>
          <w:tcPr>
            <w:tcW w:w="946" w:type="pct"/>
            <w:vAlign w:val="center"/>
          </w:tcPr>
          <w:p w14:paraId="383872E7" w14:textId="77777777" w:rsidR="00CD3E58" w:rsidRPr="00CD3E58" w:rsidRDefault="00CD3E58" w:rsidP="00CD3E58">
            <w:pPr>
              <w:widowControl/>
              <w:autoSpaceDE/>
              <w:autoSpaceDN/>
              <w:rPr>
                <w:rFonts w:ascii="Arial" w:eastAsia="Times New Roman" w:hAnsi="Arial" w:cs="Arial"/>
                <w:sz w:val="20"/>
                <w:szCs w:val="20"/>
                <w:lang w:val="en-GB"/>
              </w:rPr>
            </w:pPr>
            <w:r w:rsidRPr="00CD3E58">
              <w:rPr>
                <w:rFonts w:ascii="Arial" w:eastAsia="Times New Roman" w:hAnsi="Arial" w:cs="Arial"/>
                <w:b/>
                <w:sz w:val="20"/>
                <w:szCs w:val="20"/>
                <w:lang w:val="en-GB"/>
              </w:rPr>
              <w:t>Date</w:t>
            </w:r>
          </w:p>
        </w:tc>
      </w:tr>
      <w:tr w:rsidR="00CD3E58" w:rsidRPr="00CD3E58" w14:paraId="09F6F9D2" w14:textId="77777777" w:rsidTr="00CD3E58">
        <w:trPr>
          <w:trHeight w:val="567"/>
        </w:trPr>
        <w:tc>
          <w:tcPr>
            <w:tcW w:w="682" w:type="pct"/>
            <w:vAlign w:val="center"/>
          </w:tcPr>
          <w:p w14:paraId="6320BD15" w14:textId="77777777" w:rsidR="00CD3E58" w:rsidRPr="00CD3E58" w:rsidRDefault="00CD3E58" w:rsidP="00CD3E58">
            <w:pPr>
              <w:widowControl/>
              <w:autoSpaceDE/>
              <w:autoSpaceDN/>
              <w:jc w:val="center"/>
              <w:rPr>
                <w:rFonts w:ascii="Arial" w:eastAsia="Times New Roman" w:hAnsi="Arial" w:cs="Arial"/>
                <w:sz w:val="20"/>
                <w:szCs w:val="20"/>
                <w:lang w:val="en-GB"/>
              </w:rPr>
            </w:pPr>
            <w:r w:rsidRPr="00CD3E58">
              <w:rPr>
                <w:rFonts w:ascii="Arial" w:eastAsia="Times New Roman" w:hAnsi="Arial" w:cs="Arial"/>
                <w:sz w:val="20"/>
                <w:szCs w:val="20"/>
                <w:lang w:val="en-GB"/>
              </w:rPr>
              <w:t>1.0</w:t>
            </w:r>
          </w:p>
        </w:tc>
        <w:tc>
          <w:tcPr>
            <w:tcW w:w="2023" w:type="pct"/>
            <w:vAlign w:val="center"/>
          </w:tcPr>
          <w:p w14:paraId="7A02AFCF" w14:textId="77777777" w:rsidR="00CD3E58" w:rsidRPr="00CD3E58" w:rsidRDefault="00CD3E58" w:rsidP="00CD3E58">
            <w:pPr>
              <w:widowControl/>
              <w:autoSpaceDE/>
              <w:autoSpaceDN/>
              <w:rPr>
                <w:rFonts w:ascii="Arial" w:eastAsia="Times New Roman" w:hAnsi="Arial" w:cs="Arial"/>
                <w:sz w:val="20"/>
                <w:szCs w:val="20"/>
                <w:lang w:val="en-GB"/>
              </w:rPr>
            </w:pPr>
            <w:r w:rsidRPr="00CD3E58">
              <w:rPr>
                <w:rFonts w:ascii="Arial" w:eastAsia="Times New Roman" w:hAnsi="Arial" w:cs="Arial"/>
                <w:sz w:val="20"/>
                <w:szCs w:val="20"/>
                <w:lang w:val="en-GB"/>
              </w:rPr>
              <w:t>Version 1 – most recent review</w:t>
            </w:r>
          </w:p>
        </w:tc>
        <w:tc>
          <w:tcPr>
            <w:tcW w:w="1349" w:type="pct"/>
            <w:vAlign w:val="center"/>
          </w:tcPr>
          <w:p w14:paraId="541F8897" w14:textId="77777777" w:rsidR="00CD3E58" w:rsidRPr="00CD3E58" w:rsidRDefault="00CD3E58" w:rsidP="00CD3E58">
            <w:pPr>
              <w:widowControl/>
              <w:autoSpaceDE/>
              <w:autoSpaceDN/>
              <w:rPr>
                <w:rFonts w:ascii="Arial" w:eastAsia="Times New Roman" w:hAnsi="Arial" w:cs="Arial"/>
                <w:sz w:val="20"/>
                <w:szCs w:val="20"/>
                <w:lang w:val="fr-FR"/>
              </w:rPr>
            </w:pPr>
            <w:r w:rsidRPr="00CD3E58">
              <w:rPr>
                <w:rFonts w:ascii="Arial" w:eastAsia="Times New Roman" w:hAnsi="Arial" w:cs="Arial"/>
                <w:sz w:val="20"/>
                <w:szCs w:val="20"/>
                <w:lang w:val="fr-FR"/>
              </w:rPr>
              <w:t>Christopher Bailey</w:t>
            </w:r>
          </w:p>
        </w:tc>
        <w:tc>
          <w:tcPr>
            <w:tcW w:w="946" w:type="pct"/>
            <w:vAlign w:val="center"/>
          </w:tcPr>
          <w:p w14:paraId="58C7F460" w14:textId="77777777" w:rsidR="00CD3E58" w:rsidRPr="00CD3E58" w:rsidRDefault="00CD3E58" w:rsidP="00CD3E58">
            <w:pPr>
              <w:widowControl/>
              <w:autoSpaceDE/>
              <w:autoSpaceDN/>
              <w:rPr>
                <w:rFonts w:ascii="Arial" w:eastAsia="Times New Roman" w:hAnsi="Arial" w:cs="Arial"/>
                <w:sz w:val="20"/>
                <w:szCs w:val="20"/>
                <w:lang w:val="en-GB"/>
              </w:rPr>
            </w:pPr>
            <w:r w:rsidRPr="00CD3E58">
              <w:rPr>
                <w:rFonts w:ascii="Arial" w:eastAsia="Times New Roman" w:hAnsi="Arial" w:cs="Arial"/>
                <w:sz w:val="20"/>
                <w:szCs w:val="20"/>
                <w:lang w:val="en-GB"/>
              </w:rPr>
              <w:t>July 2024</w:t>
            </w:r>
          </w:p>
        </w:tc>
      </w:tr>
      <w:tr w:rsidR="00CD3E58" w:rsidRPr="00CD3E58" w14:paraId="5526CFF4" w14:textId="77777777" w:rsidTr="00CD3E58">
        <w:trPr>
          <w:trHeight w:val="567"/>
        </w:trPr>
        <w:tc>
          <w:tcPr>
            <w:tcW w:w="682" w:type="pct"/>
            <w:vAlign w:val="center"/>
          </w:tcPr>
          <w:p w14:paraId="62DA92D4" w14:textId="77777777" w:rsidR="00CD3E58" w:rsidRPr="00CD3E58" w:rsidRDefault="00CD3E58" w:rsidP="00CD3E58">
            <w:pPr>
              <w:widowControl/>
              <w:autoSpaceDE/>
              <w:autoSpaceDN/>
              <w:jc w:val="center"/>
              <w:rPr>
                <w:rFonts w:ascii="Arial" w:eastAsia="Times New Roman" w:hAnsi="Arial" w:cs="Arial"/>
                <w:sz w:val="20"/>
                <w:szCs w:val="20"/>
                <w:lang w:val="en-GB"/>
              </w:rPr>
            </w:pPr>
            <w:r w:rsidRPr="00CD3E58">
              <w:rPr>
                <w:rFonts w:ascii="Arial" w:eastAsia="Times New Roman" w:hAnsi="Arial" w:cs="Arial"/>
                <w:sz w:val="20"/>
                <w:szCs w:val="20"/>
                <w:lang w:val="en-GB"/>
              </w:rPr>
              <w:t>1.1</w:t>
            </w:r>
          </w:p>
        </w:tc>
        <w:tc>
          <w:tcPr>
            <w:tcW w:w="2023" w:type="pct"/>
            <w:vAlign w:val="center"/>
          </w:tcPr>
          <w:p w14:paraId="763FA8ED" w14:textId="77777777" w:rsidR="00CD3E58" w:rsidRPr="00CD3E58" w:rsidRDefault="00CD3E58" w:rsidP="00CD3E58">
            <w:pPr>
              <w:widowControl/>
              <w:autoSpaceDE/>
              <w:autoSpaceDN/>
              <w:rPr>
                <w:rFonts w:ascii="Arial" w:eastAsia="Times New Roman" w:hAnsi="Arial" w:cs="Arial"/>
                <w:sz w:val="20"/>
                <w:szCs w:val="20"/>
                <w:lang w:val="en-GB"/>
              </w:rPr>
            </w:pPr>
            <w:r w:rsidRPr="00CD3E58">
              <w:rPr>
                <w:rFonts w:ascii="Arial" w:eastAsia="Times New Roman" w:hAnsi="Arial" w:cs="Arial"/>
                <w:sz w:val="20"/>
                <w:szCs w:val="20"/>
                <w:lang w:val="en-GB"/>
              </w:rPr>
              <w:t>Version 2</w:t>
            </w:r>
          </w:p>
        </w:tc>
        <w:tc>
          <w:tcPr>
            <w:tcW w:w="1349" w:type="pct"/>
            <w:vAlign w:val="center"/>
          </w:tcPr>
          <w:p w14:paraId="03408B1B" w14:textId="77777777" w:rsidR="00CD3E58" w:rsidRPr="00CD3E58" w:rsidRDefault="00CD3E58" w:rsidP="00CD3E58">
            <w:pPr>
              <w:widowControl/>
              <w:autoSpaceDE/>
              <w:autoSpaceDN/>
              <w:rPr>
                <w:rFonts w:ascii="Arial" w:eastAsia="Times New Roman" w:hAnsi="Arial" w:cs="Arial"/>
                <w:sz w:val="20"/>
                <w:szCs w:val="20"/>
                <w:lang w:val="en-GB"/>
              </w:rPr>
            </w:pPr>
            <w:r w:rsidRPr="00CD3E58">
              <w:rPr>
                <w:rFonts w:ascii="Arial" w:eastAsia="Times New Roman" w:hAnsi="Arial" w:cs="Arial"/>
                <w:sz w:val="20"/>
                <w:szCs w:val="20"/>
                <w:lang w:val="en-GB"/>
              </w:rPr>
              <w:t>Hayley Sharpe / Chris Bailey</w:t>
            </w:r>
          </w:p>
        </w:tc>
        <w:tc>
          <w:tcPr>
            <w:tcW w:w="946" w:type="pct"/>
            <w:vAlign w:val="center"/>
          </w:tcPr>
          <w:p w14:paraId="5E2539CA" w14:textId="77777777" w:rsidR="00CD3E58" w:rsidRPr="00CD3E58" w:rsidRDefault="00CD3E58" w:rsidP="00CD3E58">
            <w:pPr>
              <w:widowControl/>
              <w:autoSpaceDE/>
              <w:autoSpaceDN/>
              <w:rPr>
                <w:rFonts w:ascii="Arial" w:eastAsia="Times New Roman" w:hAnsi="Arial" w:cs="Arial"/>
                <w:sz w:val="20"/>
                <w:szCs w:val="20"/>
                <w:lang w:val="en-GB"/>
              </w:rPr>
            </w:pPr>
            <w:r w:rsidRPr="00CD3E58">
              <w:rPr>
                <w:rFonts w:ascii="Arial" w:eastAsia="Times New Roman" w:hAnsi="Arial" w:cs="Arial"/>
                <w:sz w:val="20"/>
                <w:szCs w:val="20"/>
                <w:lang w:val="en-GB"/>
              </w:rPr>
              <w:t>February 2025</w:t>
            </w:r>
          </w:p>
        </w:tc>
      </w:tr>
      <w:tr w:rsidR="00CD3E58" w:rsidRPr="00CD3E58" w14:paraId="4203AA77" w14:textId="77777777" w:rsidTr="00CD3E58">
        <w:trPr>
          <w:trHeight w:val="567"/>
        </w:trPr>
        <w:tc>
          <w:tcPr>
            <w:tcW w:w="682" w:type="pct"/>
            <w:vAlign w:val="center"/>
          </w:tcPr>
          <w:p w14:paraId="4D049EC1" w14:textId="77777777" w:rsidR="00CD3E58" w:rsidRPr="00CD3E58" w:rsidRDefault="00CD3E58" w:rsidP="00CD3E58">
            <w:pPr>
              <w:widowControl/>
              <w:autoSpaceDE/>
              <w:autoSpaceDN/>
              <w:jc w:val="center"/>
              <w:rPr>
                <w:rFonts w:ascii="Arial" w:eastAsia="Times New Roman" w:hAnsi="Arial" w:cs="Arial"/>
                <w:sz w:val="20"/>
                <w:szCs w:val="20"/>
                <w:lang w:val="en-GB"/>
              </w:rPr>
            </w:pPr>
          </w:p>
        </w:tc>
        <w:tc>
          <w:tcPr>
            <w:tcW w:w="2023" w:type="pct"/>
            <w:vAlign w:val="center"/>
          </w:tcPr>
          <w:p w14:paraId="454B2728" w14:textId="77777777" w:rsidR="00CD3E58" w:rsidRPr="00CD3E58" w:rsidRDefault="00CD3E58" w:rsidP="00CD3E58">
            <w:pPr>
              <w:widowControl/>
              <w:autoSpaceDE/>
              <w:autoSpaceDN/>
              <w:rPr>
                <w:rFonts w:ascii="Arial" w:eastAsia="Times New Roman" w:hAnsi="Arial" w:cs="Arial"/>
                <w:sz w:val="20"/>
                <w:szCs w:val="20"/>
                <w:lang w:val="en-GB"/>
              </w:rPr>
            </w:pPr>
          </w:p>
        </w:tc>
        <w:tc>
          <w:tcPr>
            <w:tcW w:w="1349" w:type="pct"/>
            <w:vAlign w:val="center"/>
          </w:tcPr>
          <w:p w14:paraId="6F2A0996" w14:textId="77777777" w:rsidR="00CD3E58" w:rsidRPr="00CD3E58" w:rsidRDefault="00CD3E58" w:rsidP="00CD3E58">
            <w:pPr>
              <w:widowControl/>
              <w:autoSpaceDE/>
              <w:autoSpaceDN/>
              <w:rPr>
                <w:rFonts w:ascii="Arial" w:eastAsia="Times New Roman" w:hAnsi="Arial" w:cs="Arial"/>
                <w:sz w:val="20"/>
                <w:szCs w:val="20"/>
                <w:lang w:val="en-GB"/>
              </w:rPr>
            </w:pPr>
          </w:p>
        </w:tc>
        <w:tc>
          <w:tcPr>
            <w:tcW w:w="946" w:type="pct"/>
            <w:vAlign w:val="center"/>
          </w:tcPr>
          <w:p w14:paraId="3ABEBA73" w14:textId="77777777" w:rsidR="00CD3E58" w:rsidRPr="00CD3E58" w:rsidRDefault="00CD3E58" w:rsidP="00CD3E58">
            <w:pPr>
              <w:widowControl/>
              <w:autoSpaceDE/>
              <w:autoSpaceDN/>
              <w:rPr>
                <w:rFonts w:ascii="Arial" w:eastAsia="Times New Roman" w:hAnsi="Arial" w:cs="Arial"/>
                <w:sz w:val="20"/>
                <w:szCs w:val="20"/>
                <w:lang w:val="en-GB"/>
              </w:rPr>
            </w:pPr>
          </w:p>
        </w:tc>
      </w:tr>
      <w:tr w:rsidR="00CD3E58" w:rsidRPr="00CD3E58" w14:paraId="746818B8" w14:textId="77777777" w:rsidTr="00CD3E58">
        <w:trPr>
          <w:trHeight w:val="567"/>
        </w:trPr>
        <w:tc>
          <w:tcPr>
            <w:tcW w:w="682" w:type="pct"/>
            <w:vAlign w:val="center"/>
          </w:tcPr>
          <w:p w14:paraId="21AF6528" w14:textId="77777777" w:rsidR="00CD3E58" w:rsidRPr="00CD3E58" w:rsidRDefault="00CD3E58" w:rsidP="00CD3E58">
            <w:pPr>
              <w:widowControl/>
              <w:autoSpaceDE/>
              <w:autoSpaceDN/>
              <w:jc w:val="center"/>
              <w:rPr>
                <w:rFonts w:ascii="Arial" w:eastAsia="Times New Roman" w:hAnsi="Arial" w:cs="Arial"/>
                <w:sz w:val="20"/>
                <w:szCs w:val="20"/>
                <w:lang w:val="en-GB"/>
              </w:rPr>
            </w:pPr>
          </w:p>
        </w:tc>
        <w:tc>
          <w:tcPr>
            <w:tcW w:w="2023" w:type="pct"/>
            <w:vAlign w:val="center"/>
          </w:tcPr>
          <w:p w14:paraId="60C885C6" w14:textId="77777777" w:rsidR="00CD3E58" w:rsidRPr="00CD3E58" w:rsidRDefault="00CD3E58" w:rsidP="00CD3E58">
            <w:pPr>
              <w:widowControl/>
              <w:autoSpaceDE/>
              <w:autoSpaceDN/>
              <w:rPr>
                <w:rFonts w:ascii="Arial" w:eastAsia="Times New Roman" w:hAnsi="Arial" w:cs="Arial"/>
                <w:sz w:val="20"/>
                <w:szCs w:val="20"/>
                <w:lang w:val="en-GB"/>
              </w:rPr>
            </w:pPr>
          </w:p>
        </w:tc>
        <w:tc>
          <w:tcPr>
            <w:tcW w:w="1349" w:type="pct"/>
            <w:vAlign w:val="center"/>
          </w:tcPr>
          <w:p w14:paraId="07C0D965" w14:textId="77777777" w:rsidR="00CD3E58" w:rsidRPr="00CD3E58" w:rsidRDefault="00CD3E58" w:rsidP="00CD3E58">
            <w:pPr>
              <w:widowControl/>
              <w:autoSpaceDE/>
              <w:autoSpaceDN/>
              <w:rPr>
                <w:rFonts w:ascii="Arial" w:eastAsia="Times New Roman" w:hAnsi="Arial" w:cs="Arial"/>
                <w:sz w:val="20"/>
                <w:szCs w:val="20"/>
                <w:lang w:val="en-GB"/>
              </w:rPr>
            </w:pPr>
          </w:p>
        </w:tc>
        <w:tc>
          <w:tcPr>
            <w:tcW w:w="946" w:type="pct"/>
            <w:vAlign w:val="center"/>
          </w:tcPr>
          <w:p w14:paraId="0C60B0B7" w14:textId="77777777" w:rsidR="00CD3E58" w:rsidRPr="00CD3E58" w:rsidRDefault="00CD3E58" w:rsidP="00CD3E58">
            <w:pPr>
              <w:widowControl/>
              <w:autoSpaceDE/>
              <w:autoSpaceDN/>
              <w:rPr>
                <w:rFonts w:ascii="Arial" w:eastAsia="Times New Roman" w:hAnsi="Arial" w:cs="Arial"/>
                <w:sz w:val="20"/>
                <w:szCs w:val="20"/>
                <w:lang w:val="en-GB"/>
              </w:rPr>
            </w:pPr>
          </w:p>
        </w:tc>
      </w:tr>
      <w:tr w:rsidR="00CD3E58" w:rsidRPr="00CD3E58" w14:paraId="34F98B14" w14:textId="77777777" w:rsidTr="00CD3E58">
        <w:trPr>
          <w:trHeight w:val="567"/>
        </w:trPr>
        <w:tc>
          <w:tcPr>
            <w:tcW w:w="682" w:type="pct"/>
            <w:vAlign w:val="center"/>
          </w:tcPr>
          <w:p w14:paraId="58894C8B" w14:textId="77777777" w:rsidR="00CD3E58" w:rsidRPr="00CD3E58" w:rsidRDefault="00CD3E58" w:rsidP="00CD3E58">
            <w:pPr>
              <w:widowControl/>
              <w:autoSpaceDE/>
              <w:autoSpaceDN/>
              <w:jc w:val="center"/>
              <w:rPr>
                <w:rFonts w:ascii="Arial" w:eastAsia="Times New Roman" w:hAnsi="Arial" w:cs="Arial"/>
                <w:sz w:val="20"/>
                <w:szCs w:val="20"/>
                <w:lang w:val="en-GB"/>
              </w:rPr>
            </w:pPr>
          </w:p>
        </w:tc>
        <w:tc>
          <w:tcPr>
            <w:tcW w:w="2023" w:type="pct"/>
            <w:vAlign w:val="center"/>
          </w:tcPr>
          <w:p w14:paraId="264A5A86" w14:textId="77777777" w:rsidR="00CD3E58" w:rsidRPr="00CD3E58" w:rsidRDefault="00CD3E58" w:rsidP="00CD3E58">
            <w:pPr>
              <w:widowControl/>
              <w:autoSpaceDE/>
              <w:autoSpaceDN/>
              <w:rPr>
                <w:rFonts w:ascii="Arial" w:eastAsia="Times New Roman" w:hAnsi="Arial" w:cs="Arial"/>
                <w:sz w:val="20"/>
                <w:szCs w:val="20"/>
                <w:lang w:val="en-GB"/>
              </w:rPr>
            </w:pPr>
          </w:p>
        </w:tc>
        <w:tc>
          <w:tcPr>
            <w:tcW w:w="1349" w:type="pct"/>
            <w:vAlign w:val="center"/>
          </w:tcPr>
          <w:p w14:paraId="0D7F7AFC" w14:textId="77777777" w:rsidR="00CD3E58" w:rsidRPr="00CD3E58" w:rsidRDefault="00CD3E58" w:rsidP="00CD3E58">
            <w:pPr>
              <w:widowControl/>
              <w:autoSpaceDE/>
              <w:autoSpaceDN/>
              <w:rPr>
                <w:rFonts w:ascii="Arial" w:eastAsia="Times New Roman" w:hAnsi="Arial" w:cs="Arial"/>
                <w:sz w:val="20"/>
                <w:szCs w:val="20"/>
                <w:lang w:val="en-GB"/>
              </w:rPr>
            </w:pPr>
          </w:p>
        </w:tc>
        <w:tc>
          <w:tcPr>
            <w:tcW w:w="946" w:type="pct"/>
            <w:vAlign w:val="center"/>
          </w:tcPr>
          <w:p w14:paraId="6E9DC0C7" w14:textId="77777777" w:rsidR="00CD3E58" w:rsidRPr="00CD3E58" w:rsidRDefault="00CD3E58" w:rsidP="00CD3E58">
            <w:pPr>
              <w:widowControl/>
              <w:autoSpaceDE/>
              <w:autoSpaceDN/>
              <w:rPr>
                <w:rFonts w:ascii="Arial" w:eastAsia="Times New Roman" w:hAnsi="Arial" w:cs="Arial"/>
                <w:sz w:val="20"/>
                <w:szCs w:val="20"/>
                <w:lang w:val="en-GB"/>
              </w:rPr>
            </w:pPr>
          </w:p>
        </w:tc>
      </w:tr>
      <w:tr w:rsidR="00CD3E58" w:rsidRPr="00CD3E58" w14:paraId="01C3F8D8" w14:textId="77777777" w:rsidTr="00CD3E58">
        <w:trPr>
          <w:trHeight w:val="567"/>
        </w:trPr>
        <w:tc>
          <w:tcPr>
            <w:tcW w:w="682" w:type="pct"/>
            <w:vAlign w:val="center"/>
          </w:tcPr>
          <w:p w14:paraId="6459509C" w14:textId="77777777" w:rsidR="00CD3E58" w:rsidRPr="00CD3E58" w:rsidRDefault="00CD3E58" w:rsidP="00CD3E58">
            <w:pPr>
              <w:widowControl/>
              <w:autoSpaceDE/>
              <w:autoSpaceDN/>
              <w:jc w:val="center"/>
              <w:rPr>
                <w:rFonts w:ascii="Arial" w:eastAsia="Times New Roman" w:hAnsi="Arial" w:cs="Arial"/>
                <w:sz w:val="20"/>
                <w:szCs w:val="20"/>
                <w:lang w:val="en-GB"/>
              </w:rPr>
            </w:pPr>
          </w:p>
        </w:tc>
        <w:tc>
          <w:tcPr>
            <w:tcW w:w="2023" w:type="pct"/>
            <w:vAlign w:val="center"/>
          </w:tcPr>
          <w:p w14:paraId="5176626A" w14:textId="77777777" w:rsidR="00CD3E58" w:rsidRPr="00CD3E58" w:rsidRDefault="00CD3E58" w:rsidP="00CD3E58">
            <w:pPr>
              <w:widowControl/>
              <w:autoSpaceDE/>
              <w:autoSpaceDN/>
              <w:rPr>
                <w:rFonts w:ascii="Arial" w:eastAsia="Times New Roman" w:hAnsi="Arial" w:cs="Arial"/>
                <w:sz w:val="20"/>
                <w:szCs w:val="20"/>
                <w:lang w:val="en-GB"/>
              </w:rPr>
            </w:pPr>
          </w:p>
        </w:tc>
        <w:tc>
          <w:tcPr>
            <w:tcW w:w="1349" w:type="pct"/>
            <w:vAlign w:val="center"/>
          </w:tcPr>
          <w:p w14:paraId="45AA4C02" w14:textId="77777777" w:rsidR="00CD3E58" w:rsidRPr="00CD3E58" w:rsidRDefault="00CD3E58" w:rsidP="00CD3E58">
            <w:pPr>
              <w:widowControl/>
              <w:autoSpaceDE/>
              <w:autoSpaceDN/>
              <w:rPr>
                <w:rFonts w:ascii="Arial" w:eastAsia="Times New Roman" w:hAnsi="Arial" w:cs="Arial"/>
                <w:sz w:val="20"/>
                <w:szCs w:val="20"/>
                <w:lang w:val="en-GB"/>
              </w:rPr>
            </w:pPr>
          </w:p>
        </w:tc>
        <w:tc>
          <w:tcPr>
            <w:tcW w:w="946" w:type="pct"/>
            <w:vAlign w:val="center"/>
          </w:tcPr>
          <w:p w14:paraId="3132B7DA" w14:textId="77777777" w:rsidR="00CD3E58" w:rsidRPr="00CD3E58" w:rsidRDefault="00CD3E58" w:rsidP="00CD3E58">
            <w:pPr>
              <w:widowControl/>
              <w:autoSpaceDE/>
              <w:autoSpaceDN/>
              <w:rPr>
                <w:rFonts w:ascii="Arial" w:eastAsia="Times New Roman" w:hAnsi="Arial" w:cs="Arial"/>
                <w:sz w:val="20"/>
                <w:szCs w:val="20"/>
                <w:lang w:val="en-GB"/>
              </w:rPr>
            </w:pPr>
          </w:p>
        </w:tc>
      </w:tr>
    </w:tbl>
    <w:p w14:paraId="0F8192A6" w14:textId="57F4211C" w:rsidR="005430D7" w:rsidRPr="00CD3E58" w:rsidRDefault="005430D7" w:rsidP="005430D7">
      <w:pPr>
        <w:widowControl/>
        <w:tabs>
          <w:tab w:val="center" w:pos="4535"/>
        </w:tabs>
        <w:autoSpaceDE/>
        <w:autoSpaceDN/>
        <w:rPr>
          <w:rFonts w:ascii="Arial" w:eastAsia="Times New Roman" w:hAnsi="Arial" w:cs="Arial"/>
          <w:b/>
          <w:sz w:val="20"/>
          <w:szCs w:val="20"/>
          <w:lang w:val="en-GB"/>
        </w:rPr>
      </w:pPr>
      <w:r w:rsidRPr="00CD3E58">
        <w:rPr>
          <w:rFonts w:ascii="Arial" w:eastAsia="Times New Roman" w:hAnsi="Arial" w:cs="Arial"/>
          <w:b/>
          <w:sz w:val="20"/>
          <w:szCs w:val="20"/>
          <w:lang w:val="en-GB"/>
        </w:rPr>
        <w:t>Document History</w:t>
      </w:r>
    </w:p>
    <w:p w14:paraId="7E885A19" w14:textId="77777777" w:rsidR="005430D7" w:rsidRPr="00CD3E58" w:rsidRDefault="005430D7" w:rsidP="005430D7">
      <w:pPr>
        <w:widowControl/>
        <w:autoSpaceDE/>
        <w:autoSpaceDN/>
        <w:rPr>
          <w:rFonts w:ascii="Arial" w:eastAsiaTheme="majorEastAsia" w:hAnsi="Arial" w:cs="Arial"/>
          <w:b/>
          <w:bCs/>
          <w:kern w:val="32"/>
          <w:sz w:val="20"/>
          <w:szCs w:val="20"/>
          <w:lang w:val="en-GB" w:eastAsia="en-GB"/>
        </w:rPr>
      </w:pPr>
      <w:r w:rsidRPr="00CD3E58">
        <w:rPr>
          <w:rFonts w:ascii="Arial" w:eastAsia="Times New Roman" w:hAnsi="Arial" w:cs="Arial"/>
          <w:sz w:val="20"/>
          <w:szCs w:val="20"/>
          <w:lang w:val="en-GB" w:eastAsia="en-GB"/>
        </w:rPr>
        <w:br w:type="page"/>
      </w:r>
    </w:p>
    <w:p w14:paraId="0768A1D4" w14:textId="77777777" w:rsidR="00494ABA" w:rsidRPr="00CD3E58" w:rsidRDefault="00494ABA" w:rsidP="00494ABA">
      <w:pPr>
        <w:spacing w:line="259" w:lineRule="auto"/>
        <w:ind w:left="221"/>
        <w:rPr>
          <w:rFonts w:ascii="Arial" w:hAnsi="Arial" w:cs="Arial"/>
          <w:sz w:val="20"/>
          <w:szCs w:val="20"/>
        </w:rPr>
      </w:pPr>
    </w:p>
    <w:p w14:paraId="541507A0"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Contents: </w:t>
      </w:r>
    </w:p>
    <w:p w14:paraId="45D25526" w14:textId="77777777" w:rsidR="00494ABA" w:rsidRPr="00CD3E58" w:rsidRDefault="00494ABA" w:rsidP="00494ABA">
      <w:pPr>
        <w:spacing w:line="249" w:lineRule="auto"/>
        <w:ind w:left="216"/>
        <w:rPr>
          <w:rFonts w:ascii="Arial" w:hAnsi="Arial" w:cs="Arial"/>
          <w:sz w:val="20"/>
          <w:szCs w:val="20"/>
        </w:rPr>
      </w:pPr>
      <w:r w:rsidRPr="00CD3E58">
        <w:rPr>
          <w:rFonts w:ascii="Arial" w:hAnsi="Arial" w:cs="Arial"/>
          <w:sz w:val="20"/>
          <w:szCs w:val="20"/>
        </w:rPr>
        <w:t xml:space="preserve">Statement of intent </w:t>
      </w:r>
    </w:p>
    <w:p w14:paraId="31196C58"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Legal framework </w:t>
      </w:r>
    </w:p>
    <w:p w14:paraId="375E4822"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Definition </w:t>
      </w:r>
    </w:p>
    <w:p w14:paraId="370203DD"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Key roles and responsibilities </w:t>
      </w:r>
    </w:p>
    <w:p w14:paraId="635B0203"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Types of bullying </w:t>
      </w:r>
    </w:p>
    <w:p w14:paraId="356906EE"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Statutory implications </w:t>
      </w:r>
    </w:p>
    <w:p w14:paraId="193BAA23"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Prevention </w:t>
      </w:r>
    </w:p>
    <w:p w14:paraId="20FAB3BE"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Signs of bullying </w:t>
      </w:r>
    </w:p>
    <w:p w14:paraId="4CCE4E40"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Staff principles </w:t>
      </w:r>
    </w:p>
    <w:p w14:paraId="219CB901"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Preventing peer-on-peer sexual abuse </w:t>
      </w:r>
    </w:p>
    <w:p w14:paraId="14722758"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Cyber bullying </w:t>
      </w:r>
    </w:p>
    <w:p w14:paraId="7A5C157C"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Procedures </w:t>
      </w:r>
    </w:p>
    <w:p w14:paraId="39B130EE"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Sanctions </w:t>
      </w:r>
    </w:p>
    <w:p w14:paraId="5DAEF01A"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Support </w:t>
      </w:r>
    </w:p>
    <w:p w14:paraId="1B3E06E4"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Follow up support </w:t>
      </w:r>
    </w:p>
    <w:p w14:paraId="359B0C74"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Bullying outside of school </w:t>
      </w:r>
    </w:p>
    <w:p w14:paraId="18399DC0" w14:textId="77777777" w:rsidR="00494ABA" w:rsidRPr="00CD3E58" w:rsidRDefault="00494ABA" w:rsidP="00494ABA">
      <w:pPr>
        <w:widowControl/>
        <w:numPr>
          <w:ilvl w:val="0"/>
          <w:numId w:val="11"/>
        </w:numPr>
        <w:autoSpaceDE/>
        <w:autoSpaceDN/>
        <w:spacing w:after="5" w:line="249" w:lineRule="auto"/>
        <w:ind w:hanging="369"/>
        <w:rPr>
          <w:rFonts w:ascii="Arial" w:hAnsi="Arial" w:cs="Arial"/>
          <w:sz w:val="20"/>
          <w:szCs w:val="20"/>
        </w:rPr>
      </w:pPr>
      <w:r w:rsidRPr="00CD3E58">
        <w:rPr>
          <w:rFonts w:ascii="Arial" w:hAnsi="Arial" w:cs="Arial"/>
          <w:sz w:val="20"/>
          <w:szCs w:val="20"/>
        </w:rPr>
        <w:t xml:space="preserve">Monitoring and review </w:t>
      </w:r>
    </w:p>
    <w:p w14:paraId="75659FE5" w14:textId="77777777" w:rsidR="00494ABA" w:rsidRPr="00CD3E58" w:rsidRDefault="00494ABA" w:rsidP="00494ABA">
      <w:pPr>
        <w:spacing w:line="259" w:lineRule="auto"/>
        <w:ind w:left="221"/>
        <w:rPr>
          <w:rFonts w:ascii="Arial" w:eastAsia="Arial" w:hAnsi="Arial" w:cs="Arial"/>
          <w:b/>
          <w:sz w:val="20"/>
          <w:szCs w:val="20"/>
        </w:rPr>
      </w:pPr>
      <w:r w:rsidRPr="00CD3E58">
        <w:rPr>
          <w:rFonts w:ascii="Arial" w:eastAsia="Arial" w:hAnsi="Arial" w:cs="Arial"/>
          <w:b/>
          <w:sz w:val="20"/>
          <w:szCs w:val="20"/>
        </w:rPr>
        <w:t xml:space="preserve"> </w:t>
      </w:r>
    </w:p>
    <w:p w14:paraId="207CFA83" w14:textId="77777777" w:rsidR="00494ABA" w:rsidRPr="00CD3E58" w:rsidRDefault="00494ABA" w:rsidP="00494ABA">
      <w:pPr>
        <w:spacing w:line="259" w:lineRule="auto"/>
        <w:ind w:left="221"/>
        <w:rPr>
          <w:rFonts w:ascii="Arial" w:hAnsi="Arial" w:cs="Arial"/>
          <w:sz w:val="20"/>
          <w:szCs w:val="20"/>
        </w:rPr>
      </w:pPr>
    </w:p>
    <w:p w14:paraId="56B40987" w14:textId="77777777" w:rsidR="00494ABA" w:rsidRPr="00CD3E58" w:rsidRDefault="00494ABA" w:rsidP="00494ABA">
      <w:pPr>
        <w:spacing w:line="259" w:lineRule="auto"/>
        <w:ind w:left="216"/>
        <w:rPr>
          <w:rFonts w:ascii="Arial" w:hAnsi="Arial" w:cs="Arial"/>
          <w:sz w:val="20"/>
          <w:szCs w:val="20"/>
        </w:rPr>
      </w:pPr>
      <w:r w:rsidRPr="00CD3E58">
        <w:rPr>
          <w:rFonts w:ascii="Arial" w:eastAsia="Arial" w:hAnsi="Arial" w:cs="Arial"/>
          <w:b/>
          <w:sz w:val="20"/>
          <w:szCs w:val="20"/>
        </w:rPr>
        <w:t xml:space="preserve">Appendices </w:t>
      </w:r>
    </w:p>
    <w:p w14:paraId="53DE6B44" w14:textId="77777777" w:rsidR="00494ABA" w:rsidRPr="00CD3E58" w:rsidRDefault="00494ABA" w:rsidP="00494ABA">
      <w:pPr>
        <w:spacing w:line="249" w:lineRule="auto"/>
        <w:ind w:left="216"/>
        <w:rPr>
          <w:rFonts w:ascii="Arial" w:hAnsi="Arial" w:cs="Arial"/>
          <w:sz w:val="20"/>
          <w:szCs w:val="20"/>
        </w:rPr>
      </w:pPr>
      <w:r w:rsidRPr="00CD3E58">
        <w:rPr>
          <w:rFonts w:ascii="Arial" w:hAnsi="Arial" w:cs="Arial"/>
          <w:sz w:val="20"/>
          <w:szCs w:val="20"/>
        </w:rPr>
        <w:t xml:space="preserve">Appendix 1 – Bullying Report Form </w:t>
      </w:r>
    </w:p>
    <w:p w14:paraId="16C5E6C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4132EFF4"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5A2C3C0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6E08CBC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627FC58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5AC9934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0224C0D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5707106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450E56BB"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52221DB2"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01DA26B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290CB172"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67003044"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0D4886F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326F22B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6C930CD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606139F9"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0CF9EE9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6B429DE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75B05D3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09F5E18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38D9AEF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121A190B" w14:textId="77777777" w:rsidR="00494ABA" w:rsidRPr="00CD3E58" w:rsidRDefault="00494ABA" w:rsidP="00494ABA">
      <w:pPr>
        <w:spacing w:line="259" w:lineRule="auto"/>
        <w:ind w:left="221"/>
        <w:rPr>
          <w:rFonts w:ascii="Arial" w:hAnsi="Arial" w:cs="Arial"/>
          <w:color w:val="0000FF"/>
          <w:sz w:val="20"/>
          <w:szCs w:val="20"/>
        </w:rPr>
      </w:pPr>
      <w:r w:rsidRPr="00CD3E58">
        <w:rPr>
          <w:rFonts w:ascii="Arial" w:hAnsi="Arial" w:cs="Arial"/>
          <w:color w:val="0000FF"/>
          <w:sz w:val="20"/>
          <w:szCs w:val="20"/>
        </w:rPr>
        <w:t xml:space="preserve"> </w:t>
      </w:r>
    </w:p>
    <w:p w14:paraId="1207075B" w14:textId="77777777" w:rsidR="00494ABA" w:rsidRPr="00CD3E58" w:rsidRDefault="00494ABA" w:rsidP="00494ABA">
      <w:pPr>
        <w:spacing w:line="259" w:lineRule="auto"/>
        <w:ind w:left="221"/>
        <w:rPr>
          <w:rFonts w:ascii="Arial" w:hAnsi="Arial" w:cs="Arial"/>
          <w:color w:val="0000FF"/>
          <w:sz w:val="20"/>
          <w:szCs w:val="20"/>
        </w:rPr>
      </w:pPr>
    </w:p>
    <w:p w14:paraId="6E1D4B51" w14:textId="77777777" w:rsidR="00494ABA" w:rsidRPr="00CD3E58" w:rsidRDefault="00494ABA" w:rsidP="00494ABA">
      <w:pPr>
        <w:spacing w:line="259" w:lineRule="auto"/>
        <w:ind w:left="221"/>
        <w:rPr>
          <w:rFonts w:ascii="Arial" w:hAnsi="Arial" w:cs="Arial"/>
          <w:color w:val="0000FF"/>
          <w:sz w:val="20"/>
          <w:szCs w:val="20"/>
        </w:rPr>
      </w:pPr>
    </w:p>
    <w:p w14:paraId="37679CCA" w14:textId="77777777" w:rsidR="00494ABA" w:rsidRPr="00CD3E58" w:rsidRDefault="00494ABA" w:rsidP="00494ABA">
      <w:pPr>
        <w:spacing w:line="259" w:lineRule="auto"/>
        <w:ind w:left="221"/>
        <w:rPr>
          <w:rFonts w:ascii="Arial" w:hAnsi="Arial" w:cs="Arial"/>
          <w:sz w:val="20"/>
          <w:szCs w:val="20"/>
        </w:rPr>
      </w:pPr>
    </w:p>
    <w:p w14:paraId="0E3F704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32C2E68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7A128C4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49B70D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A445F5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C0A5CC8" w14:textId="77777777" w:rsidR="00494ABA"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34CE032" w14:textId="77777777" w:rsidR="00CD3E58" w:rsidRDefault="00CD3E58" w:rsidP="00494ABA">
      <w:pPr>
        <w:spacing w:line="259" w:lineRule="auto"/>
        <w:ind w:left="221"/>
        <w:rPr>
          <w:rFonts w:ascii="Arial" w:hAnsi="Arial" w:cs="Arial"/>
          <w:sz w:val="20"/>
          <w:szCs w:val="20"/>
        </w:rPr>
      </w:pPr>
    </w:p>
    <w:p w14:paraId="68F5F854" w14:textId="77777777" w:rsidR="00CD3E58" w:rsidRDefault="00CD3E58" w:rsidP="00494ABA">
      <w:pPr>
        <w:spacing w:line="259" w:lineRule="auto"/>
        <w:ind w:left="221"/>
        <w:rPr>
          <w:rFonts w:ascii="Arial" w:hAnsi="Arial" w:cs="Arial"/>
          <w:sz w:val="20"/>
          <w:szCs w:val="20"/>
        </w:rPr>
      </w:pPr>
    </w:p>
    <w:p w14:paraId="46D8F292" w14:textId="77777777" w:rsidR="00CD3E58" w:rsidRDefault="00CD3E58" w:rsidP="00494ABA">
      <w:pPr>
        <w:spacing w:line="259" w:lineRule="auto"/>
        <w:ind w:left="221"/>
        <w:rPr>
          <w:rFonts w:ascii="Arial" w:hAnsi="Arial" w:cs="Arial"/>
          <w:sz w:val="20"/>
          <w:szCs w:val="20"/>
        </w:rPr>
      </w:pPr>
    </w:p>
    <w:p w14:paraId="773A1F7A" w14:textId="77777777" w:rsidR="00CD3E58" w:rsidRDefault="00CD3E58" w:rsidP="00494ABA">
      <w:pPr>
        <w:spacing w:line="259" w:lineRule="auto"/>
        <w:ind w:left="221"/>
        <w:rPr>
          <w:rFonts w:ascii="Arial" w:hAnsi="Arial" w:cs="Arial"/>
          <w:sz w:val="20"/>
          <w:szCs w:val="20"/>
        </w:rPr>
      </w:pPr>
    </w:p>
    <w:p w14:paraId="3F0438D3" w14:textId="77777777" w:rsidR="00CD3E58" w:rsidRDefault="00CD3E58" w:rsidP="00494ABA">
      <w:pPr>
        <w:spacing w:line="259" w:lineRule="auto"/>
        <w:ind w:left="221"/>
        <w:rPr>
          <w:rFonts w:ascii="Arial" w:hAnsi="Arial" w:cs="Arial"/>
          <w:sz w:val="20"/>
          <w:szCs w:val="20"/>
        </w:rPr>
      </w:pPr>
    </w:p>
    <w:p w14:paraId="756010B1" w14:textId="77777777" w:rsidR="00CD3E58" w:rsidRDefault="00CD3E58" w:rsidP="00494ABA">
      <w:pPr>
        <w:spacing w:line="259" w:lineRule="auto"/>
        <w:ind w:left="221"/>
        <w:rPr>
          <w:rFonts w:ascii="Arial" w:hAnsi="Arial" w:cs="Arial"/>
          <w:sz w:val="20"/>
          <w:szCs w:val="20"/>
        </w:rPr>
      </w:pPr>
    </w:p>
    <w:p w14:paraId="573B2B9C" w14:textId="77777777" w:rsidR="00CD3E58" w:rsidRPr="00CD3E58" w:rsidRDefault="00CD3E58" w:rsidP="00494ABA">
      <w:pPr>
        <w:spacing w:line="259" w:lineRule="auto"/>
        <w:ind w:left="221"/>
        <w:rPr>
          <w:rFonts w:ascii="Arial" w:hAnsi="Arial" w:cs="Arial"/>
          <w:sz w:val="20"/>
          <w:szCs w:val="20"/>
        </w:rPr>
      </w:pPr>
    </w:p>
    <w:p w14:paraId="28118FBA" w14:textId="77777777" w:rsidR="00D51254" w:rsidRPr="00CD3E58" w:rsidRDefault="00494ABA" w:rsidP="00494ABA">
      <w:pPr>
        <w:pStyle w:val="Heading1"/>
        <w:numPr>
          <w:ilvl w:val="0"/>
          <w:numId w:val="0"/>
        </w:numPr>
        <w:ind w:left="216"/>
        <w:rPr>
          <w:sz w:val="20"/>
          <w:szCs w:val="20"/>
        </w:rPr>
      </w:pPr>
      <w:r w:rsidRPr="00CD3E58">
        <w:rPr>
          <w:sz w:val="20"/>
          <w:szCs w:val="20"/>
        </w:rPr>
        <w:lastRenderedPageBreak/>
        <w:t>S</w:t>
      </w:r>
      <w:r w:rsidR="00D51254" w:rsidRPr="00CD3E58">
        <w:rPr>
          <w:sz w:val="20"/>
          <w:szCs w:val="20"/>
        </w:rPr>
        <w:t>chool Context</w:t>
      </w:r>
    </w:p>
    <w:p w14:paraId="295EE757" w14:textId="77777777" w:rsidR="006F0911" w:rsidRPr="00CD3E58" w:rsidRDefault="006F0911" w:rsidP="006F0911">
      <w:pPr>
        <w:rPr>
          <w:rFonts w:ascii="Arial" w:hAnsi="Arial" w:cs="Arial"/>
          <w:sz w:val="20"/>
          <w:szCs w:val="20"/>
          <w:lang w:val="en-GB" w:eastAsia="en-GB"/>
        </w:rPr>
      </w:pPr>
    </w:p>
    <w:p w14:paraId="2EF59F10" w14:textId="77777777" w:rsidR="00CD3E58" w:rsidRPr="00CD3E58" w:rsidRDefault="00CD3E58" w:rsidP="00CD3E58">
      <w:pPr>
        <w:pStyle w:val="Heading1"/>
        <w:numPr>
          <w:ilvl w:val="0"/>
          <w:numId w:val="0"/>
        </w:numPr>
        <w:ind w:left="231"/>
        <w:rPr>
          <w:b w:val="0"/>
          <w:bCs/>
          <w:sz w:val="20"/>
          <w:szCs w:val="20"/>
        </w:rPr>
      </w:pPr>
      <w:r w:rsidRPr="00CD3E58">
        <w:rPr>
          <w:b w:val="0"/>
          <w:bCs/>
          <w:sz w:val="20"/>
          <w:szCs w:val="20"/>
        </w:rPr>
        <w:t xml:space="preserve">Bestwood Village School is an Educational Establishment that caters for students and young people aged from 7-16. All students attending the school have an Autism diagnosis and are working significantly below their age-related expectations. Educational, Health and Care plans are in place to inform the provision planning to ensure that students </w:t>
      </w:r>
      <w:proofErr w:type="gramStart"/>
      <w:r w:rsidRPr="00CD3E58">
        <w:rPr>
          <w:b w:val="0"/>
          <w:bCs/>
          <w:sz w:val="20"/>
          <w:szCs w:val="20"/>
        </w:rPr>
        <w:t>are able to</w:t>
      </w:r>
      <w:proofErr w:type="gramEnd"/>
      <w:r w:rsidRPr="00CD3E58">
        <w:rPr>
          <w:b w:val="0"/>
          <w:bCs/>
          <w:sz w:val="20"/>
          <w:szCs w:val="20"/>
        </w:rPr>
        <w:t xml:space="preserve"> progress towards and meet their highly individualised and educational goals. In addition to their autism diagnosis, many students also have additional associated </w:t>
      </w:r>
      <w:proofErr w:type="gramStart"/>
      <w:r w:rsidRPr="00CD3E58">
        <w:rPr>
          <w:b w:val="0"/>
          <w:bCs/>
          <w:sz w:val="20"/>
          <w:szCs w:val="20"/>
        </w:rPr>
        <w:t>diagnosis'</w:t>
      </w:r>
      <w:proofErr w:type="gramEnd"/>
      <w:r w:rsidRPr="00CD3E58">
        <w:rPr>
          <w:b w:val="0"/>
          <w:bCs/>
          <w:sz w:val="20"/>
          <w:szCs w:val="20"/>
        </w:rPr>
        <w:t>, or medical considerations, such as Attention Deficit Disorder (ADHD) or Epilepsy. </w:t>
      </w:r>
    </w:p>
    <w:p w14:paraId="1FE3E2E2" w14:textId="77777777" w:rsidR="00CD3E58" w:rsidRPr="00CD3E58" w:rsidRDefault="00CD3E58" w:rsidP="00CD3E58">
      <w:pPr>
        <w:rPr>
          <w:rFonts w:ascii="Arial" w:hAnsi="Arial" w:cs="Arial"/>
          <w:sz w:val="20"/>
          <w:szCs w:val="20"/>
        </w:rPr>
      </w:pPr>
    </w:p>
    <w:p w14:paraId="0483C92E" w14:textId="77777777" w:rsidR="00CD3E58" w:rsidRPr="00CD3E58" w:rsidRDefault="00CD3E58" w:rsidP="00CD3E58">
      <w:pPr>
        <w:pStyle w:val="Heading1"/>
        <w:numPr>
          <w:ilvl w:val="0"/>
          <w:numId w:val="0"/>
        </w:numPr>
        <w:ind w:left="231" w:hanging="10"/>
        <w:rPr>
          <w:b w:val="0"/>
          <w:bCs/>
          <w:sz w:val="20"/>
          <w:szCs w:val="20"/>
        </w:rPr>
      </w:pPr>
      <w:r w:rsidRPr="00CD3E58">
        <w:rPr>
          <w:b w:val="0"/>
          <w:bCs/>
          <w:sz w:val="20"/>
          <w:szCs w:val="20"/>
        </w:rPr>
        <w:t>Students attending Bestwood Village School are grouped into one of three different pathways, based on their needs, EHCP targets and levels of attainment. These are called the Robin, Kestrel and Eagle Pathways.</w:t>
      </w:r>
    </w:p>
    <w:p w14:paraId="4EC98B5A" w14:textId="77777777" w:rsidR="00CD3E58" w:rsidRPr="00CD3E58" w:rsidRDefault="00CD3E58" w:rsidP="00CD3E58">
      <w:pPr>
        <w:pStyle w:val="Heading1"/>
        <w:numPr>
          <w:ilvl w:val="0"/>
          <w:numId w:val="0"/>
        </w:numPr>
        <w:ind w:left="231"/>
        <w:rPr>
          <w:b w:val="0"/>
          <w:bCs/>
          <w:sz w:val="20"/>
          <w:szCs w:val="20"/>
        </w:rPr>
      </w:pPr>
    </w:p>
    <w:p w14:paraId="24F3EAE4" w14:textId="77777777" w:rsidR="00CD3E58" w:rsidRPr="00CD3E58" w:rsidRDefault="00CD3E58" w:rsidP="00CD3E58">
      <w:pPr>
        <w:pStyle w:val="Heading1"/>
        <w:numPr>
          <w:ilvl w:val="0"/>
          <w:numId w:val="0"/>
        </w:numPr>
        <w:ind w:left="231"/>
        <w:rPr>
          <w:b w:val="0"/>
          <w:bCs/>
          <w:sz w:val="20"/>
          <w:szCs w:val="20"/>
        </w:rPr>
      </w:pPr>
      <w:r w:rsidRPr="00CD3E58">
        <w:rPr>
          <w:b w:val="0"/>
          <w:bCs/>
          <w:sz w:val="20"/>
          <w:szCs w:val="20"/>
        </w:rPr>
        <w:t xml:space="preserve">Robin is our informal pathway and allow our students to explore their sense of self. These programmes are designed to allow pupils to gain a better understanding of their individualised communication / sensory profiles, through a sensory play/ intensive interaction approach. </w:t>
      </w:r>
    </w:p>
    <w:p w14:paraId="3C86F596" w14:textId="77777777" w:rsidR="00CD3E58" w:rsidRPr="00CD3E58" w:rsidRDefault="00CD3E58" w:rsidP="00CD3E58">
      <w:pPr>
        <w:rPr>
          <w:rFonts w:ascii="Arial" w:hAnsi="Arial" w:cs="Arial"/>
          <w:sz w:val="20"/>
          <w:szCs w:val="20"/>
        </w:rPr>
      </w:pPr>
    </w:p>
    <w:p w14:paraId="20883D48" w14:textId="77777777" w:rsidR="00CD3E58" w:rsidRPr="00CD3E58" w:rsidRDefault="00CD3E58" w:rsidP="00CD3E58">
      <w:pPr>
        <w:pStyle w:val="Heading1"/>
        <w:numPr>
          <w:ilvl w:val="0"/>
          <w:numId w:val="0"/>
        </w:numPr>
        <w:ind w:left="231" w:hanging="10"/>
        <w:rPr>
          <w:b w:val="0"/>
          <w:bCs/>
          <w:sz w:val="20"/>
          <w:szCs w:val="20"/>
        </w:rPr>
      </w:pPr>
      <w:r w:rsidRPr="00CD3E58">
        <w:rPr>
          <w:b w:val="0"/>
          <w:bCs/>
          <w:sz w:val="20"/>
          <w:szCs w:val="20"/>
        </w:rPr>
        <w:t>Our semi formal Pathway – Kestrel starts to introduce subject content linked where possible to the national curriculum, whilst still allowing pupils to gain a better understanding of their individualised communication / sensory profiles, through a sensory play/ intensive interaction approach. Students will eventually advance to qualifications in key stage 4 in this pathway including ASDAN awards /Entry levels.</w:t>
      </w:r>
    </w:p>
    <w:p w14:paraId="25A3B911" w14:textId="77777777" w:rsidR="00CD3E58" w:rsidRPr="00CD3E58" w:rsidRDefault="00CD3E58" w:rsidP="00CD3E58">
      <w:pPr>
        <w:rPr>
          <w:rFonts w:ascii="Arial" w:hAnsi="Arial" w:cs="Arial"/>
          <w:sz w:val="20"/>
          <w:szCs w:val="20"/>
        </w:rPr>
      </w:pPr>
    </w:p>
    <w:p w14:paraId="14FF86B6" w14:textId="77777777" w:rsidR="00CD3E58" w:rsidRPr="00CD3E58" w:rsidRDefault="00CD3E58" w:rsidP="00CD3E58">
      <w:pPr>
        <w:pStyle w:val="Heading1"/>
        <w:numPr>
          <w:ilvl w:val="0"/>
          <w:numId w:val="0"/>
        </w:numPr>
        <w:ind w:left="231" w:hanging="10"/>
        <w:rPr>
          <w:b w:val="0"/>
          <w:bCs/>
          <w:sz w:val="20"/>
          <w:szCs w:val="20"/>
        </w:rPr>
      </w:pPr>
      <w:r w:rsidRPr="00CD3E58">
        <w:rPr>
          <w:b w:val="0"/>
          <w:bCs/>
          <w:sz w:val="20"/>
          <w:szCs w:val="20"/>
        </w:rPr>
        <w:t>Our formal pathway – Eagle, is designed for students working at a higher cognitive level, this pathway contains links to the National Curriculum. Students studying on this route will eventually advance to qualification routes in Key Stage 4 e.g. Entry levels / Functional Skills</w:t>
      </w:r>
    </w:p>
    <w:p w14:paraId="29DFBD2D" w14:textId="77777777" w:rsidR="00CD3E58" w:rsidRPr="00CD3E58" w:rsidRDefault="00CD3E58" w:rsidP="00CD3E58">
      <w:pPr>
        <w:rPr>
          <w:rFonts w:ascii="Arial" w:hAnsi="Arial" w:cs="Arial"/>
          <w:sz w:val="20"/>
          <w:szCs w:val="20"/>
        </w:rPr>
      </w:pPr>
    </w:p>
    <w:p w14:paraId="07691EA6" w14:textId="7D21E32E" w:rsidR="00CD3E58" w:rsidRPr="00CD3E58" w:rsidRDefault="00CD3E58" w:rsidP="00CD3E58">
      <w:pPr>
        <w:pStyle w:val="Heading1"/>
        <w:numPr>
          <w:ilvl w:val="0"/>
          <w:numId w:val="0"/>
        </w:numPr>
        <w:ind w:left="231" w:hanging="10"/>
        <w:rPr>
          <w:b w:val="0"/>
          <w:bCs/>
          <w:sz w:val="20"/>
          <w:szCs w:val="20"/>
        </w:rPr>
      </w:pPr>
      <w:r w:rsidRPr="00CD3E58">
        <w:rPr>
          <w:b w:val="0"/>
          <w:bCs/>
          <w:sz w:val="20"/>
          <w:szCs w:val="20"/>
        </w:rPr>
        <w:t xml:space="preserve">In addition to pathways Robin, Kestrel and Eagle, all students will access an enhanced Enrichment program, where they will have access to the local community which form an integral part of their education and preparedness for adulthood. The enrichment program allows students to build on their own independence through travel training, shopping and food preparation.    </w:t>
      </w:r>
    </w:p>
    <w:p w14:paraId="66C97BBA" w14:textId="77777777" w:rsidR="00CD3E58" w:rsidRPr="00CD3E58" w:rsidRDefault="00CD3E58" w:rsidP="00CD3E58">
      <w:pPr>
        <w:rPr>
          <w:rFonts w:ascii="Arial" w:hAnsi="Arial" w:cs="Arial"/>
          <w:sz w:val="20"/>
          <w:szCs w:val="20"/>
        </w:rPr>
      </w:pPr>
    </w:p>
    <w:p w14:paraId="5A9C7BF7" w14:textId="661635FC" w:rsidR="00CD3E58" w:rsidRPr="00CD3E58" w:rsidRDefault="00CD3E58" w:rsidP="00CD3E58">
      <w:pPr>
        <w:pStyle w:val="Heading1"/>
        <w:numPr>
          <w:ilvl w:val="0"/>
          <w:numId w:val="0"/>
        </w:numPr>
        <w:ind w:left="231" w:hanging="10"/>
        <w:rPr>
          <w:b w:val="0"/>
          <w:bCs/>
          <w:sz w:val="20"/>
          <w:szCs w:val="20"/>
        </w:rPr>
      </w:pPr>
      <w:r w:rsidRPr="00CD3E58">
        <w:rPr>
          <w:b w:val="0"/>
          <w:bCs/>
          <w:sz w:val="20"/>
          <w:szCs w:val="20"/>
        </w:rPr>
        <w:t>A scheme of learning around Careers has also been established to support students in understanding the different roles in society and build job aspirations in those students that may go on to find employment. PSHE, RSE and RE will be delivered to students at an appropriate level to their educational needs and levels of understanding.</w:t>
      </w:r>
    </w:p>
    <w:p w14:paraId="778A19C4" w14:textId="77777777" w:rsidR="006F0911" w:rsidRPr="00CD3E58" w:rsidRDefault="006F0911" w:rsidP="006F0911">
      <w:pPr>
        <w:rPr>
          <w:rFonts w:ascii="Arial" w:hAnsi="Arial" w:cs="Arial"/>
          <w:sz w:val="20"/>
          <w:szCs w:val="20"/>
          <w:lang w:val="en-GB" w:eastAsia="en-GB"/>
        </w:rPr>
      </w:pPr>
    </w:p>
    <w:p w14:paraId="1F196815" w14:textId="77777777" w:rsidR="00D51254" w:rsidRPr="00CD3E58" w:rsidRDefault="00D51254" w:rsidP="00494ABA">
      <w:pPr>
        <w:pStyle w:val="Heading1"/>
        <w:numPr>
          <w:ilvl w:val="0"/>
          <w:numId w:val="0"/>
        </w:numPr>
        <w:ind w:left="216"/>
        <w:rPr>
          <w:sz w:val="20"/>
          <w:szCs w:val="20"/>
        </w:rPr>
      </w:pPr>
    </w:p>
    <w:p w14:paraId="749625C4" w14:textId="44C39AE0" w:rsidR="00494ABA" w:rsidRPr="00CD3E58" w:rsidRDefault="00494ABA" w:rsidP="00494ABA">
      <w:pPr>
        <w:pStyle w:val="Heading1"/>
        <w:numPr>
          <w:ilvl w:val="0"/>
          <w:numId w:val="0"/>
        </w:numPr>
        <w:ind w:left="216"/>
        <w:rPr>
          <w:sz w:val="20"/>
          <w:szCs w:val="20"/>
        </w:rPr>
      </w:pPr>
      <w:r w:rsidRPr="00CD3E58">
        <w:rPr>
          <w:sz w:val="20"/>
          <w:szCs w:val="20"/>
        </w:rPr>
        <w:t xml:space="preserve"> </w:t>
      </w:r>
    </w:p>
    <w:p w14:paraId="08F17853" w14:textId="77777777" w:rsidR="00D51254" w:rsidRPr="00CD3E58" w:rsidRDefault="00D51254" w:rsidP="00D51254">
      <w:pPr>
        <w:pStyle w:val="Heading1"/>
        <w:numPr>
          <w:ilvl w:val="0"/>
          <w:numId w:val="0"/>
        </w:numPr>
        <w:ind w:left="216"/>
        <w:rPr>
          <w:sz w:val="20"/>
          <w:szCs w:val="20"/>
        </w:rPr>
      </w:pPr>
      <w:r w:rsidRPr="00CD3E58">
        <w:rPr>
          <w:sz w:val="20"/>
          <w:szCs w:val="20"/>
        </w:rPr>
        <w:t xml:space="preserve">Statement of intent </w:t>
      </w:r>
    </w:p>
    <w:p w14:paraId="1BD9ADE9" w14:textId="77777777" w:rsidR="00D51254" w:rsidRPr="00CD3E58" w:rsidRDefault="00D51254" w:rsidP="00D51254">
      <w:pPr>
        <w:rPr>
          <w:rFonts w:ascii="Arial" w:hAnsi="Arial" w:cs="Arial"/>
          <w:sz w:val="20"/>
          <w:szCs w:val="20"/>
          <w:lang w:val="en-GB" w:eastAsia="en-GB"/>
        </w:rPr>
      </w:pPr>
    </w:p>
    <w:p w14:paraId="3F33CA7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0EBE1AC" w14:textId="101FEEC8" w:rsidR="00494ABA" w:rsidRPr="00CD3E58" w:rsidRDefault="00494ABA" w:rsidP="00494ABA">
      <w:pPr>
        <w:spacing w:line="249" w:lineRule="auto"/>
        <w:ind w:left="216"/>
        <w:rPr>
          <w:rFonts w:ascii="Arial" w:hAnsi="Arial" w:cs="Arial"/>
          <w:sz w:val="20"/>
          <w:szCs w:val="20"/>
        </w:rPr>
      </w:pPr>
      <w:r w:rsidRPr="00CD3E58">
        <w:rPr>
          <w:rFonts w:ascii="Arial" w:hAnsi="Arial" w:cs="Arial"/>
          <w:sz w:val="20"/>
          <w:szCs w:val="20"/>
        </w:rPr>
        <w:t xml:space="preserve">Bestwood Village School believes that all pupils are entitled to learn in a safe and supportive environment; this means being free from all forms of bullying behaviour. This policy outlines how instances of bullying are dealt with, including the procedures to prevent occurrences of bullying. It is important to note that the nature of the difficulties of the pupils attending Bestwood Village School can result in pupils being more vulnerable to incidents of bullying either as the victim or perpetrator. </w:t>
      </w:r>
    </w:p>
    <w:p w14:paraId="343D492B"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E2CCD9D" w14:textId="77777777" w:rsidR="00494ABA" w:rsidRPr="00CD3E58" w:rsidRDefault="00494ABA" w:rsidP="00494ABA">
      <w:pPr>
        <w:spacing w:line="249" w:lineRule="auto"/>
        <w:ind w:left="216"/>
        <w:rPr>
          <w:rFonts w:ascii="Arial" w:hAnsi="Arial" w:cs="Arial"/>
          <w:sz w:val="20"/>
          <w:szCs w:val="20"/>
        </w:rPr>
      </w:pPr>
      <w:r w:rsidRPr="00CD3E58">
        <w:rPr>
          <w:rFonts w:ascii="Arial" w:hAnsi="Arial" w:cs="Arial"/>
          <w:sz w:val="20"/>
          <w:szCs w:val="20"/>
        </w:rPr>
        <w:t xml:space="preserve">The strategies outlined in this policy, such as learning about tolerance and difference as part of the school’s curriculum, aim to promote an inclusive, tolerant and supportive ethos that </w:t>
      </w:r>
      <w:proofErr w:type="gramStart"/>
      <w:r w:rsidRPr="00CD3E58">
        <w:rPr>
          <w:rFonts w:ascii="Arial" w:hAnsi="Arial" w:cs="Arial"/>
          <w:sz w:val="20"/>
          <w:szCs w:val="20"/>
        </w:rPr>
        <w:t>is</w:t>
      </w:r>
      <w:proofErr w:type="gramEnd"/>
      <w:r w:rsidRPr="00CD3E58">
        <w:rPr>
          <w:rFonts w:ascii="Arial" w:hAnsi="Arial" w:cs="Arial"/>
          <w:sz w:val="20"/>
          <w:szCs w:val="20"/>
        </w:rPr>
        <w:t xml:space="preserve"> the core value of the school. </w:t>
      </w:r>
    </w:p>
    <w:p w14:paraId="07D8D57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4819FAE" w14:textId="77777777" w:rsidR="00494ABA" w:rsidRPr="00CD3E58" w:rsidRDefault="00494ABA" w:rsidP="00494ABA">
      <w:pPr>
        <w:spacing w:line="249" w:lineRule="auto"/>
        <w:ind w:left="216"/>
        <w:rPr>
          <w:rFonts w:ascii="Arial" w:hAnsi="Arial" w:cs="Arial"/>
          <w:sz w:val="20"/>
          <w:szCs w:val="20"/>
        </w:rPr>
      </w:pPr>
      <w:r w:rsidRPr="00CD3E58">
        <w:rPr>
          <w:rFonts w:ascii="Arial" w:hAnsi="Arial" w:cs="Arial"/>
          <w:sz w:val="20"/>
          <w:szCs w:val="20"/>
        </w:rPr>
        <w:t xml:space="preserve">The Education and Inspections Act 2006 outlines </w:t>
      </w:r>
      <w:proofErr w:type="gramStart"/>
      <w:r w:rsidRPr="00CD3E58">
        <w:rPr>
          <w:rFonts w:ascii="Arial" w:hAnsi="Arial" w:cs="Arial"/>
          <w:sz w:val="20"/>
          <w:szCs w:val="20"/>
        </w:rPr>
        <w:t>a number of</w:t>
      </w:r>
      <w:proofErr w:type="gramEnd"/>
      <w:r w:rsidRPr="00CD3E58">
        <w:rPr>
          <w:rFonts w:ascii="Arial" w:hAnsi="Arial" w:cs="Arial"/>
          <w:sz w:val="20"/>
          <w:szCs w:val="20"/>
        </w:rPr>
        <w:t xml:space="preserve"> legal obligations regarding the school’s response to bullying. Under section 89, schools must have measures in place to encourage good behaviour and prevent all forms of bullying amongst pupils. These measures are part of the school’s Promoting Good Behavioural Policy, which is communicated to all pupils, school staff and parents and can be downloaded from our website. </w:t>
      </w:r>
    </w:p>
    <w:p w14:paraId="1BD79634"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8AA0103" w14:textId="460E8370" w:rsidR="00494ABA" w:rsidRPr="00CD3E58" w:rsidRDefault="00494ABA" w:rsidP="00494ABA">
      <w:pPr>
        <w:spacing w:line="249" w:lineRule="auto"/>
        <w:ind w:left="216"/>
        <w:rPr>
          <w:rFonts w:ascii="Arial" w:hAnsi="Arial" w:cs="Arial"/>
          <w:sz w:val="20"/>
          <w:szCs w:val="20"/>
        </w:rPr>
      </w:pPr>
      <w:r w:rsidRPr="00CD3E58">
        <w:rPr>
          <w:rFonts w:ascii="Arial" w:hAnsi="Arial" w:cs="Arial"/>
          <w:sz w:val="20"/>
          <w:szCs w:val="20"/>
        </w:rPr>
        <w:t xml:space="preserve">All staff, parents/carers and pupils work together to prevent and reduce any instances of bullying at </w:t>
      </w:r>
      <w:r w:rsidR="00CD3E58" w:rsidRPr="00CD3E58">
        <w:rPr>
          <w:rFonts w:ascii="Arial" w:hAnsi="Arial" w:cs="Arial"/>
          <w:sz w:val="20"/>
          <w:szCs w:val="20"/>
        </w:rPr>
        <w:t>school</w:t>
      </w:r>
      <w:r w:rsidRPr="00CD3E58">
        <w:rPr>
          <w:rFonts w:ascii="Arial" w:hAnsi="Arial" w:cs="Arial"/>
          <w:sz w:val="20"/>
          <w:szCs w:val="20"/>
        </w:rPr>
        <w:t xml:space="preserve">. There is a zero-tolerance policy for bullying at the school within the context of the additional needs of our pupils. </w:t>
      </w:r>
    </w:p>
    <w:p w14:paraId="6CF5ABC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7CCBDE7" w14:textId="77777777" w:rsidR="00494ABA" w:rsidRDefault="00494ABA" w:rsidP="00494ABA">
      <w:pPr>
        <w:spacing w:after="28" w:line="259" w:lineRule="auto"/>
        <w:ind w:left="221"/>
        <w:rPr>
          <w:rFonts w:ascii="Arial" w:hAnsi="Arial" w:cs="Arial"/>
          <w:sz w:val="20"/>
          <w:szCs w:val="20"/>
        </w:rPr>
      </w:pPr>
      <w:r w:rsidRPr="00CD3E58">
        <w:rPr>
          <w:rFonts w:ascii="Arial" w:hAnsi="Arial" w:cs="Arial"/>
          <w:sz w:val="20"/>
          <w:szCs w:val="20"/>
        </w:rPr>
        <w:t xml:space="preserve"> </w:t>
      </w:r>
    </w:p>
    <w:p w14:paraId="521DA9EB" w14:textId="77777777" w:rsidR="00CD3E58" w:rsidRDefault="00CD3E58" w:rsidP="00494ABA">
      <w:pPr>
        <w:spacing w:after="28" w:line="259" w:lineRule="auto"/>
        <w:ind w:left="221"/>
        <w:rPr>
          <w:rFonts w:ascii="Arial" w:hAnsi="Arial" w:cs="Arial"/>
          <w:sz w:val="20"/>
          <w:szCs w:val="20"/>
        </w:rPr>
      </w:pPr>
    </w:p>
    <w:p w14:paraId="1567788C" w14:textId="77777777" w:rsidR="00CD3E58" w:rsidRDefault="00CD3E58" w:rsidP="00494ABA">
      <w:pPr>
        <w:spacing w:after="28" w:line="259" w:lineRule="auto"/>
        <w:ind w:left="221"/>
        <w:rPr>
          <w:rFonts w:ascii="Arial" w:hAnsi="Arial" w:cs="Arial"/>
          <w:sz w:val="20"/>
          <w:szCs w:val="20"/>
        </w:rPr>
      </w:pPr>
    </w:p>
    <w:p w14:paraId="344371C5" w14:textId="77777777" w:rsidR="00CD3E58" w:rsidRDefault="00CD3E58" w:rsidP="00494ABA">
      <w:pPr>
        <w:spacing w:after="28" w:line="259" w:lineRule="auto"/>
        <w:ind w:left="221"/>
        <w:rPr>
          <w:rFonts w:ascii="Arial" w:hAnsi="Arial" w:cs="Arial"/>
          <w:sz w:val="20"/>
          <w:szCs w:val="20"/>
        </w:rPr>
      </w:pPr>
    </w:p>
    <w:p w14:paraId="66F2D854" w14:textId="77777777" w:rsidR="00CD3E58" w:rsidRDefault="00CD3E58" w:rsidP="00494ABA">
      <w:pPr>
        <w:spacing w:after="28" w:line="259" w:lineRule="auto"/>
        <w:ind w:left="221"/>
        <w:rPr>
          <w:rFonts w:ascii="Arial" w:hAnsi="Arial" w:cs="Arial"/>
          <w:sz w:val="20"/>
          <w:szCs w:val="20"/>
        </w:rPr>
      </w:pPr>
    </w:p>
    <w:p w14:paraId="046B8B13" w14:textId="77777777" w:rsidR="00CD3E58" w:rsidRDefault="00CD3E58" w:rsidP="00494ABA">
      <w:pPr>
        <w:spacing w:after="28" w:line="259" w:lineRule="auto"/>
        <w:ind w:left="221"/>
        <w:rPr>
          <w:rFonts w:ascii="Arial" w:hAnsi="Arial" w:cs="Arial"/>
          <w:sz w:val="20"/>
          <w:szCs w:val="20"/>
        </w:rPr>
      </w:pPr>
    </w:p>
    <w:p w14:paraId="50172B3D" w14:textId="77777777" w:rsidR="00CD3E58" w:rsidRPr="00CD3E58" w:rsidRDefault="00CD3E58" w:rsidP="00494ABA">
      <w:pPr>
        <w:spacing w:after="28" w:line="259" w:lineRule="auto"/>
        <w:ind w:left="221"/>
        <w:rPr>
          <w:rFonts w:ascii="Arial" w:hAnsi="Arial" w:cs="Arial"/>
          <w:sz w:val="20"/>
          <w:szCs w:val="20"/>
        </w:rPr>
      </w:pPr>
    </w:p>
    <w:p w14:paraId="749E0614" w14:textId="77777777" w:rsidR="00494ABA" w:rsidRPr="00CD3E58" w:rsidRDefault="00494ABA" w:rsidP="00494ABA">
      <w:pPr>
        <w:pStyle w:val="Heading1"/>
        <w:numPr>
          <w:ilvl w:val="0"/>
          <w:numId w:val="0"/>
        </w:numPr>
        <w:ind w:left="216"/>
        <w:rPr>
          <w:sz w:val="20"/>
          <w:szCs w:val="20"/>
        </w:rPr>
      </w:pPr>
      <w:r w:rsidRPr="00CD3E58">
        <w:rPr>
          <w:sz w:val="20"/>
          <w:szCs w:val="20"/>
        </w:rPr>
        <w:lastRenderedPageBreak/>
        <w:t xml:space="preserve">Legal framework </w:t>
      </w:r>
    </w:p>
    <w:p w14:paraId="6D5C323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4FE3E46"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1.1. This policy has due regard to legislation, including, but not limited to, the following: </w:t>
      </w:r>
    </w:p>
    <w:p w14:paraId="28A7A706"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Education and Inspections Act 2006 </w:t>
      </w:r>
    </w:p>
    <w:p w14:paraId="42BF4F5F"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Equality Act 2010 </w:t>
      </w:r>
    </w:p>
    <w:p w14:paraId="4054C036"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Protection from Harassment Act 1997 </w:t>
      </w:r>
    </w:p>
    <w:p w14:paraId="0E5EA326"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Malicious Communications Act 1988 </w:t>
      </w:r>
    </w:p>
    <w:p w14:paraId="5FA59FE0"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Public Order Act 1986 </w:t>
      </w:r>
    </w:p>
    <w:p w14:paraId="6FF3419E"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Communications Act 2003 </w:t>
      </w:r>
    </w:p>
    <w:p w14:paraId="62294428"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Human Rights Act 1998 </w:t>
      </w:r>
    </w:p>
    <w:p w14:paraId="642892D0"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Crime and Disorder Act 1998 </w:t>
      </w:r>
    </w:p>
    <w:p w14:paraId="03951F11" w14:textId="77777777" w:rsidR="00494ABA" w:rsidRPr="00CD3E58" w:rsidRDefault="00494ABA" w:rsidP="00494ABA">
      <w:pPr>
        <w:widowControl/>
        <w:numPr>
          <w:ilvl w:val="0"/>
          <w:numId w:val="12"/>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Education Act 2011 </w:t>
      </w:r>
    </w:p>
    <w:p w14:paraId="0AD57910" w14:textId="77777777" w:rsidR="00494ABA" w:rsidRPr="00CD3E58" w:rsidRDefault="00494ABA" w:rsidP="00494ABA">
      <w:pPr>
        <w:widowControl/>
        <w:numPr>
          <w:ilvl w:val="0"/>
          <w:numId w:val="12"/>
        </w:numPr>
        <w:autoSpaceDE/>
        <w:autoSpaceDN/>
        <w:spacing w:after="187" w:line="248" w:lineRule="auto"/>
        <w:ind w:left="942" w:right="12" w:hanging="361"/>
        <w:rPr>
          <w:rFonts w:ascii="Arial" w:hAnsi="Arial" w:cs="Arial"/>
          <w:sz w:val="20"/>
          <w:szCs w:val="20"/>
        </w:rPr>
      </w:pPr>
      <w:r w:rsidRPr="00CD3E58">
        <w:rPr>
          <w:rFonts w:ascii="Arial" w:hAnsi="Arial" w:cs="Arial"/>
          <w:sz w:val="20"/>
          <w:szCs w:val="20"/>
        </w:rPr>
        <w:t xml:space="preserve">KCSIE 2022 </w:t>
      </w:r>
    </w:p>
    <w:p w14:paraId="3A9222E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3517AFE" w14:textId="77777777" w:rsidR="00494ABA" w:rsidRPr="00CD3E58" w:rsidRDefault="00494ABA" w:rsidP="00494ABA">
      <w:pPr>
        <w:spacing w:after="39"/>
        <w:ind w:left="216" w:right="12"/>
        <w:rPr>
          <w:rFonts w:ascii="Arial" w:hAnsi="Arial" w:cs="Arial"/>
          <w:sz w:val="20"/>
          <w:szCs w:val="20"/>
        </w:rPr>
      </w:pPr>
      <w:r w:rsidRPr="00CD3E58">
        <w:rPr>
          <w:rFonts w:ascii="Arial" w:hAnsi="Arial" w:cs="Arial"/>
          <w:sz w:val="20"/>
          <w:szCs w:val="20"/>
        </w:rPr>
        <w:t xml:space="preserve">1.2. This policy has been written in accordance with DfE advice, including, but not limited to: </w:t>
      </w:r>
    </w:p>
    <w:p w14:paraId="37E826E9" w14:textId="77777777" w:rsidR="00494ABA" w:rsidRPr="00CD3E58" w:rsidRDefault="00494ABA" w:rsidP="00494ABA">
      <w:pPr>
        <w:widowControl/>
        <w:numPr>
          <w:ilvl w:val="0"/>
          <w:numId w:val="12"/>
        </w:numPr>
        <w:autoSpaceDE/>
        <w:autoSpaceDN/>
        <w:spacing w:after="40" w:line="248" w:lineRule="auto"/>
        <w:ind w:left="942" w:right="12" w:hanging="361"/>
        <w:rPr>
          <w:rFonts w:ascii="Arial" w:hAnsi="Arial" w:cs="Arial"/>
          <w:sz w:val="20"/>
          <w:szCs w:val="20"/>
        </w:rPr>
      </w:pPr>
      <w:r w:rsidRPr="00CD3E58">
        <w:rPr>
          <w:rFonts w:ascii="Arial" w:hAnsi="Arial" w:cs="Arial"/>
          <w:sz w:val="20"/>
          <w:szCs w:val="20"/>
        </w:rPr>
        <w:t xml:space="preserve">‘Preventing and tackling bullying’ (2017) </w:t>
      </w:r>
    </w:p>
    <w:p w14:paraId="60297ACE" w14:textId="77777777" w:rsidR="00494ABA" w:rsidRPr="00CD3E58" w:rsidRDefault="00494ABA" w:rsidP="00494ABA">
      <w:pPr>
        <w:widowControl/>
        <w:numPr>
          <w:ilvl w:val="0"/>
          <w:numId w:val="12"/>
        </w:numPr>
        <w:autoSpaceDE/>
        <w:autoSpaceDN/>
        <w:spacing w:after="206" w:line="248" w:lineRule="auto"/>
        <w:ind w:left="942" w:right="12" w:hanging="361"/>
        <w:rPr>
          <w:rFonts w:ascii="Arial" w:hAnsi="Arial" w:cs="Arial"/>
          <w:sz w:val="20"/>
          <w:szCs w:val="20"/>
        </w:rPr>
      </w:pPr>
      <w:r w:rsidRPr="00CD3E58">
        <w:rPr>
          <w:rFonts w:ascii="Arial" w:hAnsi="Arial" w:cs="Arial"/>
          <w:sz w:val="20"/>
          <w:szCs w:val="20"/>
        </w:rPr>
        <w:t xml:space="preserve">‘Sexual violence and sexual harassment between children in schools and colleges’ (2018) </w:t>
      </w:r>
    </w:p>
    <w:p w14:paraId="32591996" w14:textId="77777777" w:rsidR="00494ABA" w:rsidRPr="00CD3E58" w:rsidRDefault="00494ABA" w:rsidP="00494ABA">
      <w:pPr>
        <w:spacing w:line="249" w:lineRule="auto"/>
        <w:ind w:left="216"/>
        <w:rPr>
          <w:rFonts w:ascii="Arial" w:hAnsi="Arial" w:cs="Arial"/>
          <w:sz w:val="20"/>
          <w:szCs w:val="20"/>
        </w:rPr>
      </w:pPr>
      <w:r w:rsidRPr="00CD3E58">
        <w:rPr>
          <w:rFonts w:ascii="Arial" w:hAnsi="Arial" w:cs="Arial"/>
          <w:sz w:val="20"/>
          <w:szCs w:val="20"/>
        </w:rPr>
        <w:t xml:space="preserve">Please see the following government guidance on preventing and tacking bullying in schools:  </w:t>
      </w:r>
    </w:p>
    <w:p w14:paraId="426C208D" w14:textId="77777777" w:rsidR="00494ABA" w:rsidRPr="00CD3E58" w:rsidRDefault="00494ABA" w:rsidP="00494ABA">
      <w:pPr>
        <w:spacing w:line="249" w:lineRule="auto"/>
        <w:ind w:left="216"/>
        <w:rPr>
          <w:rFonts w:ascii="Arial" w:hAnsi="Arial" w:cs="Arial"/>
          <w:sz w:val="20"/>
          <w:szCs w:val="20"/>
        </w:rPr>
      </w:pPr>
    </w:p>
    <w:p w14:paraId="1F3766C9" w14:textId="77777777" w:rsidR="00494ABA" w:rsidRPr="00CD3E58" w:rsidRDefault="00494ABA" w:rsidP="00494ABA">
      <w:pPr>
        <w:widowControl/>
        <w:numPr>
          <w:ilvl w:val="0"/>
          <w:numId w:val="12"/>
        </w:numPr>
        <w:autoSpaceDE/>
        <w:autoSpaceDN/>
        <w:spacing w:line="259" w:lineRule="auto"/>
        <w:ind w:left="942" w:right="12" w:hanging="361"/>
        <w:rPr>
          <w:rFonts w:ascii="Arial" w:hAnsi="Arial" w:cs="Arial"/>
          <w:sz w:val="20"/>
          <w:szCs w:val="20"/>
        </w:rPr>
      </w:pPr>
      <w:hyperlink r:id="rId12">
        <w:r w:rsidRPr="00CD3E58">
          <w:rPr>
            <w:rFonts w:ascii="Arial" w:hAnsi="Arial" w:cs="Arial"/>
            <w:color w:val="0000FF"/>
            <w:sz w:val="20"/>
            <w:szCs w:val="20"/>
            <w:u w:val="single" w:color="0000FF"/>
          </w:rPr>
          <w:t>Preventing and tackling bullying</w:t>
        </w:r>
      </w:hyperlink>
      <w:hyperlink r:id="rId13">
        <w:r w:rsidRPr="00CD3E58">
          <w:rPr>
            <w:rFonts w:ascii="Arial" w:hAnsi="Arial" w:cs="Arial"/>
            <w:color w:val="0000FF"/>
            <w:sz w:val="20"/>
            <w:szCs w:val="20"/>
            <w:u w:val="single" w:color="0000FF"/>
          </w:rPr>
          <w:t xml:space="preserve"> </w:t>
        </w:r>
      </w:hyperlink>
      <w:r w:rsidRPr="00CD3E58">
        <w:rPr>
          <w:rFonts w:ascii="Arial" w:hAnsi="Arial" w:cs="Arial"/>
          <w:color w:val="0000FF"/>
          <w:sz w:val="20"/>
          <w:szCs w:val="20"/>
          <w:u w:val="single" w:color="0000FF"/>
        </w:rPr>
        <w:t xml:space="preserve">,  </w:t>
      </w:r>
      <w:hyperlink r:id="rId14">
        <w:r w:rsidRPr="00CD3E58">
          <w:rPr>
            <w:rFonts w:ascii="Arial" w:hAnsi="Arial" w:cs="Arial"/>
            <w:color w:val="0000FF"/>
            <w:sz w:val="20"/>
            <w:szCs w:val="20"/>
            <w:u w:val="single" w:color="0000FF"/>
          </w:rPr>
          <w:t>Mental health and behaviour in schools</w:t>
        </w:r>
      </w:hyperlink>
      <w:hyperlink r:id="rId15">
        <w:r w:rsidRPr="00CD3E58">
          <w:rPr>
            <w:rFonts w:ascii="Arial" w:hAnsi="Arial" w:cs="Arial"/>
            <w:color w:val="0000FF"/>
            <w:sz w:val="20"/>
            <w:szCs w:val="20"/>
          </w:rPr>
          <w:t xml:space="preserve"> </w:t>
        </w:r>
      </w:hyperlink>
    </w:p>
    <w:p w14:paraId="36CC4CFC" w14:textId="77777777" w:rsidR="00494ABA" w:rsidRPr="00CD3E58" w:rsidRDefault="00494ABA" w:rsidP="00494ABA">
      <w:pPr>
        <w:widowControl/>
        <w:numPr>
          <w:ilvl w:val="0"/>
          <w:numId w:val="12"/>
        </w:numPr>
        <w:autoSpaceDE/>
        <w:autoSpaceDN/>
        <w:spacing w:line="259" w:lineRule="auto"/>
        <w:ind w:left="942" w:right="12" w:hanging="361"/>
        <w:rPr>
          <w:rFonts w:ascii="Arial" w:hAnsi="Arial" w:cs="Arial"/>
          <w:sz w:val="20"/>
          <w:szCs w:val="20"/>
        </w:rPr>
      </w:pPr>
      <w:hyperlink r:id="rId16">
        <w:r w:rsidRPr="00CD3E58">
          <w:rPr>
            <w:rFonts w:ascii="Arial" w:hAnsi="Arial" w:cs="Arial"/>
            <w:color w:val="0000FF"/>
            <w:sz w:val="20"/>
            <w:szCs w:val="20"/>
            <w:u w:val="single" w:color="0000FF"/>
          </w:rPr>
          <w:t>Behaviour in schools: advice for headteachers and school staff</w:t>
        </w:r>
      </w:hyperlink>
      <w:hyperlink r:id="rId17">
        <w:r w:rsidRPr="00CD3E58">
          <w:rPr>
            <w:rFonts w:ascii="Arial" w:hAnsi="Arial" w:cs="Arial"/>
            <w:sz w:val="20"/>
            <w:szCs w:val="20"/>
          </w:rPr>
          <w:t xml:space="preserve"> </w:t>
        </w:r>
      </w:hyperlink>
      <w:r w:rsidRPr="00CD3E58">
        <w:rPr>
          <w:rFonts w:ascii="Arial" w:hAnsi="Arial" w:cs="Arial"/>
          <w:sz w:val="20"/>
          <w:szCs w:val="20"/>
        </w:rPr>
        <w:t xml:space="preserve"> </w:t>
      </w:r>
    </w:p>
    <w:p w14:paraId="5B2AF154" w14:textId="56B2393C" w:rsidR="00494ABA" w:rsidRPr="00CD3E58" w:rsidRDefault="00494ABA" w:rsidP="00494ABA">
      <w:pPr>
        <w:widowControl/>
        <w:numPr>
          <w:ilvl w:val="0"/>
          <w:numId w:val="12"/>
        </w:numPr>
        <w:autoSpaceDE/>
        <w:autoSpaceDN/>
        <w:spacing w:line="259" w:lineRule="auto"/>
        <w:ind w:left="942" w:right="12" w:hanging="361"/>
        <w:rPr>
          <w:rFonts w:ascii="Arial" w:hAnsi="Arial" w:cs="Arial"/>
          <w:sz w:val="20"/>
          <w:szCs w:val="20"/>
        </w:rPr>
      </w:pPr>
      <w:r w:rsidRPr="00CD3E58">
        <w:rPr>
          <w:rFonts w:ascii="Arial" w:eastAsia="Arial" w:hAnsi="Arial" w:cs="Arial"/>
          <w:sz w:val="20"/>
          <w:szCs w:val="20"/>
          <w:u w:val="single" w:color="000000"/>
        </w:rPr>
        <w:t xml:space="preserve">See </w:t>
      </w:r>
      <w:hyperlink r:id="rId18">
        <w:r w:rsidRPr="00CD3E58">
          <w:rPr>
            <w:rFonts w:ascii="Arial" w:eastAsia="Arial" w:hAnsi="Arial" w:cs="Arial"/>
            <w:color w:val="0000FF"/>
            <w:sz w:val="20"/>
            <w:szCs w:val="20"/>
            <w:u w:val="single" w:color="000000"/>
          </w:rPr>
          <w:t>Rise Above</w:t>
        </w:r>
      </w:hyperlink>
      <w:hyperlink r:id="rId19">
        <w:r w:rsidRPr="00CD3E58">
          <w:rPr>
            <w:rFonts w:ascii="Arial" w:eastAsia="Arial" w:hAnsi="Arial" w:cs="Arial"/>
            <w:sz w:val="20"/>
            <w:szCs w:val="20"/>
            <w:u w:val="single" w:color="000000"/>
          </w:rPr>
          <w:t xml:space="preserve"> </w:t>
        </w:r>
      </w:hyperlink>
      <w:r w:rsidRPr="00CD3E58">
        <w:rPr>
          <w:rFonts w:ascii="Arial" w:eastAsia="Arial" w:hAnsi="Arial" w:cs="Arial"/>
          <w:sz w:val="20"/>
          <w:szCs w:val="20"/>
          <w:u w:val="single" w:color="000000"/>
        </w:rPr>
        <w:t>for links to materials and lesson plans</w:t>
      </w:r>
      <w:r w:rsidRPr="00CD3E58">
        <w:rPr>
          <w:rFonts w:ascii="Arial" w:eastAsia="Arial" w:hAnsi="Arial" w:cs="Arial"/>
          <w:sz w:val="20"/>
          <w:szCs w:val="20"/>
        </w:rPr>
        <w:t xml:space="preserve"> </w:t>
      </w:r>
    </w:p>
    <w:p w14:paraId="19790B5E" w14:textId="77777777" w:rsidR="00494ABA" w:rsidRPr="00CD3E58" w:rsidRDefault="00494ABA" w:rsidP="00494ABA">
      <w:pPr>
        <w:spacing w:line="259" w:lineRule="auto"/>
        <w:ind w:left="581"/>
        <w:rPr>
          <w:rFonts w:ascii="Arial" w:hAnsi="Arial" w:cs="Arial"/>
          <w:sz w:val="20"/>
          <w:szCs w:val="20"/>
        </w:rPr>
      </w:pPr>
      <w:r w:rsidRPr="00CD3E58">
        <w:rPr>
          <w:rFonts w:ascii="Arial" w:hAnsi="Arial" w:cs="Arial"/>
          <w:sz w:val="20"/>
          <w:szCs w:val="20"/>
        </w:rPr>
        <w:t xml:space="preserve"> </w:t>
      </w:r>
    </w:p>
    <w:p w14:paraId="53B5E58C" w14:textId="77777777" w:rsidR="00494ABA" w:rsidRPr="00CD3E58" w:rsidRDefault="00494ABA" w:rsidP="00494ABA">
      <w:pPr>
        <w:spacing w:after="15" w:line="259" w:lineRule="auto"/>
        <w:ind w:left="221"/>
        <w:rPr>
          <w:rFonts w:ascii="Arial" w:hAnsi="Arial" w:cs="Arial"/>
          <w:sz w:val="20"/>
          <w:szCs w:val="20"/>
        </w:rPr>
      </w:pPr>
      <w:r w:rsidRPr="00CD3E58">
        <w:rPr>
          <w:rFonts w:ascii="Arial" w:hAnsi="Arial" w:cs="Arial"/>
          <w:sz w:val="20"/>
          <w:szCs w:val="20"/>
        </w:rPr>
        <w:t xml:space="preserve"> </w:t>
      </w:r>
    </w:p>
    <w:p w14:paraId="043401E2"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1.3. This policy will be implemented in conjunction with the school’s: </w:t>
      </w:r>
    </w:p>
    <w:p w14:paraId="49E14153" w14:textId="77777777" w:rsidR="00CD3E58" w:rsidRDefault="00CD3E58" w:rsidP="00CD3E58">
      <w:pPr>
        <w:widowControl/>
        <w:autoSpaceDE/>
        <w:autoSpaceDN/>
        <w:spacing w:after="5" w:line="248" w:lineRule="auto"/>
        <w:ind w:left="942" w:right="12"/>
        <w:rPr>
          <w:rFonts w:ascii="Arial" w:hAnsi="Arial" w:cs="Arial"/>
          <w:sz w:val="20"/>
          <w:szCs w:val="20"/>
        </w:rPr>
      </w:pPr>
    </w:p>
    <w:p w14:paraId="5A38DC4B" w14:textId="6470C039" w:rsidR="00494ABA" w:rsidRPr="00CD3E58" w:rsidRDefault="00494ABA" w:rsidP="00494ABA">
      <w:pPr>
        <w:widowControl/>
        <w:numPr>
          <w:ilvl w:val="0"/>
          <w:numId w:val="13"/>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Promoting </w:t>
      </w:r>
      <w:r w:rsidR="00CD3E58">
        <w:rPr>
          <w:rFonts w:ascii="Arial" w:hAnsi="Arial" w:cs="Arial"/>
          <w:sz w:val="20"/>
          <w:szCs w:val="20"/>
        </w:rPr>
        <w:t>Positive</w:t>
      </w:r>
      <w:r w:rsidRPr="00CD3E58">
        <w:rPr>
          <w:rFonts w:ascii="Arial" w:hAnsi="Arial" w:cs="Arial"/>
          <w:sz w:val="20"/>
          <w:szCs w:val="20"/>
        </w:rPr>
        <w:t xml:space="preserve"> Behaviour</w:t>
      </w:r>
      <w:r w:rsidR="00CD3E58">
        <w:rPr>
          <w:rFonts w:ascii="Arial" w:hAnsi="Arial" w:cs="Arial"/>
          <w:sz w:val="20"/>
          <w:szCs w:val="20"/>
        </w:rPr>
        <w:t xml:space="preserve"> </w:t>
      </w:r>
      <w:r w:rsidRPr="00CD3E58">
        <w:rPr>
          <w:rFonts w:ascii="Arial" w:hAnsi="Arial" w:cs="Arial"/>
          <w:sz w:val="20"/>
          <w:szCs w:val="20"/>
        </w:rPr>
        <w:t xml:space="preserve">Policy </w:t>
      </w:r>
    </w:p>
    <w:p w14:paraId="526814FE" w14:textId="77777777" w:rsidR="00494ABA" w:rsidRPr="00CD3E58" w:rsidRDefault="00494ABA" w:rsidP="00494ABA">
      <w:pPr>
        <w:widowControl/>
        <w:numPr>
          <w:ilvl w:val="0"/>
          <w:numId w:val="13"/>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Online Safety Policy </w:t>
      </w:r>
    </w:p>
    <w:p w14:paraId="7DFA35C0" w14:textId="548B42D1" w:rsidR="00494ABA" w:rsidRDefault="00494ABA" w:rsidP="00494ABA">
      <w:pPr>
        <w:widowControl/>
        <w:numPr>
          <w:ilvl w:val="0"/>
          <w:numId w:val="13"/>
        </w:numPr>
        <w:autoSpaceDE/>
        <w:autoSpaceDN/>
        <w:spacing w:after="207" w:line="248" w:lineRule="auto"/>
        <w:ind w:left="942" w:right="12" w:hanging="361"/>
        <w:rPr>
          <w:rFonts w:ascii="Arial" w:hAnsi="Arial" w:cs="Arial"/>
          <w:sz w:val="20"/>
          <w:szCs w:val="20"/>
        </w:rPr>
      </w:pPr>
      <w:r w:rsidRPr="00CD3E58">
        <w:rPr>
          <w:rFonts w:ascii="Arial" w:hAnsi="Arial" w:cs="Arial"/>
          <w:sz w:val="20"/>
          <w:szCs w:val="20"/>
        </w:rPr>
        <w:t xml:space="preserve">Safeguarding Policy </w:t>
      </w:r>
    </w:p>
    <w:p w14:paraId="78A2B69F" w14:textId="48C4C8E3" w:rsidR="00CD3E58" w:rsidRPr="00CD3E58" w:rsidRDefault="00CD3E58" w:rsidP="00494ABA">
      <w:pPr>
        <w:widowControl/>
        <w:numPr>
          <w:ilvl w:val="0"/>
          <w:numId w:val="13"/>
        </w:numPr>
        <w:autoSpaceDE/>
        <w:autoSpaceDN/>
        <w:spacing w:after="207" w:line="248" w:lineRule="auto"/>
        <w:ind w:left="942" w:right="12" w:hanging="361"/>
        <w:rPr>
          <w:rFonts w:ascii="Arial" w:hAnsi="Arial" w:cs="Arial"/>
          <w:sz w:val="20"/>
          <w:szCs w:val="20"/>
        </w:rPr>
      </w:pPr>
      <w:proofErr w:type="gramStart"/>
      <w:r>
        <w:rPr>
          <w:rFonts w:ascii="Arial" w:hAnsi="Arial" w:cs="Arial"/>
          <w:sz w:val="20"/>
          <w:szCs w:val="20"/>
        </w:rPr>
        <w:t>Child on child</w:t>
      </w:r>
      <w:proofErr w:type="gramEnd"/>
      <w:r>
        <w:rPr>
          <w:rFonts w:ascii="Arial" w:hAnsi="Arial" w:cs="Arial"/>
          <w:sz w:val="20"/>
          <w:szCs w:val="20"/>
        </w:rPr>
        <w:t xml:space="preserve"> abuse policy</w:t>
      </w:r>
    </w:p>
    <w:p w14:paraId="02ED1305" w14:textId="77777777" w:rsidR="00494ABA" w:rsidRPr="00CD3E58" w:rsidRDefault="00494ABA" w:rsidP="00494ABA">
      <w:pPr>
        <w:spacing w:after="29" w:line="259" w:lineRule="auto"/>
        <w:ind w:left="221"/>
        <w:rPr>
          <w:rFonts w:ascii="Arial" w:hAnsi="Arial" w:cs="Arial"/>
          <w:sz w:val="20"/>
          <w:szCs w:val="20"/>
        </w:rPr>
      </w:pPr>
      <w:r w:rsidRPr="00CD3E58">
        <w:rPr>
          <w:rFonts w:ascii="Arial" w:hAnsi="Arial" w:cs="Arial"/>
          <w:sz w:val="20"/>
          <w:szCs w:val="20"/>
        </w:rPr>
        <w:t xml:space="preserve"> </w:t>
      </w:r>
    </w:p>
    <w:p w14:paraId="5BFF5B7D" w14:textId="77777777" w:rsidR="00494ABA" w:rsidRPr="00CD3E58" w:rsidRDefault="00494ABA" w:rsidP="00494ABA">
      <w:pPr>
        <w:pStyle w:val="Heading1"/>
        <w:ind w:left="513" w:hanging="307"/>
        <w:rPr>
          <w:sz w:val="20"/>
          <w:szCs w:val="20"/>
        </w:rPr>
      </w:pPr>
      <w:r w:rsidRPr="00CD3E58">
        <w:rPr>
          <w:sz w:val="20"/>
          <w:szCs w:val="20"/>
        </w:rPr>
        <w:t xml:space="preserve">Definition </w:t>
      </w:r>
    </w:p>
    <w:p w14:paraId="6E65BED9"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0578603"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2.1. </w:t>
      </w:r>
      <w:proofErr w:type="gramStart"/>
      <w:r w:rsidRPr="00CD3E58">
        <w:rPr>
          <w:rFonts w:ascii="Arial" w:hAnsi="Arial" w:cs="Arial"/>
          <w:sz w:val="20"/>
          <w:szCs w:val="20"/>
        </w:rPr>
        <w:t>For the purpose of</w:t>
      </w:r>
      <w:proofErr w:type="gramEnd"/>
      <w:r w:rsidRPr="00CD3E58">
        <w:rPr>
          <w:rFonts w:ascii="Arial" w:hAnsi="Arial" w:cs="Arial"/>
          <w:sz w:val="20"/>
          <w:szCs w:val="20"/>
        </w:rPr>
        <w:t xml:space="preserve"> this policy, “bullying” is defined as persistent behaviour by an individual or group with the intention of verbally, physically, or emotionally harming another person or group. </w:t>
      </w:r>
    </w:p>
    <w:p w14:paraId="48BD129B"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87FA545" w14:textId="77777777" w:rsidR="00494ABA" w:rsidRDefault="00494ABA" w:rsidP="00494ABA">
      <w:pPr>
        <w:ind w:left="216" w:right="12"/>
        <w:rPr>
          <w:rFonts w:ascii="Arial" w:hAnsi="Arial" w:cs="Arial"/>
          <w:sz w:val="20"/>
          <w:szCs w:val="20"/>
        </w:rPr>
      </w:pPr>
      <w:r w:rsidRPr="00CD3E58">
        <w:rPr>
          <w:rFonts w:ascii="Arial" w:hAnsi="Arial" w:cs="Arial"/>
          <w:sz w:val="20"/>
          <w:szCs w:val="20"/>
        </w:rPr>
        <w:t xml:space="preserve">2.2. Bullying is generally characterised by: </w:t>
      </w:r>
    </w:p>
    <w:p w14:paraId="13DFDD21" w14:textId="77777777" w:rsidR="00CD3E58" w:rsidRPr="00CD3E58" w:rsidRDefault="00CD3E58" w:rsidP="00494ABA">
      <w:pPr>
        <w:ind w:left="216" w:right="12"/>
        <w:rPr>
          <w:rFonts w:ascii="Arial" w:hAnsi="Arial" w:cs="Arial"/>
          <w:sz w:val="20"/>
          <w:szCs w:val="20"/>
        </w:rPr>
      </w:pPr>
    </w:p>
    <w:p w14:paraId="73F3FD30" w14:textId="358A4EC9" w:rsidR="00494ABA" w:rsidRPr="00CD3E58" w:rsidRDefault="00494ABA" w:rsidP="00494ABA">
      <w:pPr>
        <w:widowControl/>
        <w:numPr>
          <w:ilvl w:val="0"/>
          <w:numId w:val="14"/>
        </w:numPr>
        <w:autoSpaceDE/>
        <w:autoSpaceDN/>
        <w:spacing w:after="5" w:line="248" w:lineRule="auto"/>
        <w:ind w:right="457" w:hanging="361"/>
        <w:rPr>
          <w:rFonts w:ascii="Arial" w:hAnsi="Arial" w:cs="Arial"/>
          <w:sz w:val="20"/>
          <w:szCs w:val="20"/>
        </w:rPr>
      </w:pPr>
      <w:r w:rsidRPr="00CD3E58">
        <w:rPr>
          <w:rFonts w:ascii="Arial" w:eastAsia="Arial" w:hAnsi="Arial" w:cs="Arial"/>
          <w:b/>
          <w:sz w:val="20"/>
          <w:szCs w:val="20"/>
        </w:rPr>
        <w:t xml:space="preserve">Repetition: </w:t>
      </w:r>
      <w:r w:rsidRPr="00CD3E58">
        <w:rPr>
          <w:rFonts w:ascii="Arial" w:hAnsi="Arial" w:cs="Arial"/>
          <w:sz w:val="20"/>
          <w:szCs w:val="20"/>
        </w:rPr>
        <w:t xml:space="preserve">Incidents are not one-offs; they are frequent and happen over </w:t>
      </w:r>
      <w:proofErr w:type="gramStart"/>
      <w:r w:rsidRPr="00CD3E58">
        <w:rPr>
          <w:rFonts w:ascii="Arial" w:hAnsi="Arial" w:cs="Arial"/>
          <w:sz w:val="20"/>
          <w:szCs w:val="20"/>
        </w:rPr>
        <w:t>a period of time</w:t>
      </w:r>
      <w:proofErr w:type="gramEnd"/>
      <w:r w:rsidRPr="00CD3E58">
        <w:rPr>
          <w:rFonts w:ascii="Arial" w:hAnsi="Arial" w:cs="Arial"/>
          <w:sz w:val="20"/>
          <w:szCs w:val="20"/>
        </w:rPr>
        <w:t xml:space="preserve">. </w:t>
      </w:r>
    </w:p>
    <w:p w14:paraId="72451252" w14:textId="15FD43D9" w:rsidR="00494ABA" w:rsidRPr="00CD3E58" w:rsidRDefault="00494ABA" w:rsidP="00494ABA">
      <w:pPr>
        <w:widowControl/>
        <w:numPr>
          <w:ilvl w:val="0"/>
          <w:numId w:val="14"/>
        </w:numPr>
        <w:autoSpaceDE/>
        <w:autoSpaceDN/>
        <w:spacing w:after="5" w:line="248" w:lineRule="auto"/>
        <w:ind w:right="457" w:hanging="361"/>
        <w:rPr>
          <w:rFonts w:ascii="Arial" w:hAnsi="Arial" w:cs="Arial"/>
          <w:sz w:val="20"/>
          <w:szCs w:val="20"/>
        </w:rPr>
      </w:pPr>
      <w:r w:rsidRPr="00CD3E58">
        <w:rPr>
          <w:rFonts w:ascii="Arial" w:eastAsia="Arial" w:hAnsi="Arial" w:cs="Arial"/>
          <w:b/>
          <w:sz w:val="20"/>
          <w:szCs w:val="20"/>
        </w:rPr>
        <w:t xml:space="preserve">Intent: </w:t>
      </w:r>
      <w:r w:rsidRPr="00CD3E58">
        <w:rPr>
          <w:rFonts w:ascii="Arial" w:hAnsi="Arial" w:cs="Arial"/>
          <w:sz w:val="20"/>
          <w:szCs w:val="20"/>
        </w:rPr>
        <w:t xml:space="preserve">The perpetrator(s) means to cause verbal, physical or emotional </w:t>
      </w:r>
      <w:proofErr w:type="gramStart"/>
      <w:r w:rsidRPr="00CD3E58">
        <w:rPr>
          <w:rFonts w:ascii="Arial" w:hAnsi="Arial" w:cs="Arial"/>
          <w:sz w:val="20"/>
          <w:szCs w:val="20"/>
        </w:rPr>
        <w:t>harm;  it</w:t>
      </w:r>
      <w:proofErr w:type="gramEnd"/>
      <w:r w:rsidRPr="00CD3E58">
        <w:rPr>
          <w:rFonts w:ascii="Arial" w:hAnsi="Arial" w:cs="Arial"/>
          <w:sz w:val="20"/>
          <w:szCs w:val="20"/>
        </w:rPr>
        <w:t xml:space="preserve"> is not accidental. </w:t>
      </w:r>
    </w:p>
    <w:p w14:paraId="143D9818" w14:textId="77777777" w:rsidR="00494ABA" w:rsidRPr="00CD3E58" w:rsidRDefault="00494ABA" w:rsidP="00494ABA">
      <w:pPr>
        <w:widowControl/>
        <w:numPr>
          <w:ilvl w:val="0"/>
          <w:numId w:val="14"/>
        </w:numPr>
        <w:autoSpaceDE/>
        <w:autoSpaceDN/>
        <w:spacing w:after="190" w:line="247" w:lineRule="auto"/>
        <w:ind w:right="457" w:hanging="361"/>
        <w:rPr>
          <w:rFonts w:ascii="Arial" w:hAnsi="Arial" w:cs="Arial"/>
          <w:sz w:val="20"/>
          <w:szCs w:val="20"/>
        </w:rPr>
      </w:pPr>
      <w:r w:rsidRPr="00CD3E58">
        <w:rPr>
          <w:rFonts w:ascii="Arial" w:eastAsia="Arial" w:hAnsi="Arial" w:cs="Arial"/>
          <w:b/>
          <w:sz w:val="20"/>
          <w:szCs w:val="20"/>
        </w:rPr>
        <w:t xml:space="preserve">Targeting: </w:t>
      </w:r>
      <w:r w:rsidRPr="00CD3E58">
        <w:rPr>
          <w:rFonts w:ascii="Arial" w:hAnsi="Arial" w:cs="Arial"/>
          <w:sz w:val="20"/>
          <w:szCs w:val="20"/>
        </w:rPr>
        <w:t xml:space="preserve">Bullying is generally targeted at a specific individual or group. </w:t>
      </w:r>
    </w:p>
    <w:p w14:paraId="5EDCC59B" w14:textId="38CEC10E" w:rsidR="00494ABA" w:rsidRPr="00CD3E58" w:rsidRDefault="00494ABA" w:rsidP="00494ABA">
      <w:pPr>
        <w:widowControl/>
        <w:numPr>
          <w:ilvl w:val="0"/>
          <w:numId w:val="14"/>
        </w:numPr>
        <w:autoSpaceDE/>
        <w:autoSpaceDN/>
        <w:spacing w:after="190" w:line="247" w:lineRule="auto"/>
        <w:ind w:right="457" w:hanging="361"/>
        <w:rPr>
          <w:rFonts w:ascii="Arial" w:hAnsi="Arial" w:cs="Arial"/>
          <w:sz w:val="20"/>
          <w:szCs w:val="20"/>
        </w:rPr>
      </w:pPr>
      <w:r w:rsidRPr="00CD3E58">
        <w:rPr>
          <w:rFonts w:ascii="Arial" w:eastAsia="Arial" w:hAnsi="Arial" w:cs="Arial"/>
          <w:b/>
          <w:sz w:val="20"/>
          <w:szCs w:val="20"/>
        </w:rPr>
        <w:t xml:space="preserve">Power imbalance: </w:t>
      </w:r>
      <w:r w:rsidRPr="00CD3E58">
        <w:rPr>
          <w:rFonts w:ascii="Arial" w:hAnsi="Arial" w:cs="Arial"/>
          <w:sz w:val="20"/>
          <w:szCs w:val="20"/>
        </w:rPr>
        <w:t xml:space="preserve">Whether real or perceived, bullying is generally based on unequal power relations. </w:t>
      </w:r>
    </w:p>
    <w:p w14:paraId="14A7DFE0" w14:textId="66D557D3" w:rsidR="00494ABA" w:rsidRPr="00CD3E58" w:rsidRDefault="00494ABA" w:rsidP="00494ABA">
      <w:pPr>
        <w:ind w:left="216" w:right="212"/>
        <w:rPr>
          <w:rFonts w:ascii="Arial" w:hAnsi="Arial" w:cs="Arial"/>
          <w:sz w:val="20"/>
          <w:szCs w:val="20"/>
        </w:rPr>
      </w:pPr>
      <w:r w:rsidRPr="00CD3E58">
        <w:rPr>
          <w:rFonts w:ascii="Arial" w:hAnsi="Arial" w:cs="Arial"/>
          <w:sz w:val="20"/>
          <w:szCs w:val="20"/>
        </w:rPr>
        <w:t xml:space="preserve">2.3. Vulnerable pupils are more likely to be the target of bullying due to the attitudes and </w:t>
      </w:r>
      <w:r w:rsidR="004062D4" w:rsidRPr="00CD3E58">
        <w:rPr>
          <w:rFonts w:ascii="Arial" w:hAnsi="Arial" w:cs="Arial"/>
          <w:sz w:val="20"/>
          <w:szCs w:val="20"/>
        </w:rPr>
        <w:t>behaviors</w:t>
      </w:r>
      <w:r w:rsidRPr="00CD3E58">
        <w:rPr>
          <w:rFonts w:ascii="Arial" w:hAnsi="Arial" w:cs="Arial"/>
          <w:sz w:val="20"/>
          <w:szCs w:val="20"/>
        </w:rPr>
        <w:t xml:space="preserve"> some young people have towards those who are different from themselves. Vulnerable pupils may include, but are not limited to: </w:t>
      </w:r>
    </w:p>
    <w:p w14:paraId="5BFD6F9B" w14:textId="77777777" w:rsidR="00494ABA" w:rsidRPr="00CD3E58" w:rsidRDefault="00494ABA" w:rsidP="00494ABA">
      <w:pPr>
        <w:ind w:left="216" w:right="212"/>
        <w:rPr>
          <w:rFonts w:ascii="Arial" w:eastAsia="Segoe UI Symbol" w:hAnsi="Arial" w:cs="Arial"/>
          <w:sz w:val="20"/>
          <w:szCs w:val="20"/>
        </w:rPr>
      </w:pPr>
    </w:p>
    <w:p w14:paraId="38A996AE" w14:textId="77777777" w:rsidR="00494ABA" w:rsidRPr="00CD3E58" w:rsidRDefault="00494ABA" w:rsidP="00E20883">
      <w:pPr>
        <w:pStyle w:val="ListParagraph"/>
        <w:widowControl/>
        <w:numPr>
          <w:ilvl w:val="0"/>
          <w:numId w:val="14"/>
        </w:numPr>
        <w:autoSpaceDE/>
        <w:autoSpaceDN/>
        <w:spacing w:after="5" w:line="248" w:lineRule="auto"/>
        <w:ind w:right="457" w:hanging="361"/>
        <w:rPr>
          <w:rFonts w:ascii="Arial" w:hAnsi="Arial" w:cs="Arial"/>
          <w:sz w:val="20"/>
          <w:szCs w:val="20"/>
        </w:rPr>
      </w:pPr>
      <w:r w:rsidRPr="00CD3E58">
        <w:rPr>
          <w:rFonts w:ascii="Arial" w:hAnsi="Arial" w:cs="Arial"/>
          <w:sz w:val="20"/>
          <w:szCs w:val="20"/>
        </w:rPr>
        <w:t xml:space="preserve">Pupils with SEND. </w:t>
      </w:r>
    </w:p>
    <w:p w14:paraId="456EFA2B" w14:textId="50E9E957" w:rsidR="00494ABA" w:rsidRPr="00CD3E58" w:rsidRDefault="00494ABA" w:rsidP="00E20883">
      <w:pPr>
        <w:pStyle w:val="ListParagraph"/>
        <w:widowControl/>
        <w:numPr>
          <w:ilvl w:val="0"/>
          <w:numId w:val="14"/>
        </w:numPr>
        <w:autoSpaceDE/>
        <w:autoSpaceDN/>
        <w:spacing w:after="5" w:line="248" w:lineRule="auto"/>
        <w:ind w:right="457" w:hanging="361"/>
        <w:rPr>
          <w:rFonts w:ascii="Arial" w:hAnsi="Arial" w:cs="Arial"/>
          <w:sz w:val="20"/>
          <w:szCs w:val="20"/>
        </w:rPr>
      </w:pPr>
      <w:r w:rsidRPr="00CD3E58">
        <w:rPr>
          <w:rFonts w:ascii="Arial" w:hAnsi="Arial" w:cs="Arial"/>
          <w:sz w:val="20"/>
          <w:szCs w:val="20"/>
        </w:rPr>
        <w:t xml:space="preserve">Pupils who are adopted. </w:t>
      </w:r>
    </w:p>
    <w:p w14:paraId="4D801285" w14:textId="77777777" w:rsidR="00494ABA" w:rsidRPr="00CD3E58" w:rsidRDefault="00494ABA" w:rsidP="00494ABA">
      <w:pPr>
        <w:widowControl/>
        <w:numPr>
          <w:ilvl w:val="0"/>
          <w:numId w:val="14"/>
        </w:numPr>
        <w:autoSpaceDE/>
        <w:autoSpaceDN/>
        <w:spacing w:after="5" w:line="248" w:lineRule="auto"/>
        <w:ind w:right="457" w:hanging="361"/>
        <w:rPr>
          <w:rFonts w:ascii="Arial" w:hAnsi="Arial" w:cs="Arial"/>
          <w:sz w:val="20"/>
          <w:szCs w:val="20"/>
        </w:rPr>
      </w:pPr>
      <w:r w:rsidRPr="00CD3E58">
        <w:rPr>
          <w:rFonts w:ascii="Arial" w:hAnsi="Arial" w:cs="Arial"/>
          <w:sz w:val="20"/>
          <w:szCs w:val="20"/>
        </w:rPr>
        <w:t xml:space="preserve">Pupils suffering from </w:t>
      </w:r>
      <w:proofErr w:type="gramStart"/>
      <w:r w:rsidRPr="00CD3E58">
        <w:rPr>
          <w:rFonts w:ascii="Arial" w:hAnsi="Arial" w:cs="Arial"/>
          <w:sz w:val="20"/>
          <w:szCs w:val="20"/>
        </w:rPr>
        <w:t>a health problem</w:t>
      </w:r>
      <w:proofErr w:type="gramEnd"/>
      <w:r w:rsidRPr="00CD3E58">
        <w:rPr>
          <w:rFonts w:ascii="Arial" w:hAnsi="Arial" w:cs="Arial"/>
          <w:sz w:val="20"/>
          <w:szCs w:val="20"/>
        </w:rPr>
        <w:t xml:space="preserve">. </w:t>
      </w:r>
    </w:p>
    <w:p w14:paraId="45535C6C" w14:textId="77777777" w:rsidR="00494ABA" w:rsidRPr="00CD3E58" w:rsidRDefault="00494ABA" w:rsidP="00494ABA">
      <w:pPr>
        <w:widowControl/>
        <w:numPr>
          <w:ilvl w:val="0"/>
          <w:numId w:val="14"/>
        </w:numPr>
        <w:autoSpaceDE/>
        <w:autoSpaceDN/>
        <w:spacing w:after="5" w:line="248" w:lineRule="auto"/>
        <w:ind w:right="457" w:hanging="361"/>
        <w:rPr>
          <w:rFonts w:ascii="Arial" w:hAnsi="Arial" w:cs="Arial"/>
          <w:sz w:val="20"/>
          <w:szCs w:val="20"/>
        </w:rPr>
      </w:pPr>
      <w:r w:rsidRPr="00CD3E58">
        <w:rPr>
          <w:rFonts w:ascii="Arial" w:hAnsi="Arial" w:cs="Arial"/>
          <w:sz w:val="20"/>
          <w:szCs w:val="20"/>
        </w:rPr>
        <w:t xml:space="preserve">Pupils with caring responsibilities. </w:t>
      </w:r>
    </w:p>
    <w:p w14:paraId="2A0D687D" w14:textId="77777777" w:rsidR="00494ABA" w:rsidRPr="00CD3E58" w:rsidRDefault="00494ABA" w:rsidP="00494ABA">
      <w:pPr>
        <w:spacing w:after="282" w:line="259" w:lineRule="auto"/>
        <w:ind w:left="941"/>
        <w:rPr>
          <w:rFonts w:ascii="Arial" w:hAnsi="Arial" w:cs="Arial"/>
          <w:sz w:val="20"/>
          <w:szCs w:val="20"/>
        </w:rPr>
      </w:pPr>
      <w:r w:rsidRPr="00CD3E58">
        <w:rPr>
          <w:rFonts w:ascii="Arial" w:hAnsi="Arial" w:cs="Arial"/>
          <w:sz w:val="20"/>
          <w:szCs w:val="20"/>
        </w:rPr>
        <w:t xml:space="preserve"> </w:t>
      </w:r>
    </w:p>
    <w:p w14:paraId="5F6E414D" w14:textId="77777777" w:rsidR="00494ABA" w:rsidRPr="00CD3E58" w:rsidRDefault="00494ABA" w:rsidP="00494ABA">
      <w:pPr>
        <w:pStyle w:val="Heading1"/>
        <w:ind w:left="513" w:hanging="307"/>
        <w:rPr>
          <w:sz w:val="20"/>
          <w:szCs w:val="20"/>
        </w:rPr>
      </w:pPr>
      <w:r w:rsidRPr="00CD3E58">
        <w:rPr>
          <w:sz w:val="20"/>
          <w:szCs w:val="20"/>
        </w:rPr>
        <w:t xml:space="preserve">Key roles and responsibilities </w:t>
      </w:r>
    </w:p>
    <w:p w14:paraId="23CC022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47BBAE8" w14:textId="780418F4" w:rsidR="00494ABA" w:rsidRPr="00CD3E58" w:rsidRDefault="00494ABA" w:rsidP="00494ABA">
      <w:pPr>
        <w:ind w:left="216" w:right="12"/>
        <w:rPr>
          <w:rFonts w:ascii="Arial" w:hAnsi="Arial" w:cs="Arial"/>
          <w:sz w:val="20"/>
          <w:szCs w:val="20"/>
        </w:rPr>
      </w:pPr>
      <w:r w:rsidRPr="00CD3E58">
        <w:rPr>
          <w:rFonts w:ascii="Arial" w:hAnsi="Arial" w:cs="Arial"/>
          <w:sz w:val="20"/>
          <w:szCs w:val="20"/>
        </w:rPr>
        <w:t>3.1. The Assistant Director of Education</w:t>
      </w:r>
      <w:r w:rsidR="00CD3E58">
        <w:rPr>
          <w:rFonts w:ascii="Arial" w:hAnsi="Arial" w:cs="Arial"/>
          <w:sz w:val="20"/>
          <w:szCs w:val="20"/>
        </w:rPr>
        <w:t xml:space="preserve"> </w:t>
      </w:r>
      <w:r w:rsidRPr="00CD3E58">
        <w:rPr>
          <w:rFonts w:ascii="Arial" w:hAnsi="Arial" w:cs="Arial"/>
          <w:sz w:val="20"/>
          <w:szCs w:val="20"/>
        </w:rPr>
        <w:t>evaluates and reviews this policy to ensure that it is non</w:t>
      </w:r>
      <w:r w:rsidR="00CD3E58">
        <w:rPr>
          <w:rFonts w:ascii="Arial" w:hAnsi="Arial" w:cs="Arial"/>
          <w:sz w:val="20"/>
          <w:szCs w:val="20"/>
        </w:rPr>
        <w:t>-</w:t>
      </w:r>
      <w:r w:rsidRPr="00CD3E58">
        <w:rPr>
          <w:rFonts w:ascii="Arial" w:hAnsi="Arial" w:cs="Arial"/>
          <w:sz w:val="20"/>
          <w:szCs w:val="20"/>
        </w:rPr>
        <w:t xml:space="preserve">discriminatory. </w:t>
      </w:r>
    </w:p>
    <w:p w14:paraId="79BE323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0996351"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3.2. It is the responsibility of all staff to be alert to possible bullying of pupils and to deal with incidents as the highest priority. </w:t>
      </w:r>
    </w:p>
    <w:p w14:paraId="6783CD4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667E9A0"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3.3. The Head Teacher reviews and amends this policy, </w:t>
      </w:r>
      <w:proofErr w:type="gramStart"/>
      <w:r w:rsidRPr="00CD3E58">
        <w:rPr>
          <w:rFonts w:ascii="Arial" w:hAnsi="Arial" w:cs="Arial"/>
          <w:sz w:val="20"/>
          <w:szCs w:val="20"/>
        </w:rPr>
        <w:t>taking into account</w:t>
      </w:r>
      <w:proofErr w:type="gramEnd"/>
      <w:r w:rsidRPr="00CD3E58">
        <w:rPr>
          <w:rFonts w:ascii="Arial" w:hAnsi="Arial" w:cs="Arial"/>
          <w:sz w:val="20"/>
          <w:szCs w:val="20"/>
        </w:rPr>
        <w:t xml:space="preserve"> new legislation and government </w:t>
      </w:r>
      <w:r w:rsidRPr="00CD3E58">
        <w:rPr>
          <w:rFonts w:ascii="Arial" w:hAnsi="Arial" w:cs="Arial"/>
          <w:sz w:val="20"/>
          <w:szCs w:val="20"/>
        </w:rPr>
        <w:lastRenderedPageBreak/>
        <w:t xml:space="preserve">guidance, and using staff experience of dealing with bullying incidents in the previous year to improve procedures. </w:t>
      </w:r>
    </w:p>
    <w:p w14:paraId="1B7A731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39F377D" w14:textId="6F3C8E9E"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3.4. The </w:t>
      </w:r>
      <w:r w:rsidR="00972BFD" w:rsidRPr="00CD3E58">
        <w:rPr>
          <w:rFonts w:ascii="Arial" w:hAnsi="Arial" w:cs="Arial"/>
          <w:sz w:val="20"/>
          <w:szCs w:val="20"/>
        </w:rPr>
        <w:t>Senior Team</w:t>
      </w:r>
      <w:r w:rsidRPr="00CD3E58">
        <w:rPr>
          <w:rFonts w:ascii="Arial" w:hAnsi="Arial" w:cs="Arial"/>
          <w:sz w:val="20"/>
          <w:szCs w:val="20"/>
        </w:rPr>
        <w:t xml:space="preserve"> keeps a bullying record of all reported incidents, including which type of bullying has occurred, to allow for proper analysis of the data collected. </w:t>
      </w:r>
    </w:p>
    <w:p w14:paraId="4E209E5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467209C" w14:textId="01662DAB"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3.5. The Senior Team will </w:t>
      </w:r>
      <w:proofErr w:type="spellStart"/>
      <w:r w:rsidRPr="00CD3E58">
        <w:rPr>
          <w:rFonts w:ascii="Arial" w:hAnsi="Arial" w:cs="Arial"/>
          <w:sz w:val="20"/>
          <w:szCs w:val="20"/>
        </w:rPr>
        <w:t>analyse</w:t>
      </w:r>
      <w:proofErr w:type="spellEnd"/>
      <w:r w:rsidRPr="00CD3E58">
        <w:rPr>
          <w:rFonts w:ascii="Arial" w:hAnsi="Arial" w:cs="Arial"/>
          <w:sz w:val="20"/>
          <w:szCs w:val="20"/>
        </w:rPr>
        <w:t xml:space="preserve"> the data in the bullying record at termly intervals </w:t>
      </w:r>
      <w:r w:rsidR="00CD3E58" w:rsidRPr="00CD3E58">
        <w:rPr>
          <w:rFonts w:ascii="Arial" w:hAnsi="Arial" w:cs="Arial"/>
          <w:sz w:val="20"/>
          <w:szCs w:val="20"/>
        </w:rPr>
        <w:t>to</w:t>
      </w:r>
      <w:r w:rsidRPr="00CD3E58">
        <w:rPr>
          <w:rFonts w:ascii="Arial" w:hAnsi="Arial" w:cs="Arial"/>
          <w:sz w:val="20"/>
          <w:szCs w:val="20"/>
        </w:rPr>
        <w:t xml:space="preserve"> identify any trends in the types of bullying occurring and implement the appropriate measures to tackle it. </w:t>
      </w:r>
    </w:p>
    <w:p w14:paraId="135AD292"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E4CF2F9"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3.6. The Head Teacher arranges appropriate training for staff members. </w:t>
      </w:r>
    </w:p>
    <w:p w14:paraId="0911FC5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209A2AB"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3.7. Each Key Worker corresponds with parents daily and meets with parents where necessary. They also provide a point of contact when more serious bullying incidents occur. </w:t>
      </w:r>
    </w:p>
    <w:p w14:paraId="16B23B89"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EA2C033"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3.8. Class teachers are alert to social dynamics in their class and are available for pupils who wish to report bullying. They also provide follow-up support after bullying incidents. </w:t>
      </w:r>
    </w:p>
    <w:p w14:paraId="54B43EA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1D4ED4E"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3.9. All members of staff ensure that they are alert to possible bullying situations, particularly exclusion from friendship groups, and that they inform the pupil’s key </w:t>
      </w:r>
      <w:proofErr w:type="gramStart"/>
      <w:r w:rsidRPr="00CD3E58">
        <w:rPr>
          <w:rFonts w:ascii="Arial" w:hAnsi="Arial" w:cs="Arial"/>
          <w:sz w:val="20"/>
          <w:szCs w:val="20"/>
        </w:rPr>
        <w:t>worker</w:t>
      </w:r>
      <w:proofErr w:type="gramEnd"/>
      <w:r w:rsidRPr="00CD3E58">
        <w:rPr>
          <w:rFonts w:ascii="Arial" w:hAnsi="Arial" w:cs="Arial"/>
          <w:sz w:val="20"/>
          <w:szCs w:val="20"/>
        </w:rPr>
        <w:t xml:space="preserve"> and class teachers of such observations. </w:t>
      </w:r>
    </w:p>
    <w:p w14:paraId="00A0923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B172440"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3.10. All staff will avoid gender stereotyping when dealing with bullying. </w:t>
      </w:r>
    </w:p>
    <w:p w14:paraId="31D668EB"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983D129"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3.11. All staff understand the composition of pupil groups, showing sensitivity to those who have been the victims of bullying </w:t>
      </w:r>
      <w:proofErr w:type="gramStart"/>
      <w:r w:rsidRPr="00CD3E58">
        <w:rPr>
          <w:rFonts w:ascii="Arial" w:hAnsi="Arial" w:cs="Arial"/>
          <w:sz w:val="20"/>
          <w:szCs w:val="20"/>
        </w:rPr>
        <w:t>and also</w:t>
      </w:r>
      <w:proofErr w:type="gramEnd"/>
      <w:r w:rsidRPr="00CD3E58">
        <w:rPr>
          <w:rFonts w:ascii="Arial" w:hAnsi="Arial" w:cs="Arial"/>
          <w:sz w:val="20"/>
          <w:szCs w:val="20"/>
        </w:rPr>
        <w:t xml:space="preserve"> giving due regard to the communication difficulties of both the victim and the perpetrator. </w:t>
      </w:r>
    </w:p>
    <w:p w14:paraId="20FBBC32"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46F7F06"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3.12. All staff have a duty to report any instances of bullying once they have been approached by a pupil for support. </w:t>
      </w:r>
    </w:p>
    <w:p w14:paraId="7468FBDB"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A92EDBA"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3.13. Parents are advised to inform their child’s Key Worker if they are concerned that their child may be being bullied or be involved in bullying. </w:t>
      </w:r>
    </w:p>
    <w:p w14:paraId="71B6EB6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172ECB3" w14:textId="457AC83E"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3.14. Pupils are advised to inform a member of staff if they witness </w:t>
      </w:r>
      <w:r w:rsidR="00CD3E58" w:rsidRPr="00CD3E58">
        <w:rPr>
          <w:rFonts w:ascii="Arial" w:hAnsi="Arial" w:cs="Arial"/>
          <w:sz w:val="20"/>
          <w:szCs w:val="20"/>
        </w:rPr>
        <w:t>bullying or</w:t>
      </w:r>
      <w:r w:rsidRPr="00CD3E58">
        <w:rPr>
          <w:rFonts w:ascii="Arial" w:hAnsi="Arial" w:cs="Arial"/>
          <w:sz w:val="20"/>
          <w:szCs w:val="20"/>
        </w:rPr>
        <w:t xml:space="preserve"> are a victim of bullying. </w:t>
      </w:r>
    </w:p>
    <w:p w14:paraId="00EF4DB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7864D22"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3.15. Pupils are taught not to make counter-threats if they are victims of bullying. </w:t>
      </w:r>
    </w:p>
    <w:p w14:paraId="764A0CC2"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1D85A27" w14:textId="2966FC9C"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3.16. Pupils are taught to walk away from any dangerous </w:t>
      </w:r>
      <w:r w:rsidR="00CD3E58" w:rsidRPr="00CD3E58">
        <w:rPr>
          <w:rFonts w:ascii="Arial" w:hAnsi="Arial" w:cs="Arial"/>
          <w:sz w:val="20"/>
          <w:szCs w:val="20"/>
        </w:rPr>
        <w:t>situation</w:t>
      </w:r>
      <w:r w:rsidRPr="00CD3E58">
        <w:rPr>
          <w:rFonts w:ascii="Arial" w:hAnsi="Arial" w:cs="Arial"/>
          <w:sz w:val="20"/>
          <w:szCs w:val="20"/>
        </w:rPr>
        <w:t xml:space="preserve"> and avoid involving other pupils in incidents. </w:t>
      </w:r>
    </w:p>
    <w:p w14:paraId="34073E6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4F17353"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3.17. Pupils are advised to retain all evidence of cyber bullying. </w:t>
      </w:r>
    </w:p>
    <w:p w14:paraId="0DE1E756"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2E7479DA"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45736F18" w14:textId="77777777" w:rsidR="00494ABA" w:rsidRPr="00CD3E58" w:rsidRDefault="00494ABA" w:rsidP="00494ABA">
      <w:pPr>
        <w:spacing w:after="14" w:line="259" w:lineRule="auto"/>
        <w:ind w:left="221"/>
        <w:rPr>
          <w:rFonts w:ascii="Arial" w:hAnsi="Arial" w:cs="Arial"/>
          <w:sz w:val="20"/>
          <w:szCs w:val="20"/>
        </w:rPr>
      </w:pPr>
      <w:r w:rsidRPr="00CD3E58">
        <w:rPr>
          <w:rFonts w:ascii="Arial" w:eastAsia="Arial" w:hAnsi="Arial" w:cs="Arial"/>
          <w:b/>
          <w:sz w:val="20"/>
          <w:szCs w:val="20"/>
        </w:rPr>
        <w:t xml:space="preserve"> </w:t>
      </w:r>
    </w:p>
    <w:p w14:paraId="7879CFD2" w14:textId="77777777" w:rsidR="00494ABA" w:rsidRPr="00CD3E58" w:rsidRDefault="00494ABA" w:rsidP="00494ABA">
      <w:pPr>
        <w:pStyle w:val="Heading1"/>
        <w:ind w:left="513" w:hanging="307"/>
        <w:rPr>
          <w:sz w:val="20"/>
          <w:szCs w:val="20"/>
        </w:rPr>
      </w:pPr>
      <w:r w:rsidRPr="00CD3E58">
        <w:rPr>
          <w:sz w:val="20"/>
          <w:szCs w:val="20"/>
        </w:rPr>
        <w:t xml:space="preserve">Types of bullying </w:t>
      </w:r>
    </w:p>
    <w:p w14:paraId="74269EE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8AAE840" w14:textId="207C924D"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4.1. </w:t>
      </w:r>
      <w:proofErr w:type="gramStart"/>
      <w:r w:rsidRPr="00CD3E58">
        <w:rPr>
          <w:rFonts w:ascii="Arial" w:hAnsi="Arial" w:cs="Arial"/>
          <w:sz w:val="20"/>
          <w:szCs w:val="20"/>
        </w:rPr>
        <w:t>Many different kinds of</w:t>
      </w:r>
      <w:proofErr w:type="gramEnd"/>
      <w:r w:rsidRPr="00CD3E58">
        <w:rPr>
          <w:rFonts w:ascii="Arial" w:hAnsi="Arial" w:cs="Arial"/>
          <w:sz w:val="20"/>
          <w:szCs w:val="20"/>
        </w:rPr>
        <w:t xml:space="preserve"> behaviour can be considered bullying and can be related to almost anything. Teasing another pupil because of their appearance, religion, ethnicity, gender, sexual orientation, home life, culture, disability, or special educational needs are some of the types of bullying that can occur. </w:t>
      </w:r>
    </w:p>
    <w:p w14:paraId="1F9C9B1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5F7ACC2"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4.2. Bullying is acted out through the following mediums: </w:t>
      </w:r>
    </w:p>
    <w:p w14:paraId="19AB66AB" w14:textId="77777777" w:rsidR="00494ABA" w:rsidRPr="00CD3E58" w:rsidRDefault="00494ABA" w:rsidP="00494ABA">
      <w:pPr>
        <w:widowControl/>
        <w:numPr>
          <w:ilvl w:val="0"/>
          <w:numId w:val="1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Verbally </w:t>
      </w:r>
    </w:p>
    <w:p w14:paraId="5F8E7FF1" w14:textId="77777777" w:rsidR="00494ABA" w:rsidRPr="00CD3E58" w:rsidRDefault="00494ABA" w:rsidP="00494ABA">
      <w:pPr>
        <w:widowControl/>
        <w:numPr>
          <w:ilvl w:val="0"/>
          <w:numId w:val="1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Physically </w:t>
      </w:r>
    </w:p>
    <w:p w14:paraId="78CF27E0" w14:textId="77777777" w:rsidR="00494ABA" w:rsidRPr="00CD3E58" w:rsidRDefault="00494ABA" w:rsidP="00494ABA">
      <w:pPr>
        <w:widowControl/>
        <w:numPr>
          <w:ilvl w:val="0"/>
          <w:numId w:val="1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Emotionally </w:t>
      </w:r>
    </w:p>
    <w:p w14:paraId="3E39A8B9" w14:textId="77777777" w:rsidR="00494ABA" w:rsidRPr="00CD3E58" w:rsidRDefault="00494ABA" w:rsidP="00494ABA">
      <w:pPr>
        <w:widowControl/>
        <w:numPr>
          <w:ilvl w:val="0"/>
          <w:numId w:val="15"/>
        </w:numPr>
        <w:autoSpaceDE/>
        <w:autoSpaceDN/>
        <w:spacing w:after="207" w:line="248" w:lineRule="auto"/>
        <w:ind w:left="942" w:right="12" w:hanging="361"/>
        <w:rPr>
          <w:rFonts w:ascii="Arial" w:hAnsi="Arial" w:cs="Arial"/>
          <w:sz w:val="20"/>
          <w:szCs w:val="20"/>
        </w:rPr>
      </w:pPr>
      <w:r w:rsidRPr="00CD3E58">
        <w:rPr>
          <w:rFonts w:ascii="Arial" w:hAnsi="Arial" w:cs="Arial"/>
          <w:sz w:val="20"/>
          <w:szCs w:val="20"/>
        </w:rPr>
        <w:t xml:space="preserve">Online (Cyber) </w:t>
      </w:r>
    </w:p>
    <w:p w14:paraId="450A8DD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0F103CB" w14:textId="77777777" w:rsidR="00494ABA" w:rsidRPr="00CD3E58" w:rsidRDefault="00494ABA" w:rsidP="00494ABA">
      <w:pPr>
        <w:widowControl/>
        <w:numPr>
          <w:ilvl w:val="1"/>
          <w:numId w:val="16"/>
        </w:numPr>
        <w:autoSpaceDE/>
        <w:autoSpaceDN/>
        <w:spacing w:after="5" w:line="248" w:lineRule="auto"/>
        <w:ind w:right="12" w:hanging="10"/>
        <w:rPr>
          <w:rFonts w:ascii="Arial" w:hAnsi="Arial" w:cs="Arial"/>
          <w:sz w:val="20"/>
          <w:szCs w:val="20"/>
        </w:rPr>
      </w:pPr>
      <w:r w:rsidRPr="00CD3E58">
        <w:rPr>
          <w:rFonts w:ascii="Arial" w:eastAsia="Arial" w:hAnsi="Arial" w:cs="Arial"/>
          <w:b/>
          <w:sz w:val="20"/>
          <w:szCs w:val="20"/>
        </w:rPr>
        <w:t xml:space="preserve">Racist bullying: </w:t>
      </w:r>
      <w:r w:rsidRPr="00CD3E58">
        <w:rPr>
          <w:rFonts w:ascii="Arial" w:hAnsi="Arial" w:cs="Arial"/>
          <w:sz w:val="20"/>
          <w:szCs w:val="20"/>
        </w:rPr>
        <w:t xml:space="preserve">Bullying another person based on their ethnic background, religion or skin </w:t>
      </w:r>
      <w:proofErr w:type="spellStart"/>
      <w:r w:rsidRPr="00CD3E58">
        <w:rPr>
          <w:rFonts w:ascii="Arial" w:hAnsi="Arial" w:cs="Arial"/>
          <w:sz w:val="20"/>
          <w:szCs w:val="20"/>
        </w:rPr>
        <w:t>colour</w:t>
      </w:r>
      <w:proofErr w:type="spellEnd"/>
      <w:r w:rsidRPr="00CD3E58">
        <w:rPr>
          <w:rFonts w:ascii="Arial" w:hAnsi="Arial" w:cs="Arial"/>
          <w:sz w:val="20"/>
          <w:szCs w:val="20"/>
        </w:rPr>
        <w:t xml:space="preserve">. Racist bullying is a criminal offence under the Crime and Disorder Act 1998 and Public Order Act 1986. </w:t>
      </w:r>
    </w:p>
    <w:p w14:paraId="792B5889"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EF07F27" w14:textId="6BD28110" w:rsidR="00494ABA" w:rsidRPr="00CD3E58" w:rsidRDefault="00494ABA" w:rsidP="00494ABA">
      <w:pPr>
        <w:widowControl/>
        <w:numPr>
          <w:ilvl w:val="1"/>
          <w:numId w:val="16"/>
        </w:numPr>
        <w:autoSpaceDE/>
        <w:autoSpaceDN/>
        <w:spacing w:after="5" w:line="248" w:lineRule="auto"/>
        <w:ind w:right="12" w:hanging="10"/>
        <w:rPr>
          <w:rFonts w:ascii="Arial" w:hAnsi="Arial" w:cs="Arial"/>
          <w:sz w:val="20"/>
          <w:szCs w:val="20"/>
        </w:rPr>
      </w:pPr>
      <w:r w:rsidRPr="00CD3E58">
        <w:rPr>
          <w:rFonts w:ascii="Arial" w:eastAsia="Arial" w:hAnsi="Arial" w:cs="Arial"/>
          <w:b/>
          <w:sz w:val="20"/>
          <w:szCs w:val="20"/>
        </w:rPr>
        <w:t>Homophobic/Bi</w:t>
      </w:r>
      <w:r w:rsidR="00972BFD" w:rsidRPr="00CD3E58">
        <w:rPr>
          <w:rFonts w:ascii="Arial" w:eastAsia="Arial" w:hAnsi="Arial" w:cs="Arial"/>
          <w:b/>
          <w:sz w:val="20"/>
          <w:szCs w:val="20"/>
        </w:rPr>
        <w:t>-</w:t>
      </w:r>
      <w:r w:rsidRPr="00CD3E58">
        <w:rPr>
          <w:rFonts w:ascii="Arial" w:eastAsia="Arial" w:hAnsi="Arial" w:cs="Arial"/>
          <w:b/>
          <w:sz w:val="20"/>
          <w:szCs w:val="20"/>
        </w:rPr>
        <w:t xml:space="preserve">phobic bullying: </w:t>
      </w:r>
      <w:r w:rsidRPr="00CD3E58">
        <w:rPr>
          <w:rFonts w:ascii="Arial" w:hAnsi="Arial" w:cs="Arial"/>
          <w:sz w:val="20"/>
          <w:szCs w:val="20"/>
        </w:rPr>
        <w:t xml:space="preserve">Bullying another person because of their actual or perceived sexual orientation. </w:t>
      </w:r>
    </w:p>
    <w:p w14:paraId="3B4AA68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9E44F95" w14:textId="77777777" w:rsidR="00494ABA" w:rsidRPr="00CD3E58" w:rsidRDefault="00494ABA" w:rsidP="00494ABA">
      <w:pPr>
        <w:widowControl/>
        <w:numPr>
          <w:ilvl w:val="1"/>
          <w:numId w:val="16"/>
        </w:numPr>
        <w:autoSpaceDE/>
        <w:autoSpaceDN/>
        <w:spacing w:after="5" w:line="248" w:lineRule="auto"/>
        <w:ind w:right="12" w:hanging="10"/>
        <w:rPr>
          <w:rFonts w:ascii="Arial" w:hAnsi="Arial" w:cs="Arial"/>
          <w:sz w:val="20"/>
          <w:szCs w:val="20"/>
        </w:rPr>
      </w:pPr>
      <w:r w:rsidRPr="00CD3E58">
        <w:rPr>
          <w:rFonts w:ascii="Arial" w:eastAsia="Arial" w:hAnsi="Arial" w:cs="Arial"/>
          <w:b/>
          <w:sz w:val="20"/>
          <w:szCs w:val="20"/>
        </w:rPr>
        <w:t xml:space="preserve">Transphobic bullying: </w:t>
      </w:r>
      <w:r w:rsidRPr="00CD3E58">
        <w:rPr>
          <w:rFonts w:ascii="Arial" w:hAnsi="Arial" w:cs="Arial"/>
          <w:sz w:val="20"/>
          <w:szCs w:val="20"/>
        </w:rPr>
        <w:t xml:space="preserve">Bullying based on another person’s gender ‘variance’ or for not conforming to dominant gender roles. </w:t>
      </w:r>
    </w:p>
    <w:p w14:paraId="06CDD13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0E0B6ED" w14:textId="641874EB" w:rsidR="00494ABA" w:rsidRPr="00CD3E58" w:rsidRDefault="00494ABA" w:rsidP="00494ABA">
      <w:pPr>
        <w:widowControl/>
        <w:numPr>
          <w:ilvl w:val="1"/>
          <w:numId w:val="16"/>
        </w:numPr>
        <w:autoSpaceDE/>
        <w:autoSpaceDN/>
        <w:spacing w:after="5" w:line="248" w:lineRule="auto"/>
        <w:ind w:right="12" w:hanging="10"/>
        <w:rPr>
          <w:rFonts w:ascii="Arial" w:hAnsi="Arial" w:cs="Arial"/>
          <w:sz w:val="20"/>
          <w:szCs w:val="20"/>
        </w:rPr>
      </w:pPr>
      <w:r w:rsidRPr="00CD3E58">
        <w:rPr>
          <w:rFonts w:ascii="Arial" w:eastAsia="Arial" w:hAnsi="Arial" w:cs="Arial"/>
          <w:b/>
          <w:sz w:val="20"/>
          <w:szCs w:val="20"/>
        </w:rPr>
        <w:t xml:space="preserve">Sexist bullying: </w:t>
      </w:r>
      <w:r w:rsidRPr="00CD3E58">
        <w:rPr>
          <w:rFonts w:ascii="Arial" w:hAnsi="Arial" w:cs="Arial"/>
          <w:sz w:val="20"/>
          <w:szCs w:val="20"/>
        </w:rPr>
        <w:t>Bullying based on sexist attitudes expressed in a way to demean, intimidate or harm another person because of their sex or gender. Sexist bullying may sometimes be characterised by inappropriate sexual behaviours</w:t>
      </w:r>
      <w:r w:rsidR="00CD3E58">
        <w:rPr>
          <w:rFonts w:ascii="Arial" w:hAnsi="Arial" w:cs="Arial"/>
          <w:sz w:val="20"/>
          <w:szCs w:val="20"/>
        </w:rPr>
        <w:t>.</w:t>
      </w:r>
    </w:p>
    <w:p w14:paraId="67D66A8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7C295DD" w14:textId="77777777" w:rsidR="00494ABA" w:rsidRPr="00CD3E58" w:rsidRDefault="00494ABA" w:rsidP="00494ABA">
      <w:pPr>
        <w:widowControl/>
        <w:numPr>
          <w:ilvl w:val="1"/>
          <w:numId w:val="16"/>
        </w:numPr>
        <w:autoSpaceDE/>
        <w:autoSpaceDN/>
        <w:spacing w:after="5" w:line="248" w:lineRule="auto"/>
        <w:ind w:right="12" w:hanging="10"/>
        <w:rPr>
          <w:rFonts w:ascii="Arial" w:hAnsi="Arial" w:cs="Arial"/>
          <w:sz w:val="20"/>
          <w:szCs w:val="20"/>
        </w:rPr>
      </w:pPr>
      <w:r w:rsidRPr="00CD3E58">
        <w:rPr>
          <w:rFonts w:ascii="Arial" w:eastAsia="Arial" w:hAnsi="Arial" w:cs="Arial"/>
          <w:b/>
          <w:sz w:val="20"/>
          <w:szCs w:val="20"/>
        </w:rPr>
        <w:lastRenderedPageBreak/>
        <w:t xml:space="preserve">Sexual bullying: </w:t>
      </w:r>
      <w:r w:rsidRPr="00CD3E58">
        <w:rPr>
          <w:rFonts w:ascii="Arial" w:hAnsi="Arial" w:cs="Arial"/>
          <w:sz w:val="20"/>
          <w:szCs w:val="20"/>
        </w:rPr>
        <w:t xml:space="preserve">Bullying </w:t>
      </w:r>
      <w:proofErr w:type="gramStart"/>
      <w:r w:rsidRPr="00CD3E58">
        <w:rPr>
          <w:rFonts w:ascii="Arial" w:hAnsi="Arial" w:cs="Arial"/>
          <w:sz w:val="20"/>
          <w:szCs w:val="20"/>
        </w:rPr>
        <w:t>behaviour that</w:t>
      </w:r>
      <w:proofErr w:type="gramEnd"/>
      <w:r w:rsidRPr="00CD3E58">
        <w:rPr>
          <w:rFonts w:ascii="Arial" w:hAnsi="Arial" w:cs="Arial"/>
          <w:sz w:val="20"/>
          <w:szCs w:val="20"/>
        </w:rPr>
        <w:t xml:space="preserve"> has a physical, psychological, verbal or nonverbal sexual dimension/dynamic that subordinates, humiliates or intimidates another person. This is commonly underpinned by sexist attitudes or gender stereotypes. </w:t>
      </w:r>
    </w:p>
    <w:p w14:paraId="6EFC15AD" w14:textId="77777777" w:rsidR="00494ABA" w:rsidRPr="00CD3E58" w:rsidRDefault="00494ABA" w:rsidP="00494ABA">
      <w:pPr>
        <w:spacing w:after="19" w:line="259" w:lineRule="auto"/>
        <w:ind w:left="221"/>
        <w:rPr>
          <w:rFonts w:ascii="Arial" w:hAnsi="Arial" w:cs="Arial"/>
          <w:sz w:val="20"/>
          <w:szCs w:val="20"/>
        </w:rPr>
      </w:pPr>
      <w:r w:rsidRPr="00CD3E58">
        <w:rPr>
          <w:rFonts w:ascii="Arial" w:eastAsia="Arial" w:hAnsi="Arial" w:cs="Arial"/>
          <w:b/>
          <w:sz w:val="20"/>
          <w:szCs w:val="20"/>
        </w:rPr>
        <w:t xml:space="preserve"> </w:t>
      </w:r>
    </w:p>
    <w:p w14:paraId="57D8783F" w14:textId="77777777" w:rsidR="00494ABA" w:rsidRPr="00CD3E58" w:rsidRDefault="00494ABA" w:rsidP="00494ABA">
      <w:pPr>
        <w:spacing w:line="259" w:lineRule="auto"/>
        <w:ind w:left="221"/>
        <w:rPr>
          <w:rFonts w:ascii="Arial" w:eastAsia="Arial" w:hAnsi="Arial" w:cs="Arial"/>
          <w:b/>
          <w:sz w:val="20"/>
          <w:szCs w:val="20"/>
        </w:rPr>
      </w:pPr>
      <w:r w:rsidRPr="00CD3E58">
        <w:rPr>
          <w:rFonts w:ascii="Arial" w:eastAsia="Arial" w:hAnsi="Arial" w:cs="Arial"/>
          <w:b/>
          <w:sz w:val="20"/>
          <w:szCs w:val="20"/>
        </w:rPr>
        <w:t xml:space="preserve"> </w:t>
      </w:r>
    </w:p>
    <w:p w14:paraId="77018736" w14:textId="77777777" w:rsidR="00494ABA" w:rsidRPr="00CD3E58" w:rsidRDefault="00494ABA" w:rsidP="00494ABA">
      <w:pPr>
        <w:spacing w:line="259" w:lineRule="auto"/>
        <w:ind w:left="221"/>
        <w:rPr>
          <w:rFonts w:ascii="Arial" w:eastAsia="Arial" w:hAnsi="Arial" w:cs="Arial"/>
          <w:b/>
          <w:sz w:val="20"/>
          <w:szCs w:val="20"/>
        </w:rPr>
      </w:pPr>
    </w:p>
    <w:p w14:paraId="59AE0B9C" w14:textId="77777777" w:rsidR="00494ABA" w:rsidRPr="00CD3E58" w:rsidRDefault="00494ABA" w:rsidP="00494ABA">
      <w:pPr>
        <w:spacing w:line="259" w:lineRule="auto"/>
        <w:ind w:left="221"/>
        <w:rPr>
          <w:rFonts w:ascii="Arial" w:hAnsi="Arial" w:cs="Arial"/>
          <w:sz w:val="20"/>
          <w:szCs w:val="20"/>
        </w:rPr>
      </w:pPr>
    </w:p>
    <w:p w14:paraId="2689E008" w14:textId="77777777" w:rsidR="00494ABA" w:rsidRPr="00CD3E58" w:rsidRDefault="00494ABA" w:rsidP="00494ABA">
      <w:pPr>
        <w:pStyle w:val="Heading1"/>
        <w:ind w:left="513" w:hanging="307"/>
        <w:rPr>
          <w:sz w:val="20"/>
          <w:szCs w:val="20"/>
        </w:rPr>
      </w:pPr>
      <w:r w:rsidRPr="00CD3E58">
        <w:rPr>
          <w:sz w:val="20"/>
          <w:szCs w:val="20"/>
        </w:rPr>
        <w:t xml:space="preserve">Statutory implications </w:t>
      </w:r>
    </w:p>
    <w:p w14:paraId="12644FE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D59FEDA"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5.1. The school understands that, under the Equality Act 2010, it has a responsibility to: eliminate unlawful discrimination, harassment, victimisation and any other conduct prohibited by the act; advance equality of opportunity between people who share a protected characteristic and people who do not share it; and foster good relations between people who share a protected characteristic and people who do not share it. </w:t>
      </w:r>
    </w:p>
    <w:p w14:paraId="7092B1E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6C0F544"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5.2. The school understands that, under the Human Rights Act (HRA) 1998, it could </w:t>
      </w:r>
      <w:proofErr w:type="gramStart"/>
      <w:r w:rsidRPr="00CD3E58">
        <w:rPr>
          <w:rFonts w:ascii="Arial" w:hAnsi="Arial" w:cs="Arial"/>
          <w:sz w:val="20"/>
          <w:szCs w:val="20"/>
        </w:rPr>
        <w:t>have charges</w:t>
      </w:r>
      <w:proofErr w:type="gramEnd"/>
      <w:r w:rsidRPr="00CD3E58">
        <w:rPr>
          <w:rFonts w:ascii="Arial" w:hAnsi="Arial" w:cs="Arial"/>
          <w:sz w:val="20"/>
          <w:szCs w:val="20"/>
        </w:rPr>
        <w:t xml:space="preserve"> brought against it if it allows the rights of children and young people at the school to be breached by failing to take bullying seriously. </w:t>
      </w:r>
    </w:p>
    <w:p w14:paraId="738E0AA4"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B3B26B9"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5.3. The NAHT has guidelines that recommend Head Teachers must ‘satisfy themselves’ that their school’s Anti-Bullying Policy complies with the HRA; the Head Teacher understands that they cannot do this without fully involving their teaching staff. </w:t>
      </w:r>
    </w:p>
    <w:p w14:paraId="1749457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0FB0A9F"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5.4. Although bullying itself is not a criminal offence, some types of harassment, threatening behaviour and/or communications may be considered criminal offences: </w:t>
      </w:r>
    </w:p>
    <w:p w14:paraId="74E7858B" w14:textId="77777777" w:rsidR="00494ABA" w:rsidRPr="00CD3E58" w:rsidRDefault="00494ABA" w:rsidP="00494ABA">
      <w:pPr>
        <w:ind w:left="216" w:right="12"/>
        <w:rPr>
          <w:rFonts w:ascii="Arial" w:hAnsi="Arial" w:cs="Arial"/>
          <w:sz w:val="20"/>
          <w:szCs w:val="20"/>
        </w:rPr>
      </w:pPr>
    </w:p>
    <w:p w14:paraId="69D36388" w14:textId="77777777" w:rsidR="00494ABA" w:rsidRPr="00CD3E58" w:rsidRDefault="00494ABA" w:rsidP="00494ABA">
      <w:pPr>
        <w:widowControl/>
        <w:numPr>
          <w:ilvl w:val="0"/>
          <w:numId w:val="17"/>
        </w:numPr>
        <w:autoSpaceDE/>
        <w:autoSpaceDN/>
        <w:spacing w:after="36" w:line="248" w:lineRule="auto"/>
        <w:ind w:right="12" w:hanging="360"/>
        <w:rPr>
          <w:rFonts w:ascii="Arial" w:hAnsi="Arial" w:cs="Arial"/>
          <w:sz w:val="20"/>
          <w:szCs w:val="20"/>
        </w:rPr>
      </w:pPr>
      <w:r w:rsidRPr="00CD3E58">
        <w:rPr>
          <w:rFonts w:ascii="Arial" w:hAnsi="Arial" w:cs="Arial"/>
          <w:sz w:val="20"/>
          <w:szCs w:val="20"/>
        </w:rPr>
        <w:t xml:space="preserve">Under the Malicious Communications Act 1988, it is an offence for a person to electronically communicate with another person with the intent </w:t>
      </w:r>
      <w:proofErr w:type="gramStart"/>
      <w:r w:rsidRPr="00CD3E58">
        <w:rPr>
          <w:rFonts w:ascii="Arial" w:hAnsi="Arial" w:cs="Arial"/>
          <w:sz w:val="20"/>
          <w:szCs w:val="20"/>
        </w:rPr>
        <w:t>to cause</w:t>
      </w:r>
      <w:proofErr w:type="gramEnd"/>
      <w:r w:rsidRPr="00CD3E58">
        <w:rPr>
          <w:rFonts w:ascii="Arial" w:hAnsi="Arial" w:cs="Arial"/>
          <w:sz w:val="20"/>
          <w:szCs w:val="20"/>
        </w:rPr>
        <w:t xml:space="preserve"> distress or anxiety, or in a way which conveys a message which is indecent or grossly offensive, a threat, or contains information which is false and known or believed to be false by the sender. </w:t>
      </w:r>
    </w:p>
    <w:p w14:paraId="6D9E364A" w14:textId="77777777" w:rsidR="00494ABA" w:rsidRPr="00CD3E58" w:rsidRDefault="00494ABA" w:rsidP="00494ABA">
      <w:pPr>
        <w:widowControl/>
        <w:numPr>
          <w:ilvl w:val="0"/>
          <w:numId w:val="17"/>
        </w:numPr>
        <w:autoSpaceDE/>
        <w:autoSpaceDN/>
        <w:spacing w:after="36" w:line="248" w:lineRule="auto"/>
        <w:ind w:right="12" w:hanging="360"/>
        <w:rPr>
          <w:rFonts w:ascii="Arial" w:hAnsi="Arial" w:cs="Arial"/>
          <w:sz w:val="20"/>
          <w:szCs w:val="20"/>
        </w:rPr>
      </w:pPr>
      <w:r w:rsidRPr="00CD3E58">
        <w:rPr>
          <w:rFonts w:ascii="Arial" w:hAnsi="Arial" w:cs="Arial"/>
          <w:sz w:val="20"/>
          <w:szCs w:val="20"/>
        </w:rPr>
        <w:t xml:space="preserve">The Protection from Harassment Act 1997 makes it an offence to knowingly pursue any course of conduct amounting to harassment. </w:t>
      </w:r>
    </w:p>
    <w:p w14:paraId="6995A593" w14:textId="77777777" w:rsidR="00494ABA" w:rsidRPr="00CD3E58" w:rsidRDefault="00494ABA" w:rsidP="00494ABA">
      <w:pPr>
        <w:widowControl/>
        <w:numPr>
          <w:ilvl w:val="0"/>
          <w:numId w:val="17"/>
        </w:numPr>
        <w:autoSpaceDE/>
        <w:autoSpaceDN/>
        <w:spacing w:after="36" w:line="248" w:lineRule="auto"/>
        <w:ind w:right="12" w:hanging="360"/>
        <w:rPr>
          <w:rFonts w:ascii="Arial" w:hAnsi="Arial" w:cs="Arial"/>
          <w:sz w:val="20"/>
          <w:szCs w:val="20"/>
        </w:rPr>
      </w:pPr>
      <w:r w:rsidRPr="00CD3E58">
        <w:rPr>
          <w:rFonts w:ascii="Arial" w:hAnsi="Arial" w:cs="Arial"/>
          <w:sz w:val="20"/>
          <w:szCs w:val="20"/>
        </w:rPr>
        <w:t xml:space="preserve">Section 127 of the Communications Act 2003 makes it an offence to send, by means of a public electronic communications network, a message, or other matter, that is grossly offensive or of an indecent, obscene or menacing character. It is unlawful to disseminate defamatory information through any media, including internet sites. </w:t>
      </w:r>
    </w:p>
    <w:p w14:paraId="2CFDD970" w14:textId="77777777" w:rsidR="00494ABA" w:rsidRPr="00CD3E58" w:rsidRDefault="00494ABA" w:rsidP="00494ABA">
      <w:pPr>
        <w:widowControl/>
        <w:numPr>
          <w:ilvl w:val="0"/>
          <w:numId w:val="17"/>
        </w:numPr>
        <w:autoSpaceDE/>
        <w:autoSpaceDN/>
        <w:spacing w:after="5" w:line="248" w:lineRule="auto"/>
        <w:ind w:right="12" w:hanging="360"/>
        <w:rPr>
          <w:rFonts w:ascii="Arial" w:hAnsi="Arial" w:cs="Arial"/>
          <w:sz w:val="20"/>
          <w:szCs w:val="20"/>
        </w:rPr>
      </w:pPr>
      <w:r w:rsidRPr="00CD3E58">
        <w:rPr>
          <w:rFonts w:ascii="Arial" w:hAnsi="Arial" w:cs="Arial"/>
          <w:sz w:val="20"/>
          <w:szCs w:val="20"/>
        </w:rPr>
        <w:t xml:space="preserve">Other forms of bullying which are illegal and should be reported to the police include: </w:t>
      </w:r>
    </w:p>
    <w:p w14:paraId="218B59C8" w14:textId="77777777" w:rsidR="00494ABA" w:rsidRPr="00CD3E58" w:rsidRDefault="00494ABA" w:rsidP="00494ABA">
      <w:pPr>
        <w:spacing w:after="283" w:line="259" w:lineRule="auto"/>
        <w:ind w:left="344"/>
        <w:jc w:val="center"/>
        <w:rPr>
          <w:rFonts w:ascii="Arial" w:hAnsi="Arial" w:cs="Arial"/>
          <w:sz w:val="20"/>
          <w:szCs w:val="20"/>
        </w:rPr>
      </w:pPr>
      <w:r w:rsidRPr="00CD3E58">
        <w:rPr>
          <w:rFonts w:ascii="Arial" w:hAnsi="Arial" w:cs="Arial"/>
          <w:sz w:val="20"/>
          <w:szCs w:val="20"/>
        </w:rPr>
        <w:t xml:space="preserve">violence or assault, theft, repeated harassment or intimidation and hate crimes. </w:t>
      </w:r>
    </w:p>
    <w:p w14:paraId="7A001B0E"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711ADA46" w14:textId="77777777" w:rsidR="00494ABA" w:rsidRPr="00CD3E58" w:rsidRDefault="00494ABA" w:rsidP="00494ABA">
      <w:pPr>
        <w:pStyle w:val="Heading1"/>
        <w:ind w:left="513" w:hanging="307"/>
        <w:rPr>
          <w:sz w:val="20"/>
          <w:szCs w:val="20"/>
        </w:rPr>
      </w:pPr>
      <w:r w:rsidRPr="00CD3E58">
        <w:rPr>
          <w:sz w:val="20"/>
          <w:szCs w:val="20"/>
        </w:rPr>
        <w:t xml:space="preserve">Prevention </w:t>
      </w:r>
    </w:p>
    <w:p w14:paraId="2E34A8B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53A377F"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6.1. All reported or witnessed instances of bullying in the school are investigated by a member of staff. </w:t>
      </w:r>
    </w:p>
    <w:p w14:paraId="156FDF0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FCAD0FF" w14:textId="194A4180" w:rsidR="00494ABA" w:rsidRPr="00CD3E58" w:rsidRDefault="00494ABA" w:rsidP="00494ABA">
      <w:pPr>
        <w:ind w:left="216" w:right="12"/>
        <w:rPr>
          <w:rFonts w:ascii="Arial" w:hAnsi="Arial" w:cs="Arial"/>
          <w:sz w:val="20"/>
          <w:szCs w:val="20"/>
        </w:rPr>
      </w:pPr>
      <w:r w:rsidRPr="00CD3E58">
        <w:rPr>
          <w:rFonts w:ascii="Arial" w:hAnsi="Arial" w:cs="Arial"/>
          <w:sz w:val="20"/>
          <w:szCs w:val="20"/>
        </w:rPr>
        <w:t>6.2. Staff encourage pupil co</w:t>
      </w:r>
      <w:r w:rsidR="00CD3E58">
        <w:rPr>
          <w:rFonts w:ascii="Arial" w:hAnsi="Arial" w:cs="Arial"/>
          <w:sz w:val="20"/>
          <w:szCs w:val="20"/>
        </w:rPr>
        <w:t>-</w:t>
      </w:r>
      <w:r w:rsidRPr="00CD3E58">
        <w:rPr>
          <w:rFonts w:ascii="Arial" w:hAnsi="Arial" w:cs="Arial"/>
          <w:sz w:val="20"/>
          <w:szCs w:val="20"/>
        </w:rPr>
        <w:t xml:space="preserve">operation and the development of interpersonal skills using group work and pair work. </w:t>
      </w:r>
    </w:p>
    <w:p w14:paraId="22C0CA3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91A51F5"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6.3. All types of bullying are discussed as part of the curriculum, and diversity, difference and respect for others is promoted and celebrated through various lessons. </w:t>
      </w:r>
    </w:p>
    <w:p w14:paraId="61C703C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AE82EED"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6.4. Seating arrangements in class will be changed and </w:t>
      </w:r>
      <w:proofErr w:type="spellStart"/>
      <w:r w:rsidRPr="00CD3E58">
        <w:rPr>
          <w:rFonts w:ascii="Arial" w:hAnsi="Arial" w:cs="Arial"/>
          <w:sz w:val="20"/>
          <w:szCs w:val="20"/>
        </w:rPr>
        <w:t>organised</w:t>
      </w:r>
      <w:proofErr w:type="spellEnd"/>
      <w:r w:rsidRPr="00CD3E58">
        <w:rPr>
          <w:rFonts w:ascii="Arial" w:hAnsi="Arial" w:cs="Arial"/>
          <w:sz w:val="20"/>
          <w:szCs w:val="20"/>
        </w:rPr>
        <w:t xml:space="preserve"> in a way that prevents instances of bullying. </w:t>
      </w:r>
    </w:p>
    <w:p w14:paraId="285D00D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2F5B0D7"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6.5. Potential victims of bullying are drawn into working groups with children who do not abuse or take advantage of them. </w:t>
      </w:r>
    </w:p>
    <w:p w14:paraId="768DEA3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D5E3B95"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6.6. Opportunities to extend friendship groups and interactive skills are provided through participation in special events, for example, drama productions, sporting activities and cultural groups. </w:t>
      </w:r>
    </w:p>
    <w:p w14:paraId="63209E9D" w14:textId="77777777" w:rsidR="00494ABA" w:rsidRPr="00CD3E58" w:rsidRDefault="00494ABA" w:rsidP="00494ABA">
      <w:pPr>
        <w:spacing w:after="7" w:line="259" w:lineRule="auto"/>
        <w:ind w:left="221"/>
        <w:rPr>
          <w:rFonts w:ascii="Arial" w:hAnsi="Arial" w:cs="Arial"/>
          <w:sz w:val="20"/>
          <w:szCs w:val="20"/>
        </w:rPr>
      </w:pPr>
      <w:r w:rsidRPr="00CD3E58">
        <w:rPr>
          <w:rFonts w:ascii="Arial" w:hAnsi="Arial" w:cs="Arial"/>
          <w:sz w:val="20"/>
          <w:szCs w:val="20"/>
        </w:rPr>
        <w:t xml:space="preserve"> </w:t>
      </w:r>
    </w:p>
    <w:p w14:paraId="7571E4EB"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6.7. All members of the school community are made aware of the school’s Anti-Bullying Policy. </w:t>
      </w:r>
    </w:p>
    <w:p w14:paraId="2D67FD3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968F0FC"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6.8. All staff members receive training on identifying and dealing with the different types of bullying. </w:t>
      </w:r>
    </w:p>
    <w:p w14:paraId="19F19F28"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573906E"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6.9. A safe place, supervised by a teacher, is available for pupils to go to at lunch if they are involved in conflict with their peers, or wish to avoid a bully. </w:t>
      </w:r>
    </w:p>
    <w:p w14:paraId="1D78B011"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A07496D"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6.10. The teacher supervising the area will speak to pupils to find out the cause of any problems and, ultimately, stop any form of bullying taking place. </w:t>
      </w:r>
    </w:p>
    <w:p w14:paraId="4498BED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2DE8C62" w14:textId="5351FC9B" w:rsidR="00494ABA" w:rsidRPr="00CD3E58" w:rsidRDefault="00494ABA" w:rsidP="00494ABA">
      <w:pPr>
        <w:ind w:left="216" w:right="12"/>
        <w:rPr>
          <w:rFonts w:ascii="Arial" w:hAnsi="Arial" w:cs="Arial"/>
          <w:sz w:val="20"/>
          <w:szCs w:val="20"/>
        </w:rPr>
      </w:pPr>
      <w:r w:rsidRPr="00CD3E58">
        <w:rPr>
          <w:rFonts w:ascii="Arial" w:hAnsi="Arial" w:cs="Arial"/>
          <w:sz w:val="20"/>
          <w:szCs w:val="20"/>
        </w:rPr>
        <w:lastRenderedPageBreak/>
        <w:t xml:space="preserve">6.11. Pupils will meet with their Key Worker </w:t>
      </w:r>
      <w:r w:rsidR="00972BFD" w:rsidRPr="00CD3E58">
        <w:rPr>
          <w:rFonts w:ascii="Arial" w:hAnsi="Arial" w:cs="Arial"/>
          <w:sz w:val="20"/>
          <w:szCs w:val="20"/>
        </w:rPr>
        <w:t>regularly</w:t>
      </w:r>
      <w:r w:rsidRPr="00CD3E58">
        <w:rPr>
          <w:rFonts w:ascii="Arial" w:hAnsi="Arial" w:cs="Arial"/>
          <w:sz w:val="20"/>
          <w:szCs w:val="20"/>
        </w:rPr>
        <w:t xml:space="preserve"> to ensure any problems can be actioned quickly. </w:t>
      </w:r>
    </w:p>
    <w:p w14:paraId="1EBC679E" w14:textId="77777777" w:rsidR="00494ABA" w:rsidRPr="00CD3E58" w:rsidRDefault="00494ABA" w:rsidP="00494ABA">
      <w:pPr>
        <w:spacing w:after="2" w:line="259" w:lineRule="auto"/>
        <w:ind w:left="221"/>
        <w:rPr>
          <w:rFonts w:ascii="Arial" w:hAnsi="Arial" w:cs="Arial"/>
          <w:sz w:val="20"/>
          <w:szCs w:val="20"/>
        </w:rPr>
      </w:pPr>
      <w:r w:rsidRPr="00CD3E58">
        <w:rPr>
          <w:rFonts w:ascii="Arial" w:hAnsi="Arial" w:cs="Arial"/>
          <w:sz w:val="20"/>
          <w:szCs w:val="20"/>
        </w:rPr>
        <w:t xml:space="preserve"> </w:t>
      </w:r>
    </w:p>
    <w:p w14:paraId="3CDFCDF9"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6.12. Class teachers and senior staff will also offer an ‘open door’ policy allowing pupils to discuss any bullying, whether they are victims or have witnessed an incident. </w:t>
      </w:r>
    </w:p>
    <w:p w14:paraId="70ED9E6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6E394AF" w14:textId="77777777" w:rsidR="00494ABA" w:rsidRPr="00CD3E58" w:rsidRDefault="00494ABA" w:rsidP="00494ABA">
      <w:pPr>
        <w:spacing w:after="47" w:line="259" w:lineRule="auto"/>
        <w:ind w:left="221"/>
        <w:rPr>
          <w:rFonts w:ascii="Arial" w:hAnsi="Arial" w:cs="Arial"/>
          <w:sz w:val="20"/>
          <w:szCs w:val="20"/>
        </w:rPr>
      </w:pPr>
      <w:r w:rsidRPr="00CD3E58">
        <w:rPr>
          <w:rFonts w:ascii="Arial" w:hAnsi="Arial" w:cs="Arial"/>
          <w:sz w:val="20"/>
          <w:szCs w:val="20"/>
        </w:rPr>
        <w:t xml:space="preserve"> </w:t>
      </w:r>
    </w:p>
    <w:p w14:paraId="43CBFCBA" w14:textId="77777777" w:rsidR="00494ABA" w:rsidRPr="00CD3E58" w:rsidRDefault="00494ABA" w:rsidP="00494ABA">
      <w:pPr>
        <w:pStyle w:val="Heading1"/>
        <w:ind w:left="513" w:hanging="307"/>
        <w:rPr>
          <w:sz w:val="20"/>
          <w:szCs w:val="20"/>
        </w:rPr>
      </w:pPr>
      <w:r w:rsidRPr="00CD3E58">
        <w:rPr>
          <w:sz w:val="20"/>
          <w:szCs w:val="20"/>
        </w:rPr>
        <w:t xml:space="preserve">Signs of bullying </w:t>
      </w:r>
    </w:p>
    <w:p w14:paraId="03AB4EC8"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DF9EEA6"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7.1. Staff will be alert to the following signs that may indicate a pupil is a victim of bullying: </w:t>
      </w:r>
    </w:p>
    <w:p w14:paraId="25BDDEFD" w14:textId="77777777" w:rsidR="00494ABA" w:rsidRPr="00CD3E58" w:rsidRDefault="00494ABA" w:rsidP="00494ABA">
      <w:pPr>
        <w:ind w:left="216" w:right="12"/>
        <w:rPr>
          <w:rFonts w:ascii="Arial" w:hAnsi="Arial" w:cs="Arial"/>
          <w:sz w:val="20"/>
          <w:szCs w:val="20"/>
        </w:rPr>
      </w:pPr>
    </w:p>
    <w:p w14:paraId="584545A6"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Being frightened to travel to or from school </w:t>
      </w:r>
    </w:p>
    <w:p w14:paraId="748DC7FE"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Asking to be driven to school </w:t>
      </w:r>
    </w:p>
    <w:p w14:paraId="7E3E618B"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Unwillingness to attend school </w:t>
      </w:r>
    </w:p>
    <w:p w14:paraId="3A30FE84"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Truancy </w:t>
      </w:r>
    </w:p>
    <w:p w14:paraId="04A0F2E3"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Becoming anxious or lacking confidence </w:t>
      </w:r>
    </w:p>
    <w:p w14:paraId="2D929547"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Saying that they feel ill in the morning </w:t>
      </w:r>
    </w:p>
    <w:p w14:paraId="6B75A214"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Decreased involvement in </w:t>
      </w:r>
      <w:proofErr w:type="gramStart"/>
      <w:r w:rsidRPr="00CD3E58">
        <w:rPr>
          <w:rFonts w:ascii="Arial" w:hAnsi="Arial" w:cs="Arial"/>
          <w:sz w:val="20"/>
          <w:szCs w:val="20"/>
        </w:rPr>
        <w:t>school work</w:t>
      </w:r>
      <w:proofErr w:type="gramEnd"/>
      <w:r w:rsidRPr="00CD3E58">
        <w:rPr>
          <w:rFonts w:ascii="Arial" w:hAnsi="Arial" w:cs="Arial"/>
          <w:sz w:val="20"/>
          <w:szCs w:val="20"/>
        </w:rPr>
        <w:t xml:space="preserve"> </w:t>
      </w:r>
    </w:p>
    <w:p w14:paraId="1AD7B894"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Returning home with torn clothes or damaged possessions </w:t>
      </w:r>
    </w:p>
    <w:p w14:paraId="60D0BB0A"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Missing possessions </w:t>
      </w:r>
    </w:p>
    <w:p w14:paraId="42A44E17"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Missing dinner money </w:t>
      </w:r>
    </w:p>
    <w:p w14:paraId="3454B1EE"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Asking for extra money or stealing </w:t>
      </w:r>
    </w:p>
    <w:p w14:paraId="303ACEAE"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Cuts or bruises </w:t>
      </w:r>
    </w:p>
    <w:p w14:paraId="5B17AD2B"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Lack of appetite </w:t>
      </w:r>
    </w:p>
    <w:p w14:paraId="365B4129"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Unwillingness to use the internet or mobile devices </w:t>
      </w:r>
    </w:p>
    <w:p w14:paraId="65DF8301"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Becoming agitated when receiving calls or text messages </w:t>
      </w:r>
    </w:p>
    <w:p w14:paraId="4AB1B7A5"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Lack of eye contact </w:t>
      </w:r>
    </w:p>
    <w:p w14:paraId="1EDF1F91" w14:textId="77777777" w:rsidR="00494ABA" w:rsidRPr="00CD3E58" w:rsidRDefault="00494ABA" w:rsidP="00494ABA">
      <w:pPr>
        <w:widowControl/>
        <w:numPr>
          <w:ilvl w:val="0"/>
          <w:numId w:val="18"/>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Becoming short tempered </w:t>
      </w:r>
    </w:p>
    <w:p w14:paraId="70CAC35B" w14:textId="77777777" w:rsidR="00494ABA" w:rsidRPr="00CD3E58" w:rsidRDefault="00494ABA" w:rsidP="00494ABA">
      <w:pPr>
        <w:widowControl/>
        <w:numPr>
          <w:ilvl w:val="0"/>
          <w:numId w:val="18"/>
        </w:numPr>
        <w:autoSpaceDE/>
        <w:autoSpaceDN/>
        <w:spacing w:after="188" w:line="248" w:lineRule="auto"/>
        <w:ind w:left="942" w:right="12" w:hanging="361"/>
        <w:rPr>
          <w:rFonts w:ascii="Arial" w:hAnsi="Arial" w:cs="Arial"/>
          <w:sz w:val="20"/>
          <w:szCs w:val="20"/>
        </w:rPr>
      </w:pPr>
      <w:r w:rsidRPr="00CD3E58">
        <w:rPr>
          <w:rFonts w:ascii="Arial" w:hAnsi="Arial" w:cs="Arial"/>
          <w:sz w:val="20"/>
          <w:szCs w:val="20"/>
        </w:rPr>
        <w:t xml:space="preserve">Change in behaviour and attitude at home </w:t>
      </w:r>
    </w:p>
    <w:p w14:paraId="2DB5776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5B2F301" w14:textId="77777777" w:rsidR="00494ABA" w:rsidRPr="00CD3E58" w:rsidRDefault="00494ABA" w:rsidP="00494ABA">
      <w:pPr>
        <w:widowControl/>
        <w:numPr>
          <w:ilvl w:val="1"/>
          <w:numId w:val="19"/>
        </w:numPr>
        <w:autoSpaceDE/>
        <w:autoSpaceDN/>
        <w:spacing w:after="5" w:line="248" w:lineRule="auto"/>
        <w:ind w:right="12" w:hanging="10"/>
        <w:rPr>
          <w:rFonts w:ascii="Arial" w:hAnsi="Arial" w:cs="Arial"/>
          <w:sz w:val="20"/>
          <w:szCs w:val="20"/>
        </w:rPr>
      </w:pPr>
      <w:r w:rsidRPr="00CD3E58">
        <w:rPr>
          <w:rFonts w:ascii="Arial" w:hAnsi="Arial" w:cs="Arial"/>
          <w:sz w:val="20"/>
          <w:szCs w:val="20"/>
        </w:rPr>
        <w:t xml:space="preserve">Although the signs outlined above may not be due to bullying, they may be due to deeper social, emotional or mental health issues, </w:t>
      </w:r>
      <w:proofErr w:type="gramStart"/>
      <w:r w:rsidRPr="00CD3E58">
        <w:rPr>
          <w:rFonts w:ascii="Arial" w:hAnsi="Arial" w:cs="Arial"/>
          <w:sz w:val="20"/>
          <w:szCs w:val="20"/>
        </w:rPr>
        <w:t>so</w:t>
      </w:r>
      <w:proofErr w:type="gramEnd"/>
      <w:r w:rsidRPr="00CD3E58">
        <w:rPr>
          <w:rFonts w:ascii="Arial" w:hAnsi="Arial" w:cs="Arial"/>
          <w:sz w:val="20"/>
          <w:szCs w:val="20"/>
        </w:rPr>
        <w:t xml:space="preserve"> are still worth investigating. </w:t>
      </w:r>
    </w:p>
    <w:p w14:paraId="5D212A81"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C687918" w14:textId="77777777" w:rsidR="00494ABA" w:rsidRPr="00CD3E58" w:rsidRDefault="00494ABA" w:rsidP="00494ABA">
      <w:pPr>
        <w:widowControl/>
        <w:numPr>
          <w:ilvl w:val="1"/>
          <w:numId w:val="19"/>
        </w:numPr>
        <w:autoSpaceDE/>
        <w:autoSpaceDN/>
        <w:spacing w:after="5" w:line="248" w:lineRule="auto"/>
        <w:ind w:right="12" w:hanging="10"/>
        <w:rPr>
          <w:rFonts w:ascii="Arial" w:hAnsi="Arial" w:cs="Arial"/>
          <w:sz w:val="20"/>
          <w:szCs w:val="20"/>
        </w:rPr>
      </w:pPr>
      <w:r w:rsidRPr="00CD3E58">
        <w:rPr>
          <w:rFonts w:ascii="Arial" w:hAnsi="Arial" w:cs="Arial"/>
          <w:sz w:val="20"/>
          <w:szCs w:val="20"/>
        </w:rPr>
        <w:t xml:space="preserve">Pupils who display a significant number of these signs are approached by a member of staff, </w:t>
      </w:r>
      <w:proofErr w:type="gramStart"/>
      <w:r w:rsidRPr="00CD3E58">
        <w:rPr>
          <w:rFonts w:ascii="Arial" w:hAnsi="Arial" w:cs="Arial"/>
          <w:sz w:val="20"/>
          <w:szCs w:val="20"/>
        </w:rPr>
        <w:t>in order to</w:t>
      </w:r>
      <w:proofErr w:type="gramEnd"/>
      <w:r w:rsidRPr="00CD3E58">
        <w:rPr>
          <w:rFonts w:ascii="Arial" w:hAnsi="Arial" w:cs="Arial"/>
          <w:sz w:val="20"/>
          <w:szCs w:val="20"/>
        </w:rPr>
        <w:t xml:space="preserve"> determine the underlying issues, whether they are due to bullying or other issues. </w:t>
      </w:r>
    </w:p>
    <w:p w14:paraId="2EFA6C94" w14:textId="77777777" w:rsidR="00494ABA" w:rsidRPr="00CD3E58" w:rsidRDefault="00494ABA" w:rsidP="00494ABA">
      <w:pPr>
        <w:spacing w:after="28" w:line="259" w:lineRule="auto"/>
        <w:ind w:left="221"/>
        <w:rPr>
          <w:rFonts w:ascii="Arial" w:hAnsi="Arial" w:cs="Arial"/>
          <w:sz w:val="20"/>
          <w:szCs w:val="20"/>
        </w:rPr>
      </w:pPr>
      <w:r w:rsidRPr="00CD3E58">
        <w:rPr>
          <w:rFonts w:ascii="Arial" w:hAnsi="Arial" w:cs="Arial"/>
          <w:sz w:val="20"/>
          <w:szCs w:val="20"/>
        </w:rPr>
        <w:t xml:space="preserve"> </w:t>
      </w:r>
    </w:p>
    <w:p w14:paraId="582441F4"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020325D4" w14:textId="77777777" w:rsidR="00494ABA" w:rsidRPr="00CD3E58" w:rsidRDefault="00494ABA" w:rsidP="00494ABA">
      <w:pPr>
        <w:pStyle w:val="Heading1"/>
        <w:ind w:left="513" w:hanging="307"/>
        <w:rPr>
          <w:sz w:val="20"/>
          <w:szCs w:val="20"/>
        </w:rPr>
      </w:pPr>
      <w:r w:rsidRPr="00CD3E58">
        <w:rPr>
          <w:sz w:val="20"/>
          <w:szCs w:val="20"/>
        </w:rPr>
        <w:t xml:space="preserve">Staff principles </w:t>
      </w:r>
    </w:p>
    <w:p w14:paraId="4DCEF6F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7E5C12C"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8.1. Prevention is at the forefront of the school’s Anti-Bullying Policy. </w:t>
      </w:r>
    </w:p>
    <w:p w14:paraId="6430722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19717DB"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8.2. Staff treat reports of bullying very seriously. </w:t>
      </w:r>
    </w:p>
    <w:p w14:paraId="0C7B0B6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771E00F"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8.3. Staff do not ignore signs of suspected bullying. </w:t>
      </w:r>
    </w:p>
    <w:p w14:paraId="16AD97A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C9F092E" w14:textId="77777777" w:rsidR="00494ABA" w:rsidRPr="00CD3E58" w:rsidRDefault="00494ABA" w:rsidP="00494ABA">
      <w:pPr>
        <w:ind w:left="216" w:right="781"/>
        <w:rPr>
          <w:rFonts w:ascii="Arial" w:hAnsi="Arial" w:cs="Arial"/>
          <w:sz w:val="20"/>
          <w:szCs w:val="20"/>
        </w:rPr>
      </w:pPr>
      <w:r w:rsidRPr="00CD3E58">
        <w:rPr>
          <w:rFonts w:ascii="Arial" w:hAnsi="Arial" w:cs="Arial"/>
          <w:sz w:val="20"/>
          <w:szCs w:val="20"/>
        </w:rPr>
        <w:t xml:space="preserve">8.4. Unpleasantness from one pupil towards another is always challenged and never ignored. </w:t>
      </w:r>
    </w:p>
    <w:p w14:paraId="1C2FEFB2"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60B4C2A"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8.5. Staff </w:t>
      </w:r>
      <w:proofErr w:type="gramStart"/>
      <w:r w:rsidRPr="00CD3E58">
        <w:rPr>
          <w:rFonts w:ascii="Arial" w:hAnsi="Arial" w:cs="Arial"/>
          <w:sz w:val="20"/>
          <w:szCs w:val="20"/>
        </w:rPr>
        <w:t>take action</w:t>
      </w:r>
      <w:proofErr w:type="gramEnd"/>
      <w:r w:rsidRPr="00CD3E58">
        <w:rPr>
          <w:rFonts w:ascii="Arial" w:hAnsi="Arial" w:cs="Arial"/>
          <w:sz w:val="20"/>
          <w:szCs w:val="20"/>
        </w:rPr>
        <w:t xml:space="preserve"> immediately when they become aware of a bullying incident; this applies to all staff, not solely teaching staff. </w:t>
      </w:r>
    </w:p>
    <w:p w14:paraId="2A75D28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51B6FA0"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8.6. Staff always respect pupils’ privacy, and information about specific instances of bullying is not discussed with others, unless it is in a setting that the victim has given consent to if the member of staff believes the pupil is in </w:t>
      </w:r>
      <w:proofErr w:type="gramStart"/>
      <w:r w:rsidRPr="00CD3E58">
        <w:rPr>
          <w:rFonts w:ascii="Arial" w:hAnsi="Arial" w:cs="Arial"/>
          <w:sz w:val="20"/>
          <w:szCs w:val="20"/>
        </w:rPr>
        <w:t>serious danger</w:t>
      </w:r>
      <w:proofErr w:type="gramEnd"/>
      <w:r w:rsidRPr="00CD3E58">
        <w:rPr>
          <w:rFonts w:ascii="Arial" w:hAnsi="Arial" w:cs="Arial"/>
          <w:sz w:val="20"/>
          <w:szCs w:val="20"/>
        </w:rPr>
        <w:t xml:space="preserve">, e.g. of being hurt, they will inform the DSL immediately. </w:t>
      </w:r>
    </w:p>
    <w:p w14:paraId="0895FF08"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D658854"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8.7. Follow-up support is given to both the victim and bully in the months following any incidents, to ensure all bullying has stopped. </w:t>
      </w:r>
    </w:p>
    <w:p w14:paraId="3B2C081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33EFA5A" w14:textId="77777777" w:rsidR="00494ABA" w:rsidRPr="00CD3E58" w:rsidRDefault="00494ABA" w:rsidP="00494ABA">
      <w:pPr>
        <w:spacing w:after="48" w:line="259" w:lineRule="auto"/>
        <w:ind w:left="221"/>
        <w:rPr>
          <w:rFonts w:ascii="Arial" w:hAnsi="Arial" w:cs="Arial"/>
          <w:sz w:val="20"/>
          <w:szCs w:val="20"/>
        </w:rPr>
      </w:pPr>
      <w:r w:rsidRPr="00CD3E58">
        <w:rPr>
          <w:rFonts w:ascii="Arial" w:hAnsi="Arial" w:cs="Arial"/>
          <w:sz w:val="20"/>
          <w:szCs w:val="20"/>
        </w:rPr>
        <w:t xml:space="preserve"> </w:t>
      </w:r>
    </w:p>
    <w:p w14:paraId="421717AD" w14:textId="77777777" w:rsidR="00494ABA" w:rsidRPr="00CD3E58" w:rsidRDefault="00494ABA" w:rsidP="00494ABA">
      <w:pPr>
        <w:pStyle w:val="Heading1"/>
        <w:ind w:left="513" w:hanging="307"/>
        <w:rPr>
          <w:sz w:val="20"/>
          <w:szCs w:val="20"/>
        </w:rPr>
      </w:pPr>
      <w:r w:rsidRPr="00CD3E58">
        <w:rPr>
          <w:sz w:val="20"/>
          <w:szCs w:val="20"/>
        </w:rPr>
        <w:t xml:space="preserve">Preventing child-on-child sexual abuse </w:t>
      </w:r>
    </w:p>
    <w:p w14:paraId="0AF41E8B"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244740A" w14:textId="500BD6D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9.1. The school takes a zero-tolerance approach to all forms of child-on-child sexual abuse, including sexual harassment and sexual violence. However, </w:t>
      </w:r>
      <w:proofErr w:type="gramStart"/>
      <w:r w:rsidRPr="00CD3E58">
        <w:rPr>
          <w:rFonts w:ascii="Arial" w:hAnsi="Arial" w:cs="Arial"/>
          <w:sz w:val="20"/>
          <w:szCs w:val="20"/>
        </w:rPr>
        <w:t>will</w:t>
      </w:r>
      <w:proofErr w:type="gramEnd"/>
      <w:r w:rsidRPr="00CD3E58">
        <w:rPr>
          <w:rFonts w:ascii="Arial" w:hAnsi="Arial" w:cs="Arial"/>
          <w:sz w:val="20"/>
          <w:szCs w:val="20"/>
        </w:rPr>
        <w:t xml:space="preserve"> seek to ensure a proper understanding is held by any pupils engaged is such issues. </w:t>
      </w:r>
      <w:r w:rsidR="00972BFD" w:rsidRPr="00CD3E58">
        <w:rPr>
          <w:rFonts w:ascii="Arial" w:hAnsi="Arial" w:cs="Arial"/>
          <w:sz w:val="20"/>
          <w:szCs w:val="20"/>
        </w:rPr>
        <w:t xml:space="preserve"> There is a specific policy in place centered around child-on-child abuse.</w:t>
      </w:r>
    </w:p>
    <w:p w14:paraId="272490A8"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0CE3B86"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lastRenderedPageBreak/>
        <w:t xml:space="preserve">9.2. Sexual harassment refers to unwanted conduct of a sexual nature that occurs online or offline. </w:t>
      </w:r>
    </w:p>
    <w:p w14:paraId="42CE49E3"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Sexual harassment violates a child’s dignity and makes them feel intimidated, degraded or humiliated, and can create a hostile, </w:t>
      </w:r>
      <w:proofErr w:type="spellStart"/>
      <w:r w:rsidRPr="00CD3E58">
        <w:rPr>
          <w:rFonts w:ascii="Arial" w:hAnsi="Arial" w:cs="Arial"/>
          <w:sz w:val="20"/>
          <w:szCs w:val="20"/>
        </w:rPr>
        <w:t>sexualised</w:t>
      </w:r>
      <w:proofErr w:type="spellEnd"/>
      <w:r w:rsidRPr="00CD3E58">
        <w:rPr>
          <w:rFonts w:ascii="Arial" w:hAnsi="Arial" w:cs="Arial"/>
          <w:sz w:val="20"/>
          <w:szCs w:val="20"/>
        </w:rPr>
        <w:t xml:space="preserve"> or offensive environment. If left unchallenged, sexual harassment can create an atmosphere that </w:t>
      </w:r>
      <w:proofErr w:type="spellStart"/>
      <w:r w:rsidRPr="00CD3E58">
        <w:rPr>
          <w:rFonts w:ascii="Arial" w:hAnsi="Arial" w:cs="Arial"/>
          <w:sz w:val="20"/>
          <w:szCs w:val="20"/>
        </w:rPr>
        <w:t>normalises</w:t>
      </w:r>
      <w:proofErr w:type="spellEnd"/>
      <w:r w:rsidRPr="00CD3E58">
        <w:rPr>
          <w:rFonts w:ascii="Arial" w:hAnsi="Arial" w:cs="Arial"/>
          <w:sz w:val="20"/>
          <w:szCs w:val="20"/>
        </w:rPr>
        <w:t xml:space="preserve"> inappropriate behaviour and may lead to sexual violence. </w:t>
      </w:r>
    </w:p>
    <w:p w14:paraId="7EF56AD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811CBF3"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9.3. Sexual violence refers to the three following offences: </w:t>
      </w:r>
    </w:p>
    <w:p w14:paraId="74D3AFF2" w14:textId="77777777" w:rsidR="00494ABA" w:rsidRPr="00CD3E58" w:rsidRDefault="00494ABA" w:rsidP="00494ABA">
      <w:pPr>
        <w:ind w:left="216" w:right="12"/>
        <w:rPr>
          <w:rFonts w:ascii="Arial" w:hAnsi="Arial" w:cs="Arial"/>
          <w:sz w:val="20"/>
          <w:szCs w:val="20"/>
        </w:rPr>
      </w:pPr>
    </w:p>
    <w:p w14:paraId="4DC9E226" w14:textId="77777777" w:rsidR="00494ABA" w:rsidRPr="00CD3E58" w:rsidRDefault="00494ABA" w:rsidP="00494ABA">
      <w:pPr>
        <w:widowControl/>
        <w:numPr>
          <w:ilvl w:val="0"/>
          <w:numId w:val="20"/>
        </w:numPr>
        <w:autoSpaceDE/>
        <w:autoSpaceDN/>
        <w:spacing w:after="31" w:line="248" w:lineRule="auto"/>
        <w:ind w:left="942" w:right="12" w:hanging="361"/>
        <w:rPr>
          <w:rFonts w:ascii="Arial" w:hAnsi="Arial" w:cs="Arial"/>
          <w:sz w:val="20"/>
          <w:szCs w:val="20"/>
        </w:rPr>
      </w:pPr>
      <w:r w:rsidRPr="00CD3E58">
        <w:rPr>
          <w:rFonts w:ascii="Arial" w:eastAsia="Arial" w:hAnsi="Arial" w:cs="Arial"/>
          <w:b/>
          <w:sz w:val="20"/>
          <w:szCs w:val="20"/>
        </w:rPr>
        <w:t xml:space="preserve">Rape: </w:t>
      </w:r>
      <w:r w:rsidRPr="00CD3E58">
        <w:rPr>
          <w:rFonts w:ascii="Arial" w:hAnsi="Arial" w:cs="Arial"/>
          <w:sz w:val="20"/>
          <w:szCs w:val="20"/>
        </w:rPr>
        <w:t xml:space="preserve">A person (A) commits an offence of rape if he intentionally penetrates the vagina, anus or mouth of another person (B) with his penis, B does not consent to the penetration and A does not reasonably believe that B consents. </w:t>
      </w:r>
    </w:p>
    <w:p w14:paraId="60AA0C1E" w14:textId="77777777" w:rsidR="00494ABA" w:rsidRPr="00CD3E58" w:rsidRDefault="00494ABA" w:rsidP="00494ABA">
      <w:pPr>
        <w:widowControl/>
        <w:autoSpaceDE/>
        <w:autoSpaceDN/>
        <w:spacing w:after="31" w:line="248" w:lineRule="auto"/>
        <w:ind w:left="942" w:right="12"/>
        <w:rPr>
          <w:rFonts w:ascii="Arial" w:hAnsi="Arial" w:cs="Arial"/>
          <w:sz w:val="20"/>
          <w:szCs w:val="20"/>
        </w:rPr>
      </w:pPr>
    </w:p>
    <w:p w14:paraId="54F5A079" w14:textId="77777777" w:rsidR="00494ABA" w:rsidRPr="00CD3E58" w:rsidRDefault="00494ABA" w:rsidP="00494ABA">
      <w:pPr>
        <w:widowControl/>
        <w:numPr>
          <w:ilvl w:val="0"/>
          <w:numId w:val="20"/>
        </w:numPr>
        <w:autoSpaceDE/>
        <w:autoSpaceDN/>
        <w:spacing w:after="31" w:line="248" w:lineRule="auto"/>
        <w:ind w:left="942" w:right="12" w:hanging="361"/>
        <w:rPr>
          <w:rFonts w:ascii="Arial" w:hAnsi="Arial" w:cs="Arial"/>
          <w:sz w:val="20"/>
          <w:szCs w:val="20"/>
        </w:rPr>
      </w:pPr>
      <w:r w:rsidRPr="00CD3E58">
        <w:rPr>
          <w:rFonts w:ascii="Arial" w:eastAsia="Arial" w:hAnsi="Arial" w:cs="Arial"/>
          <w:b/>
          <w:sz w:val="20"/>
          <w:szCs w:val="20"/>
        </w:rPr>
        <w:t xml:space="preserve">Assault by Penetration: </w:t>
      </w:r>
      <w:r w:rsidRPr="00CD3E58">
        <w:rPr>
          <w:rFonts w:ascii="Arial" w:hAnsi="Arial" w:cs="Arial"/>
          <w:sz w:val="20"/>
          <w:szCs w:val="20"/>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A07AFC2" w14:textId="77777777" w:rsidR="00494ABA" w:rsidRPr="00CD3E58" w:rsidRDefault="00494ABA" w:rsidP="00494ABA">
      <w:pPr>
        <w:widowControl/>
        <w:autoSpaceDE/>
        <w:autoSpaceDN/>
        <w:spacing w:after="31" w:line="248" w:lineRule="auto"/>
        <w:ind w:right="12"/>
        <w:rPr>
          <w:rFonts w:ascii="Arial" w:hAnsi="Arial" w:cs="Arial"/>
          <w:sz w:val="20"/>
          <w:szCs w:val="20"/>
        </w:rPr>
      </w:pPr>
    </w:p>
    <w:p w14:paraId="6E1A2589" w14:textId="77777777" w:rsidR="00494ABA" w:rsidRPr="00CD3E58" w:rsidRDefault="00494ABA" w:rsidP="00494ABA">
      <w:pPr>
        <w:widowControl/>
        <w:numPr>
          <w:ilvl w:val="0"/>
          <w:numId w:val="20"/>
        </w:numPr>
        <w:autoSpaceDE/>
        <w:autoSpaceDN/>
        <w:spacing w:after="222" w:line="248" w:lineRule="auto"/>
        <w:ind w:left="942" w:right="12" w:hanging="361"/>
        <w:rPr>
          <w:rFonts w:ascii="Arial" w:hAnsi="Arial" w:cs="Arial"/>
          <w:sz w:val="20"/>
          <w:szCs w:val="20"/>
        </w:rPr>
      </w:pPr>
      <w:r w:rsidRPr="00CD3E58">
        <w:rPr>
          <w:rFonts w:ascii="Arial" w:eastAsia="Arial" w:hAnsi="Arial" w:cs="Arial"/>
          <w:b/>
          <w:sz w:val="20"/>
          <w:szCs w:val="20"/>
        </w:rPr>
        <w:t xml:space="preserve">Sexual Assault: </w:t>
      </w:r>
      <w:r w:rsidRPr="00CD3E58">
        <w:rPr>
          <w:rFonts w:ascii="Arial" w:hAnsi="Arial" w:cs="Arial"/>
          <w:sz w:val="20"/>
          <w:szCs w:val="20"/>
        </w:rPr>
        <w:t xml:space="preserve">A person (A) commits an offence of sexual assault if s/he intentionally touches another person (B), the touching is sexual, B does not consent to the touching and A does not reasonably believe that B consents. </w:t>
      </w:r>
    </w:p>
    <w:p w14:paraId="7C1EE1F7" w14:textId="77777777" w:rsidR="00494ABA" w:rsidRPr="00CD3E58" w:rsidRDefault="00494ABA" w:rsidP="00494ABA">
      <w:pPr>
        <w:spacing w:after="2" w:line="259" w:lineRule="auto"/>
        <w:ind w:left="221"/>
        <w:rPr>
          <w:rFonts w:ascii="Arial" w:hAnsi="Arial" w:cs="Arial"/>
          <w:sz w:val="20"/>
          <w:szCs w:val="20"/>
        </w:rPr>
      </w:pPr>
      <w:r w:rsidRPr="00CD3E58">
        <w:rPr>
          <w:rFonts w:ascii="Arial" w:hAnsi="Arial" w:cs="Arial"/>
          <w:sz w:val="20"/>
          <w:szCs w:val="20"/>
        </w:rPr>
        <w:t xml:space="preserve"> </w:t>
      </w:r>
    </w:p>
    <w:p w14:paraId="47CFC1D5" w14:textId="713DE1B3" w:rsidR="00494ABA" w:rsidRPr="00CD3E58" w:rsidRDefault="00494ABA" w:rsidP="00494ABA">
      <w:pPr>
        <w:widowControl/>
        <w:numPr>
          <w:ilvl w:val="1"/>
          <w:numId w:val="22"/>
        </w:numPr>
        <w:autoSpaceDE/>
        <w:autoSpaceDN/>
        <w:spacing w:after="5" w:line="248" w:lineRule="auto"/>
        <w:ind w:right="12" w:hanging="10"/>
        <w:rPr>
          <w:rFonts w:ascii="Arial" w:hAnsi="Arial" w:cs="Arial"/>
          <w:sz w:val="20"/>
          <w:szCs w:val="20"/>
        </w:rPr>
      </w:pPr>
      <w:r w:rsidRPr="00CD3E58">
        <w:rPr>
          <w:rFonts w:ascii="Arial" w:hAnsi="Arial" w:cs="Arial"/>
          <w:sz w:val="20"/>
          <w:szCs w:val="20"/>
        </w:rPr>
        <w:t>The school’s Child Protection and Safeguarding Policy outlines our stance on addressing child</w:t>
      </w:r>
      <w:r w:rsidR="00972BFD" w:rsidRPr="00CD3E58">
        <w:rPr>
          <w:rFonts w:ascii="Arial" w:hAnsi="Arial" w:cs="Arial"/>
          <w:sz w:val="20"/>
          <w:szCs w:val="20"/>
        </w:rPr>
        <w:t>-</w:t>
      </w:r>
      <w:r w:rsidRPr="00CD3E58">
        <w:rPr>
          <w:rFonts w:ascii="Arial" w:hAnsi="Arial" w:cs="Arial"/>
          <w:sz w:val="20"/>
          <w:szCs w:val="20"/>
        </w:rPr>
        <w:t xml:space="preserve">on-child sexual abuse, and the procedures in place should any instances of sexual harassment or sexual violence be uncovered. </w:t>
      </w:r>
    </w:p>
    <w:p w14:paraId="084BE10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2045215" w14:textId="77777777" w:rsidR="00494ABA" w:rsidRPr="00CD3E58" w:rsidRDefault="00494ABA" w:rsidP="00494ABA">
      <w:pPr>
        <w:widowControl/>
        <w:numPr>
          <w:ilvl w:val="1"/>
          <w:numId w:val="22"/>
        </w:numPr>
        <w:autoSpaceDE/>
        <w:autoSpaceDN/>
        <w:spacing w:after="5" w:line="248" w:lineRule="auto"/>
        <w:ind w:right="12" w:hanging="10"/>
        <w:rPr>
          <w:rFonts w:ascii="Arial" w:hAnsi="Arial" w:cs="Arial"/>
          <w:sz w:val="20"/>
          <w:szCs w:val="20"/>
        </w:rPr>
      </w:pPr>
      <w:proofErr w:type="gramStart"/>
      <w:r w:rsidRPr="00CD3E58">
        <w:rPr>
          <w:rFonts w:ascii="Arial" w:hAnsi="Arial" w:cs="Arial"/>
          <w:sz w:val="20"/>
          <w:szCs w:val="20"/>
        </w:rPr>
        <w:t>In order to</w:t>
      </w:r>
      <w:proofErr w:type="gramEnd"/>
      <w:r w:rsidRPr="00CD3E58">
        <w:rPr>
          <w:rFonts w:ascii="Arial" w:hAnsi="Arial" w:cs="Arial"/>
          <w:sz w:val="20"/>
          <w:szCs w:val="20"/>
        </w:rPr>
        <w:t xml:space="preserve"> prevent child-on-child abuse and address the wider societal factors that can influence behaviour, the school will educate pupils about abuse, its forms and the importance of discussing any concerns and respecting others through the curriculum, assemblies and PSHE lessons. </w:t>
      </w:r>
    </w:p>
    <w:p w14:paraId="5ACDE49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7C76374" w14:textId="77777777" w:rsidR="00494ABA" w:rsidRPr="00CD3E58" w:rsidRDefault="00494ABA" w:rsidP="00494ABA">
      <w:pPr>
        <w:widowControl/>
        <w:numPr>
          <w:ilvl w:val="1"/>
          <w:numId w:val="22"/>
        </w:numPr>
        <w:autoSpaceDE/>
        <w:autoSpaceDN/>
        <w:spacing w:after="5" w:line="248" w:lineRule="auto"/>
        <w:ind w:right="12" w:hanging="10"/>
        <w:rPr>
          <w:rFonts w:ascii="Arial" w:hAnsi="Arial" w:cs="Arial"/>
          <w:sz w:val="20"/>
          <w:szCs w:val="20"/>
        </w:rPr>
      </w:pPr>
      <w:r w:rsidRPr="00CD3E58">
        <w:rPr>
          <w:rFonts w:ascii="Arial" w:hAnsi="Arial" w:cs="Arial"/>
          <w:sz w:val="20"/>
          <w:szCs w:val="20"/>
        </w:rPr>
        <w:t xml:space="preserve">The school will also ensure that pupils are taught about safeguarding, including online safety, as part of a broad and balanced curriculum in PSHE lessons, RSE and group sessions. Such content will be age and stage of development specific, and tackle issues such as the following: </w:t>
      </w:r>
    </w:p>
    <w:p w14:paraId="094CBC34" w14:textId="77777777" w:rsidR="00494ABA" w:rsidRPr="00CD3E58" w:rsidRDefault="00494ABA" w:rsidP="00494ABA">
      <w:pPr>
        <w:pStyle w:val="ListParagraph"/>
        <w:rPr>
          <w:rFonts w:ascii="Arial" w:hAnsi="Arial" w:cs="Arial"/>
          <w:sz w:val="20"/>
          <w:szCs w:val="20"/>
        </w:rPr>
      </w:pPr>
    </w:p>
    <w:p w14:paraId="53EEC01B" w14:textId="77777777" w:rsidR="00494ABA" w:rsidRPr="00CD3E58" w:rsidRDefault="00494ABA" w:rsidP="00494ABA">
      <w:pPr>
        <w:widowControl/>
        <w:autoSpaceDE/>
        <w:autoSpaceDN/>
        <w:spacing w:after="5" w:line="248" w:lineRule="auto"/>
        <w:ind w:left="216" w:right="12"/>
        <w:rPr>
          <w:rFonts w:ascii="Arial" w:hAnsi="Arial" w:cs="Arial"/>
          <w:sz w:val="20"/>
          <w:szCs w:val="20"/>
        </w:rPr>
      </w:pPr>
    </w:p>
    <w:p w14:paraId="273F1084" w14:textId="77777777" w:rsidR="00494ABA" w:rsidRPr="00CD3E58" w:rsidRDefault="00494ABA" w:rsidP="00494ABA">
      <w:pPr>
        <w:widowControl/>
        <w:numPr>
          <w:ilvl w:val="0"/>
          <w:numId w:val="20"/>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Healthy relationships </w:t>
      </w:r>
    </w:p>
    <w:p w14:paraId="39695459" w14:textId="77777777" w:rsidR="00494ABA" w:rsidRPr="00CD3E58" w:rsidRDefault="00494ABA" w:rsidP="00494ABA">
      <w:pPr>
        <w:widowControl/>
        <w:numPr>
          <w:ilvl w:val="0"/>
          <w:numId w:val="20"/>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Respectful behaviour </w:t>
      </w:r>
    </w:p>
    <w:p w14:paraId="18D59D3F" w14:textId="77777777" w:rsidR="00494ABA" w:rsidRPr="00CD3E58" w:rsidRDefault="00494ABA" w:rsidP="00494ABA">
      <w:pPr>
        <w:widowControl/>
        <w:numPr>
          <w:ilvl w:val="0"/>
          <w:numId w:val="20"/>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Gender roles, stereotyping and equality </w:t>
      </w:r>
    </w:p>
    <w:p w14:paraId="55FE353B" w14:textId="77777777" w:rsidR="00494ABA" w:rsidRPr="00CD3E58" w:rsidRDefault="00494ABA" w:rsidP="00494ABA">
      <w:pPr>
        <w:widowControl/>
        <w:numPr>
          <w:ilvl w:val="0"/>
          <w:numId w:val="20"/>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Body confidence and self-esteem </w:t>
      </w:r>
    </w:p>
    <w:p w14:paraId="144CECE1" w14:textId="77777777" w:rsidR="00494ABA" w:rsidRPr="00CD3E58" w:rsidRDefault="00494ABA" w:rsidP="00494ABA">
      <w:pPr>
        <w:widowControl/>
        <w:numPr>
          <w:ilvl w:val="0"/>
          <w:numId w:val="20"/>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Prejudiced behaviour </w:t>
      </w:r>
    </w:p>
    <w:p w14:paraId="66284269" w14:textId="77777777" w:rsidR="00494ABA" w:rsidRPr="00CD3E58" w:rsidRDefault="00494ABA" w:rsidP="00494ABA">
      <w:pPr>
        <w:widowControl/>
        <w:numPr>
          <w:ilvl w:val="0"/>
          <w:numId w:val="20"/>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That sexual violence and sexual harassment is always wrong </w:t>
      </w:r>
    </w:p>
    <w:p w14:paraId="3188ABB5" w14:textId="77777777" w:rsidR="00494ABA" w:rsidRPr="00CD3E58" w:rsidRDefault="00494ABA" w:rsidP="00494ABA">
      <w:pPr>
        <w:widowControl/>
        <w:numPr>
          <w:ilvl w:val="0"/>
          <w:numId w:val="20"/>
        </w:numPr>
        <w:autoSpaceDE/>
        <w:autoSpaceDN/>
        <w:spacing w:after="192" w:line="248" w:lineRule="auto"/>
        <w:ind w:left="942" w:right="12" w:hanging="361"/>
        <w:rPr>
          <w:rFonts w:ascii="Arial" w:hAnsi="Arial" w:cs="Arial"/>
          <w:sz w:val="20"/>
          <w:szCs w:val="20"/>
        </w:rPr>
      </w:pPr>
      <w:r w:rsidRPr="00CD3E58">
        <w:rPr>
          <w:rFonts w:ascii="Arial" w:hAnsi="Arial" w:cs="Arial"/>
          <w:sz w:val="20"/>
          <w:szCs w:val="20"/>
        </w:rPr>
        <w:t xml:space="preserve">Addressing cultures of sexual harassment </w:t>
      </w:r>
    </w:p>
    <w:p w14:paraId="6330185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723B147" w14:textId="77777777" w:rsidR="00494ABA" w:rsidRPr="00CD3E58" w:rsidRDefault="00494ABA" w:rsidP="00494ABA">
      <w:pPr>
        <w:widowControl/>
        <w:numPr>
          <w:ilvl w:val="1"/>
          <w:numId w:val="21"/>
        </w:numPr>
        <w:autoSpaceDE/>
        <w:autoSpaceDN/>
        <w:spacing w:after="5" w:line="248" w:lineRule="auto"/>
        <w:ind w:right="343" w:hanging="10"/>
        <w:rPr>
          <w:rFonts w:ascii="Arial" w:hAnsi="Arial" w:cs="Arial"/>
          <w:sz w:val="20"/>
          <w:szCs w:val="20"/>
        </w:rPr>
      </w:pPr>
      <w:r w:rsidRPr="00CD3E58">
        <w:rPr>
          <w:rFonts w:ascii="Arial" w:hAnsi="Arial" w:cs="Arial"/>
          <w:sz w:val="20"/>
          <w:szCs w:val="20"/>
        </w:rPr>
        <w:t xml:space="preserve">All staff will be aware that pupils of any age and sex </w:t>
      </w:r>
      <w:proofErr w:type="gramStart"/>
      <w:r w:rsidRPr="00CD3E58">
        <w:rPr>
          <w:rFonts w:ascii="Arial" w:hAnsi="Arial" w:cs="Arial"/>
          <w:sz w:val="20"/>
          <w:szCs w:val="20"/>
        </w:rPr>
        <w:t>are capable of abusing</w:t>
      </w:r>
      <w:proofErr w:type="gramEnd"/>
      <w:r w:rsidRPr="00CD3E58">
        <w:rPr>
          <w:rFonts w:ascii="Arial" w:hAnsi="Arial" w:cs="Arial"/>
          <w:sz w:val="20"/>
          <w:szCs w:val="20"/>
        </w:rPr>
        <w:t xml:space="preserve"> their peers and will never tolerate abuse as “banter” or “part of growing up”. </w:t>
      </w:r>
    </w:p>
    <w:p w14:paraId="3F54D68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4B785F6" w14:textId="77777777" w:rsidR="00494ABA" w:rsidRPr="00CD3E58" w:rsidRDefault="00494ABA" w:rsidP="00494ABA">
      <w:pPr>
        <w:widowControl/>
        <w:numPr>
          <w:ilvl w:val="1"/>
          <w:numId w:val="21"/>
        </w:numPr>
        <w:autoSpaceDE/>
        <w:autoSpaceDN/>
        <w:spacing w:after="5" w:line="248" w:lineRule="auto"/>
        <w:ind w:right="343" w:hanging="10"/>
        <w:rPr>
          <w:rFonts w:ascii="Arial" w:hAnsi="Arial" w:cs="Arial"/>
          <w:sz w:val="20"/>
          <w:szCs w:val="20"/>
        </w:rPr>
      </w:pPr>
      <w:r w:rsidRPr="00CD3E58">
        <w:rPr>
          <w:rFonts w:ascii="Arial" w:hAnsi="Arial" w:cs="Arial"/>
          <w:sz w:val="20"/>
          <w:szCs w:val="20"/>
        </w:rPr>
        <w:t xml:space="preserve">All staff will be aware that peer-on-peer abuse can be manifested in </w:t>
      </w:r>
      <w:proofErr w:type="gramStart"/>
      <w:r w:rsidRPr="00CD3E58">
        <w:rPr>
          <w:rFonts w:ascii="Arial" w:hAnsi="Arial" w:cs="Arial"/>
          <w:sz w:val="20"/>
          <w:szCs w:val="20"/>
        </w:rPr>
        <w:t>many different ways</w:t>
      </w:r>
      <w:proofErr w:type="gramEnd"/>
      <w:r w:rsidRPr="00CD3E58">
        <w:rPr>
          <w:rFonts w:ascii="Arial" w:hAnsi="Arial" w:cs="Arial"/>
          <w:sz w:val="20"/>
          <w:szCs w:val="20"/>
        </w:rPr>
        <w:t xml:space="preserve">, including sexting and gender issues, such as girls being sexually touched or assaulted, and boys being subjected to hazing/initiation type of violence which aims to cause physical, emotional or psychological harm. </w:t>
      </w:r>
    </w:p>
    <w:p w14:paraId="7F9B04A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90F9100" w14:textId="77777777" w:rsidR="00494ABA" w:rsidRPr="00CD3E58" w:rsidRDefault="00494ABA" w:rsidP="00494ABA">
      <w:pPr>
        <w:widowControl/>
        <w:numPr>
          <w:ilvl w:val="1"/>
          <w:numId w:val="21"/>
        </w:numPr>
        <w:autoSpaceDE/>
        <w:autoSpaceDN/>
        <w:spacing w:after="4" w:line="247" w:lineRule="auto"/>
        <w:ind w:right="343" w:hanging="10"/>
        <w:rPr>
          <w:rFonts w:ascii="Arial" w:hAnsi="Arial" w:cs="Arial"/>
          <w:sz w:val="20"/>
          <w:szCs w:val="20"/>
        </w:rPr>
      </w:pPr>
      <w:r w:rsidRPr="00CD3E58">
        <w:rPr>
          <w:rFonts w:ascii="Arial" w:hAnsi="Arial" w:cs="Arial"/>
          <w:sz w:val="20"/>
          <w:szCs w:val="20"/>
        </w:rPr>
        <w:t xml:space="preserve">All staff will be made aware of the heightened vulnerability of pupils with SEND, who are three times more likely to be abused than their peers. Staff will not assume that possible indicators of abuse relate to the pupil’s SEND and will always explore indicators further. </w:t>
      </w:r>
    </w:p>
    <w:p w14:paraId="653AAEB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74CF30E" w14:textId="77777777" w:rsidR="00494ABA" w:rsidRPr="00CD3E58" w:rsidRDefault="00494ABA" w:rsidP="00494ABA">
      <w:pPr>
        <w:widowControl/>
        <w:numPr>
          <w:ilvl w:val="1"/>
          <w:numId w:val="21"/>
        </w:numPr>
        <w:autoSpaceDE/>
        <w:autoSpaceDN/>
        <w:spacing w:after="5" w:line="248" w:lineRule="auto"/>
        <w:ind w:right="343" w:hanging="10"/>
        <w:rPr>
          <w:rFonts w:ascii="Arial" w:hAnsi="Arial" w:cs="Arial"/>
          <w:sz w:val="20"/>
          <w:szCs w:val="20"/>
        </w:rPr>
      </w:pPr>
      <w:r w:rsidRPr="00CD3E58">
        <w:rPr>
          <w:rFonts w:ascii="Arial" w:hAnsi="Arial" w:cs="Arial"/>
          <w:sz w:val="20"/>
          <w:szCs w:val="20"/>
        </w:rPr>
        <w:t xml:space="preserve">LGBT children can be targeted by their peers. In some cases, children who are perceived to be LGBT, whether they are or not, can be just as vulnerable to abuse as LGBT children. The school’s response to boy-on-boy and girl-on-girl sexual violence and sexual harassment will be equally as robust as it is for incidents between children of the opposite sex. </w:t>
      </w:r>
    </w:p>
    <w:p w14:paraId="7E151462"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9BBEB91" w14:textId="77777777" w:rsidR="00494ABA" w:rsidRPr="00CD3E58" w:rsidRDefault="00494ABA" w:rsidP="00494ABA">
      <w:pPr>
        <w:widowControl/>
        <w:numPr>
          <w:ilvl w:val="1"/>
          <w:numId w:val="21"/>
        </w:numPr>
        <w:autoSpaceDE/>
        <w:autoSpaceDN/>
        <w:spacing w:after="5" w:line="248" w:lineRule="auto"/>
        <w:ind w:right="343" w:hanging="10"/>
        <w:rPr>
          <w:rFonts w:ascii="Arial" w:hAnsi="Arial" w:cs="Arial"/>
          <w:sz w:val="20"/>
          <w:szCs w:val="20"/>
        </w:rPr>
      </w:pPr>
      <w:r w:rsidRPr="00CD3E58">
        <w:rPr>
          <w:rFonts w:ascii="Arial" w:hAnsi="Arial" w:cs="Arial"/>
          <w:sz w:val="20"/>
          <w:szCs w:val="20"/>
        </w:rPr>
        <w:t xml:space="preserve">Pupils will be made aware of how to raise concerns or make a report and how any reports will be handled. This includes the process for reporting concerns about friends or peers. </w:t>
      </w:r>
    </w:p>
    <w:p w14:paraId="0948C5D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7D96F83" w14:textId="77777777" w:rsidR="00494ABA" w:rsidRPr="00CD3E58" w:rsidRDefault="00494ABA" w:rsidP="00494ABA">
      <w:pPr>
        <w:widowControl/>
        <w:numPr>
          <w:ilvl w:val="1"/>
          <w:numId w:val="21"/>
        </w:numPr>
        <w:autoSpaceDE/>
        <w:autoSpaceDN/>
        <w:spacing w:after="5" w:line="248" w:lineRule="auto"/>
        <w:ind w:right="343" w:hanging="10"/>
        <w:rPr>
          <w:rFonts w:ascii="Arial" w:hAnsi="Arial" w:cs="Arial"/>
          <w:sz w:val="20"/>
          <w:szCs w:val="20"/>
        </w:rPr>
      </w:pPr>
      <w:r w:rsidRPr="00CD3E58">
        <w:rPr>
          <w:rFonts w:ascii="Arial" w:hAnsi="Arial" w:cs="Arial"/>
          <w:sz w:val="20"/>
          <w:szCs w:val="20"/>
        </w:rPr>
        <w:t xml:space="preserve">If a child has been harmed, is in immediate danger or is at risk of harm, a referral will be made to children’s social care services (CSCS). </w:t>
      </w:r>
    </w:p>
    <w:p w14:paraId="7B97E23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61C0A86" w14:textId="36F2AB4D"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CCCA906" w14:textId="77777777" w:rsidR="00494ABA" w:rsidRPr="00CD3E58" w:rsidRDefault="00494ABA" w:rsidP="00494ABA">
      <w:pPr>
        <w:pStyle w:val="Heading2"/>
        <w:ind w:left="216"/>
        <w:rPr>
          <w:rFonts w:ascii="Arial" w:hAnsi="Arial" w:cs="Arial"/>
          <w:sz w:val="20"/>
          <w:szCs w:val="20"/>
        </w:rPr>
      </w:pPr>
      <w:r w:rsidRPr="00CD3E58">
        <w:rPr>
          <w:rFonts w:ascii="Arial" w:eastAsia="Arial" w:hAnsi="Arial" w:cs="Arial"/>
          <w:sz w:val="20"/>
          <w:szCs w:val="20"/>
        </w:rPr>
        <w:lastRenderedPageBreak/>
        <w:t xml:space="preserve">Managing disclosures </w:t>
      </w:r>
    </w:p>
    <w:p w14:paraId="227D05B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150788C" w14:textId="77777777" w:rsidR="00494ABA" w:rsidRPr="00CD3E58" w:rsidRDefault="00494ABA" w:rsidP="00494ABA">
      <w:pPr>
        <w:ind w:left="216" w:right="314"/>
        <w:rPr>
          <w:rFonts w:ascii="Arial" w:hAnsi="Arial" w:cs="Arial"/>
          <w:sz w:val="20"/>
          <w:szCs w:val="20"/>
        </w:rPr>
      </w:pPr>
      <w:r w:rsidRPr="00CD3E58">
        <w:rPr>
          <w:rFonts w:ascii="Arial" w:hAnsi="Arial" w:cs="Arial"/>
          <w:sz w:val="20"/>
          <w:szCs w:val="20"/>
        </w:rPr>
        <w:t xml:space="preserve">9.13. Victims will always be taken seriously, reassured, supported and kept safe. Victims will never be made to feel like they are causing a problem or made to feel ashamed. </w:t>
      </w:r>
    </w:p>
    <w:p w14:paraId="772D688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40EE7F2"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9.14. If a friend of a victim makes a report or a member of staff overhears a conversation, staff will </w:t>
      </w:r>
      <w:proofErr w:type="gramStart"/>
      <w:r w:rsidRPr="00CD3E58">
        <w:rPr>
          <w:rFonts w:ascii="Arial" w:hAnsi="Arial" w:cs="Arial"/>
          <w:sz w:val="20"/>
          <w:szCs w:val="20"/>
        </w:rPr>
        <w:t>take action</w:t>
      </w:r>
      <w:proofErr w:type="gramEnd"/>
      <w:r w:rsidRPr="00CD3E58">
        <w:rPr>
          <w:rFonts w:ascii="Arial" w:hAnsi="Arial" w:cs="Arial"/>
          <w:sz w:val="20"/>
          <w:szCs w:val="20"/>
        </w:rPr>
        <w:t xml:space="preserve"> – they will never assume that someone else will deal with it. The basic </w:t>
      </w:r>
    </w:p>
    <w:p w14:paraId="6AE4E2B0"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principles remain the same as when a victim reports an incident; however, staff will consider why the victim has not chosen to make a report themselves and the discussion will be handled sensitively and with the help of CSCS where necessary. If staff are in any doubt, they will speak to the DSL. </w:t>
      </w:r>
    </w:p>
    <w:p w14:paraId="69D9677B"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463C91A" w14:textId="77777777" w:rsidR="00494ABA" w:rsidRPr="00CD3E58" w:rsidRDefault="00494ABA" w:rsidP="00494ABA">
      <w:pPr>
        <w:ind w:left="216" w:right="673"/>
        <w:rPr>
          <w:rFonts w:ascii="Arial" w:hAnsi="Arial" w:cs="Arial"/>
          <w:sz w:val="20"/>
          <w:szCs w:val="20"/>
        </w:rPr>
      </w:pPr>
      <w:r w:rsidRPr="00CD3E58">
        <w:rPr>
          <w:rFonts w:ascii="Arial" w:hAnsi="Arial" w:cs="Arial"/>
          <w:sz w:val="20"/>
          <w:szCs w:val="20"/>
        </w:rPr>
        <w:t xml:space="preserve">9.15. The DSL will be informed of any allegations of abuse against pupils with SEND. They will record the incident and, working with </w:t>
      </w:r>
      <w:proofErr w:type="gramStart"/>
      <w:r w:rsidRPr="00CD3E58">
        <w:rPr>
          <w:rFonts w:ascii="Arial" w:hAnsi="Arial" w:cs="Arial"/>
          <w:sz w:val="20"/>
          <w:szCs w:val="20"/>
        </w:rPr>
        <w:t>the SENCO</w:t>
      </w:r>
      <w:proofErr w:type="gramEnd"/>
      <w:r w:rsidRPr="00CD3E58">
        <w:rPr>
          <w:rFonts w:ascii="Arial" w:hAnsi="Arial" w:cs="Arial"/>
          <w:sz w:val="20"/>
          <w:szCs w:val="20"/>
        </w:rPr>
        <w:t xml:space="preserve">, decide what course of action is necessary, with the best interests of the pupil in mind </w:t>
      </w:r>
      <w:proofErr w:type="gramStart"/>
      <w:r w:rsidRPr="00CD3E58">
        <w:rPr>
          <w:rFonts w:ascii="Arial" w:hAnsi="Arial" w:cs="Arial"/>
          <w:sz w:val="20"/>
          <w:szCs w:val="20"/>
        </w:rPr>
        <w:t>at all times</w:t>
      </w:r>
      <w:proofErr w:type="gramEnd"/>
      <w:r w:rsidRPr="00CD3E58">
        <w:rPr>
          <w:rFonts w:ascii="Arial" w:hAnsi="Arial" w:cs="Arial"/>
          <w:sz w:val="20"/>
          <w:szCs w:val="20"/>
        </w:rPr>
        <w:t xml:space="preserve">. </w:t>
      </w:r>
    </w:p>
    <w:p w14:paraId="1326C81C"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51D78F98" w14:textId="77777777" w:rsidR="00494ABA" w:rsidRPr="00CD3E58" w:rsidRDefault="00494ABA" w:rsidP="00494ABA">
      <w:pPr>
        <w:pStyle w:val="Heading2"/>
        <w:ind w:left="216"/>
        <w:rPr>
          <w:rFonts w:ascii="Arial" w:hAnsi="Arial" w:cs="Arial"/>
          <w:sz w:val="20"/>
          <w:szCs w:val="20"/>
        </w:rPr>
      </w:pPr>
      <w:r w:rsidRPr="00CD3E58">
        <w:rPr>
          <w:rFonts w:ascii="Arial" w:eastAsia="Arial" w:hAnsi="Arial" w:cs="Arial"/>
          <w:sz w:val="20"/>
          <w:szCs w:val="20"/>
        </w:rPr>
        <w:t xml:space="preserve">Confidentiality </w:t>
      </w:r>
    </w:p>
    <w:p w14:paraId="55ACA79D"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BA7135E" w14:textId="77777777" w:rsidR="00494ABA" w:rsidRPr="00CD3E58" w:rsidRDefault="00494ABA" w:rsidP="00494ABA">
      <w:pPr>
        <w:spacing w:after="4" w:line="247" w:lineRule="auto"/>
        <w:ind w:left="216" w:right="863"/>
        <w:jc w:val="both"/>
        <w:rPr>
          <w:rFonts w:ascii="Arial" w:hAnsi="Arial" w:cs="Arial"/>
          <w:sz w:val="20"/>
          <w:szCs w:val="20"/>
        </w:rPr>
      </w:pPr>
      <w:r w:rsidRPr="00CD3E58">
        <w:rPr>
          <w:rFonts w:ascii="Arial" w:hAnsi="Arial" w:cs="Arial"/>
          <w:sz w:val="20"/>
          <w:szCs w:val="20"/>
        </w:rPr>
        <w:t xml:space="preserve">9.16. The school will only engage staff and agencies required to support the victim and/or be involved in any investigation. If a victim asks the school not to tell anyone about the disclosure, the school cannot make this promise. Even without the victim’s consent, the information may still be lawfully shared if it is in the public interest and protects children from harm. </w:t>
      </w:r>
    </w:p>
    <w:p w14:paraId="339ED51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1DE72D5" w14:textId="77777777" w:rsidR="00494ABA" w:rsidRPr="00CD3E58" w:rsidRDefault="00494ABA" w:rsidP="00494ABA">
      <w:pPr>
        <w:ind w:left="566" w:right="1834" w:hanging="360"/>
        <w:rPr>
          <w:rFonts w:ascii="Arial" w:eastAsia="Segoe UI Symbol" w:hAnsi="Arial" w:cs="Arial"/>
          <w:sz w:val="20"/>
          <w:szCs w:val="20"/>
        </w:rPr>
      </w:pPr>
      <w:r w:rsidRPr="00CD3E58">
        <w:rPr>
          <w:rFonts w:ascii="Arial" w:hAnsi="Arial" w:cs="Arial"/>
          <w:sz w:val="20"/>
          <w:szCs w:val="20"/>
        </w:rPr>
        <w:t xml:space="preserve">9.17. The DSL will consider the following when making confidentiality decisions: </w:t>
      </w:r>
    </w:p>
    <w:p w14:paraId="56363AB8" w14:textId="77777777" w:rsidR="00494ABA" w:rsidRPr="00CD3E58" w:rsidRDefault="00494ABA" w:rsidP="00494ABA">
      <w:pPr>
        <w:ind w:left="566" w:right="1834" w:hanging="360"/>
        <w:rPr>
          <w:rFonts w:ascii="Arial" w:eastAsia="Segoe UI Symbol" w:hAnsi="Arial" w:cs="Arial"/>
          <w:sz w:val="20"/>
          <w:szCs w:val="20"/>
        </w:rPr>
      </w:pPr>
    </w:p>
    <w:p w14:paraId="46B3CC2F" w14:textId="7DE85C9F" w:rsidR="00494ABA" w:rsidRPr="00CD3E58" w:rsidRDefault="00494ABA" w:rsidP="00494ABA">
      <w:pPr>
        <w:pStyle w:val="ListParagraph"/>
        <w:numPr>
          <w:ilvl w:val="0"/>
          <w:numId w:val="29"/>
        </w:numPr>
        <w:ind w:right="1834"/>
        <w:rPr>
          <w:rFonts w:ascii="Arial" w:eastAsia="Segoe UI Symbol" w:hAnsi="Arial" w:cs="Arial"/>
          <w:sz w:val="20"/>
          <w:szCs w:val="20"/>
        </w:rPr>
      </w:pPr>
      <w:r w:rsidRPr="00CD3E58">
        <w:rPr>
          <w:rFonts w:ascii="Arial" w:hAnsi="Arial" w:cs="Arial"/>
          <w:sz w:val="20"/>
          <w:szCs w:val="20"/>
        </w:rPr>
        <w:t>Parents will be informed unless it will place the victim at greater risk</w:t>
      </w:r>
    </w:p>
    <w:p w14:paraId="3526CB41" w14:textId="77777777" w:rsidR="00494ABA" w:rsidRPr="00CD3E58" w:rsidRDefault="00494ABA" w:rsidP="00494ABA">
      <w:pPr>
        <w:pStyle w:val="ListParagraph"/>
        <w:widowControl/>
        <w:numPr>
          <w:ilvl w:val="0"/>
          <w:numId w:val="29"/>
        </w:numPr>
        <w:autoSpaceDE/>
        <w:autoSpaceDN/>
        <w:spacing w:after="36" w:line="248" w:lineRule="auto"/>
        <w:ind w:right="1566"/>
        <w:rPr>
          <w:rFonts w:ascii="Arial" w:hAnsi="Arial" w:cs="Arial"/>
          <w:sz w:val="20"/>
          <w:szCs w:val="20"/>
        </w:rPr>
      </w:pPr>
      <w:r w:rsidRPr="00CD3E58">
        <w:rPr>
          <w:rFonts w:ascii="Arial" w:hAnsi="Arial" w:cs="Arial"/>
          <w:sz w:val="20"/>
          <w:szCs w:val="20"/>
        </w:rPr>
        <w:t xml:space="preserve">If a child is at risk of harm, is in immediate danger or has been harmed, a referral will be made to CSCS. </w:t>
      </w:r>
    </w:p>
    <w:p w14:paraId="2C504179" w14:textId="6859E1DE" w:rsidR="00494ABA" w:rsidRPr="00CD3E58" w:rsidRDefault="00494ABA" w:rsidP="00494ABA">
      <w:pPr>
        <w:pStyle w:val="ListParagraph"/>
        <w:widowControl/>
        <w:numPr>
          <w:ilvl w:val="0"/>
          <w:numId w:val="29"/>
        </w:numPr>
        <w:autoSpaceDE/>
        <w:autoSpaceDN/>
        <w:spacing w:after="194" w:line="248" w:lineRule="auto"/>
        <w:ind w:right="1566"/>
        <w:rPr>
          <w:rFonts w:ascii="Arial" w:hAnsi="Arial" w:cs="Arial"/>
          <w:sz w:val="20"/>
          <w:szCs w:val="20"/>
        </w:rPr>
      </w:pPr>
      <w:r w:rsidRPr="00CD3E58">
        <w:rPr>
          <w:rFonts w:ascii="Arial" w:hAnsi="Arial" w:cs="Arial"/>
          <w:sz w:val="20"/>
          <w:szCs w:val="20"/>
        </w:rPr>
        <w:t xml:space="preserve">Rape, assault by penetration and sexual assaults are crimes – reports containing any such crimes will be passed to the police. </w:t>
      </w:r>
    </w:p>
    <w:p w14:paraId="1DEC9607" w14:textId="77777777" w:rsidR="00494ABA" w:rsidRPr="00CD3E58" w:rsidRDefault="00494ABA" w:rsidP="00494ABA">
      <w:pPr>
        <w:spacing w:after="6" w:line="259" w:lineRule="auto"/>
        <w:ind w:left="221"/>
        <w:rPr>
          <w:rFonts w:ascii="Arial" w:hAnsi="Arial" w:cs="Arial"/>
          <w:sz w:val="20"/>
          <w:szCs w:val="20"/>
        </w:rPr>
      </w:pPr>
      <w:r w:rsidRPr="00CD3E58">
        <w:rPr>
          <w:rFonts w:ascii="Arial" w:hAnsi="Arial" w:cs="Arial"/>
          <w:sz w:val="20"/>
          <w:szCs w:val="20"/>
        </w:rPr>
        <w:t xml:space="preserve"> </w:t>
      </w:r>
    </w:p>
    <w:p w14:paraId="18444092"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9.18. More information regarding the school’s stance on preventing peer-on-peer sexual abuse is available in our Child Protection and Safeguarding Policy. </w:t>
      </w:r>
    </w:p>
    <w:p w14:paraId="0D6DD318" w14:textId="77777777" w:rsidR="00494ABA" w:rsidRPr="00CD3E58" w:rsidRDefault="00494ABA" w:rsidP="00494ABA">
      <w:pPr>
        <w:spacing w:after="47" w:line="259" w:lineRule="auto"/>
        <w:ind w:left="221"/>
        <w:rPr>
          <w:rFonts w:ascii="Arial" w:hAnsi="Arial" w:cs="Arial"/>
          <w:sz w:val="20"/>
          <w:szCs w:val="20"/>
        </w:rPr>
      </w:pPr>
      <w:r w:rsidRPr="00CD3E58">
        <w:rPr>
          <w:rFonts w:ascii="Arial" w:hAnsi="Arial" w:cs="Arial"/>
          <w:sz w:val="20"/>
          <w:szCs w:val="20"/>
        </w:rPr>
        <w:t xml:space="preserve"> </w:t>
      </w:r>
    </w:p>
    <w:p w14:paraId="49480015" w14:textId="77777777" w:rsidR="00494ABA" w:rsidRPr="00CD3E58" w:rsidRDefault="00494ABA" w:rsidP="00494ABA">
      <w:pPr>
        <w:pStyle w:val="Heading1"/>
        <w:ind w:left="667" w:hanging="461"/>
        <w:rPr>
          <w:sz w:val="20"/>
          <w:szCs w:val="20"/>
        </w:rPr>
      </w:pPr>
      <w:r w:rsidRPr="00CD3E58">
        <w:rPr>
          <w:sz w:val="20"/>
          <w:szCs w:val="20"/>
        </w:rPr>
        <w:t xml:space="preserve">Cyber bullying </w:t>
      </w:r>
    </w:p>
    <w:p w14:paraId="6A38009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17B8E54"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10.1. The school has in place an Online Safety Policy, which outlines the school’s zero tolerance approach to cyber bullying. </w:t>
      </w:r>
    </w:p>
    <w:p w14:paraId="7C0FEE7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A3BABFD"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10.2. The school views cyber bullying in the same light as any other form of bullying and will follow the sanctions set out in </w:t>
      </w:r>
      <w:r w:rsidRPr="00CD3E58">
        <w:rPr>
          <w:rFonts w:ascii="Arial" w:hAnsi="Arial" w:cs="Arial"/>
          <w:color w:val="0000FF"/>
          <w:sz w:val="20"/>
          <w:szCs w:val="20"/>
        </w:rPr>
        <w:t xml:space="preserve">section 12 </w:t>
      </w:r>
      <w:r w:rsidRPr="00CD3E58">
        <w:rPr>
          <w:rFonts w:ascii="Arial" w:hAnsi="Arial" w:cs="Arial"/>
          <w:sz w:val="20"/>
          <w:szCs w:val="20"/>
        </w:rPr>
        <w:t xml:space="preserve">of this policy if they become aware of any incidents. </w:t>
      </w:r>
    </w:p>
    <w:p w14:paraId="2E41D1D1"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E1B0EA7"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10.3. The school will support pupils who have been victims of cyber bullying by holding formal and informal discussions with the </w:t>
      </w:r>
      <w:proofErr w:type="gramStart"/>
      <w:r w:rsidRPr="00CD3E58">
        <w:rPr>
          <w:rFonts w:ascii="Arial" w:hAnsi="Arial" w:cs="Arial"/>
          <w:sz w:val="20"/>
          <w:szCs w:val="20"/>
        </w:rPr>
        <w:t>pupil</w:t>
      </w:r>
      <w:proofErr w:type="gramEnd"/>
      <w:r w:rsidRPr="00CD3E58">
        <w:rPr>
          <w:rFonts w:ascii="Arial" w:hAnsi="Arial" w:cs="Arial"/>
          <w:sz w:val="20"/>
          <w:szCs w:val="20"/>
        </w:rPr>
        <w:t xml:space="preserve"> about their feelings and whether the bullying has stopped, in accordance with </w:t>
      </w:r>
      <w:r w:rsidRPr="00CD3E58">
        <w:rPr>
          <w:rFonts w:ascii="Arial" w:hAnsi="Arial" w:cs="Arial"/>
          <w:color w:val="0000FF"/>
          <w:sz w:val="20"/>
          <w:szCs w:val="20"/>
        </w:rPr>
        <w:t xml:space="preserve">section 13 </w:t>
      </w:r>
      <w:r w:rsidRPr="00CD3E58">
        <w:rPr>
          <w:rFonts w:ascii="Arial" w:hAnsi="Arial" w:cs="Arial"/>
          <w:sz w:val="20"/>
          <w:szCs w:val="20"/>
        </w:rPr>
        <w:t xml:space="preserve">and </w:t>
      </w:r>
      <w:r w:rsidRPr="00CD3E58">
        <w:rPr>
          <w:rFonts w:ascii="Arial" w:hAnsi="Arial" w:cs="Arial"/>
          <w:color w:val="0000FF"/>
          <w:sz w:val="20"/>
          <w:szCs w:val="20"/>
        </w:rPr>
        <w:t xml:space="preserve">section 14 </w:t>
      </w:r>
      <w:r w:rsidRPr="00CD3E58">
        <w:rPr>
          <w:rFonts w:ascii="Arial" w:hAnsi="Arial" w:cs="Arial"/>
          <w:sz w:val="20"/>
          <w:szCs w:val="20"/>
        </w:rPr>
        <w:t xml:space="preserve">of this policy. </w:t>
      </w:r>
    </w:p>
    <w:p w14:paraId="5F0DDA5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17DDB87"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10.4. 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p>
    <w:p w14:paraId="445B8C0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718CFE7" w14:textId="7A2B5028" w:rsidR="00494ABA" w:rsidRPr="00CD3E58" w:rsidRDefault="00494ABA" w:rsidP="00494ABA">
      <w:pPr>
        <w:spacing w:after="4" w:line="247" w:lineRule="auto"/>
        <w:ind w:left="216" w:right="-13"/>
        <w:jc w:val="both"/>
        <w:rPr>
          <w:rFonts w:ascii="Arial" w:hAnsi="Arial" w:cs="Arial"/>
          <w:sz w:val="20"/>
          <w:szCs w:val="20"/>
        </w:rPr>
      </w:pPr>
      <w:r w:rsidRPr="00CD3E58">
        <w:rPr>
          <w:rFonts w:ascii="Arial" w:hAnsi="Arial" w:cs="Arial"/>
          <w:sz w:val="20"/>
          <w:szCs w:val="20"/>
        </w:rPr>
        <w:t xml:space="preserve">10.5. If an electronic device is seized by a member of staff, and there are reasonable grounds to suspect that it contains evidence in relation to an offence, the device must be given to the police as soon as it is reasonably practicable. </w:t>
      </w:r>
    </w:p>
    <w:p w14:paraId="5DEC8A1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67A5E89"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10.6. If a staff member finds material that they do not suspect contains evidence in relation to an offence, the Head Teacher will decide whether it is appropriate to delete or retain the material as evidence of a breach of the relevant policies. </w:t>
      </w:r>
    </w:p>
    <w:p w14:paraId="2F8980D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92188FC" w14:textId="376EAF02"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10.7 There is a whole school/setting approach to online safety to help equip pupils with knowledge and understanding to stay safe online. The school helps and supports its pupils to </w:t>
      </w:r>
      <w:proofErr w:type="spellStart"/>
      <w:r w:rsidRPr="00CD3E58">
        <w:rPr>
          <w:rFonts w:ascii="Arial" w:hAnsi="Arial" w:cs="Arial"/>
          <w:sz w:val="20"/>
          <w:szCs w:val="20"/>
        </w:rPr>
        <w:t>recognise</w:t>
      </w:r>
      <w:proofErr w:type="spellEnd"/>
      <w:r w:rsidRPr="00CD3E58">
        <w:rPr>
          <w:rFonts w:ascii="Arial" w:hAnsi="Arial" w:cs="Arial"/>
          <w:sz w:val="20"/>
          <w:szCs w:val="20"/>
        </w:rPr>
        <w:t xml:space="preserve"> and avoid online safety risks and to help build their digital resilience. This is integrated into everyday learning and covered in detail as part of the RSHE curriculum.  </w:t>
      </w:r>
    </w:p>
    <w:p w14:paraId="2690F833" w14:textId="77777777" w:rsidR="00494ABA" w:rsidRPr="00CD3E58" w:rsidRDefault="00494ABA" w:rsidP="00494ABA">
      <w:pPr>
        <w:spacing w:after="124" w:line="259" w:lineRule="auto"/>
        <w:ind w:left="221"/>
        <w:rPr>
          <w:rFonts w:ascii="Arial" w:hAnsi="Arial" w:cs="Arial"/>
          <w:sz w:val="20"/>
          <w:szCs w:val="20"/>
        </w:rPr>
      </w:pPr>
      <w:r w:rsidRPr="00CD3E58">
        <w:rPr>
          <w:rFonts w:ascii="Arial" w:hAnsi="Arial" w:cs="Arial"/>
          <w:sz w:val="20"/>
          <w:szCs w:val="20"/>
        </w:rPr>
        <w:t xml:space="preserve"> </w:t>
      </w:r>
    </w:p>
    <w:p w14:paraId="228E8F66"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There are a range of resources to provide support for online safety in schools at: </w:t>
      </w:r>
      <w:hyperlink r:id="rId20">
        <w:r w:rsidRPr="00CD3E58">
          <w:rPr>
            <w:rFonts w:ascii="Arial" w:hAnsi="Arial" w:cs="Arial"/>
            <w:color w:val="0000FF"/>
            <w:sz w:val="20"/>
            <w:szCs w:val="20"/>
            <w:u w:val="single" w:color="0000FF"/>
          </w:rPr>
          <w:t>childnet.com</w:t>
        </w:r>
      </w:hyperlink>
      <w:hyperlink r:id="rId21">
        <w:r w:rsidRPr="00CD3E58">
          <w:rPr>
            <w:rFonts w:ascii="Arial" w:hAnsi="Arial" w:cs="Arial"/>
            <w:color w:val="0562C1"/>
            <w:sz w:val="20"/>
            <w:szCs w:val="20"/>
          </w:rPr>
          <w:t xml:space="preserve"> </w:t>
        </w:r>
      </w:hyperlink>
      <w:r w:rsidRPr="00CD3E58">
        <w:rPr>
          <w:rFonts w:ascii="Arial" w:hAnsi="Arial" w:cs="Arial"/>
          <w:color w:val="0562C1"/>
          <w:sz w:val="20"/>
          <w:szCs w:val="20"/>
        </w:rPr>
        <w:t xml:space="preserve"> </w:t>
      </w:r>
    </w:p>
    <w:p w14:paraId="522011D9" w14:textId="77777777" w:rsidR="00494ABA" w:rsidRPr="00CD3E58" w:rsidRDefault="00494ABA" w:rsidP="00494ABA">
      <w:pPr>
        <w:spacing w:after="86" w:line="259" w:lineRule="auto"/>
        <w:ind w:left="941"/>
        <w:rPr>
          <w:rFonts w:ascii="Arial" w:hAnsi="Arial" w:cs="Arial"/>
          <w:sz w:val="20"/>
          <w:szCs w:val="20"/>
        </w:rPr>
      </w:pPr>
      <w:r w:rsidRPr="00CD3E58">
        <w:rPr>
          <w:rFonts w:ascii="Arial" w:hAnsi="Arial" w:cs="Arial"/>
          <w:color w:val="0562C1"/>
          <w:sz w:val="20"/>
          <w:szCs w:val="20"/>
        </w:rPr>
        <w:t xml:space="preserve"> </w:t>
      </w:r>
    </w:p>
    <w:p w14:paraId="33598AD9" w14:textId="43D8015A" w:rsidR="00494ABA" w:rsidRPr="00CD3E58" w:rsidRDefault="005E0454" w:rsidP="00494ABA">
      <w:pPr>
        <w:ind w:left="216" w:right="12"/>
        <w:rPr>
          <w:rFonts w:ascii="Arial" w:hAnsi="Arial" w:cs="Arial"/>
          <w:sz w:val="20"/>
          <w:szCs w:val="20"/>
        </w:rPr>
      </w:pPr>
      <w:proofErr w:type="gramStart"/>
      <w:r>
        <w:rPr>
          <w:rFonts w:ascii="Arial" w:hAnsi="Arial" w:cs="Arial"/>
          <w:sz w:val="20"/>
          <w:szCs w:val="20"/>
        </w:rPr>
        <w:t>Thos</w:t>
      </w:r>
      <w:proofErr w:type="gramEnd"/>
      <w:r>
        <w:rPr>
          <w:rFonts w:ascii="Arial" w:hAnsi="Arial" w:cs="Arial"/>
          <w:sz w:val="20"/>
          <w:szCs w:val="20"/>
        </w:rPr>
        <w:t xml:space="preserve"> pupils</w:t>
      </w:r>
      <w:r w:rsidR="00494ABA" w:rsidRPr="00CD3E58">
        <w:rPr>
          <w:rFonts w:ascii="Arial" w:hAnsi="Arial" w:cs="Arial"/>
          <w:sz w:val="20"/>
          <w:szCs w:val="20"/>
        </w:rPr>
        <w:t xml:space="preserve"> who are non-verbal or have limited receptive and expressive communication and learning disabilities will </w:t>
      </w:r>
      <w:r w:rsidR="00494ABA" w:rsidRPr="00CD3E58">
        <w:rPr>
          <w:rFonts w:ascii="Arial" w:hAnsi="Arial" w:cs="Arial"/>
          <w:sz w:val="20"/>
          <w:szCs w:val="20"/>
        </w:rPr>
        <w:lastRenderedPageBreak/>
        <w:t xml:space="preserve">need further support. </w:t>
      </w:r>
    </w:p>
    <w:p w14:paraId="0D307895" w14:textId="77777777" w:rsidR="00494ABA" w:rsidRPr="00CD3E58" w:rsidRDefault="00494ABA" w:rsidP="00494ABA">
      <w:pPr>
        <w:spacing w:after="86" w:line="259" w:lineRule="auto"/>
        <w:ind w:left="221"/>
        <w:rPr>
          <w:rFonts w:ascii="Arial" w:hAnsi="Arial" w:cs="Arial"/>
          <w:sz w:val="20"/>
          <w:szCs w:val="20"/>
        </w:rPr>
      </w:pPr>
      <w:r w:rsidRPr="00CD3E58">
        <w:rPr>
          <w:rFonts w:ascii="Arial" w:hAnsi="Arial" w:cs="Arial"/>
          <w:sz w:val="20"/>
          <w:szCs w:val="20"/>
        </w:rPr>
        <w:t xml:space="preserve"> </w:t>
      </w:r>
    </w:p>
    <w:p w14:paraId="178EA620" w14:textId="39FB869C"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10.8 The school will work with parents and carers to help keep pupils safe online. Parents and carers will be informed about what their children are being asked to do online, including the sites they will be asked to access and if their child will be interacting with others online. The </w:t>
      </w:r>
      <w:r w:rsidR="005E0454">
        <w:rPr>
          <w:rFonts w:ascii="Arial" w:eastAsia="Arial" w:hAnsi="Arial" w:cs="Arial"/>
          <w:i/>
          <w:sz w:val="20"/>
          <w:szCs w:val="20"/>
        </w:rPr>
        <w:t>online safety policy</w:t>
      </w:r>
      <w:r w:rsidRPr="00CD3E58">
        <w:rPr>
          <w:rFonts w:ascii="Arial" w:hAnsi="Arial" w:cs="Arial"/>
          <w:sz w:val="20"/>
          <w:szCs w:val="20"/>
        </w:rPr>
        <w:t xml:space="preserve"> includes information about the systems used to filter and monitor online use.</w:t>
      </w:r>
      <w:r w:rsidRPr="00CD3E58">
        <w:rPr>
          <w:rFonts w:ascii="Arial" w:hAnsi="Arial" w:cs="Arial"/>
          <w:color w:val="0000FF"/>
          <w:sz w:val="20"/>
          <w:szCs w:val="20"/>
        </w:rPr>
        <w:t xml:space="preserve"> </w:t>
      </w:r>
    </w:p>
    <w:p w14:paraId="5687E3B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color w:val="0000FF"/>
          <w:sz w:val="20"/>
          <w:szCs w:val="20"/>
        </w:rPr>
        <w:t xml:space="preserve"> </w:t>
      </w:r>
    </w:p>
    <w:p w14:paraId="36384910"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10.9</w:t>
      </w:r>
      <w:r w:rsidRPr="00CD3E58">
        <w:rPr>
          <w:rFonts w:ascii="Arial" w:eastAsia="Arial" w:hAnsi="Arial" w:cs="Arial"/>
          <w:b/>
          <w:sz w:val="20"/>
          <w:szCs w:val="20"/>
        </w:rPr>
        <w:t xml:space="preserve"> </w:t>
      </w:r>
      <w:r w:rsidRPr="00CD3E58">
        <w:rPr>
          <w:rFonts w:ascii="Arial" w:hAnsi="Arial" w:cs="Arial"/>
          <w:sz w:val="20"/>
          <w:szCs w:val="20"/>
        </w:rPr>
        <w:t xml:space="preserve">The Group requires safe and secure systems to be put in place within schools that </w:t>
      </w:r>
      <w:proofErr w:type="gramStart"/>
      <w:r w:rsidRPr="00CD3E58">
        <w:rPr>
          <w:rFonts w:ascii="Arial" w:hAnsi="Arial" w:cs="Arial"/>
          <w:sz w:val="20"/>
          <w:szCs w:val="20"/>
        </w:rPr>
        <w:t>limits</w:t>
      </w:r>
      <w:proofErr w:type="gramEnd"/>
      <w:r w:rsidRPr="00CD3E58">
        <w:rPr>
          <w:rFonts w:ascii="Arial" w:hAnsi="Arial" w:cs="Arial"/>
          <w:sz w:val="20"/>
          <w:szCs w:val="20"/>
        </w:rPr>
        <w:t xml:space="preserve"> the exposure to such risk. The Group operates a highly secure web filtering system on the internet link to the setting to safeguard the school’s computers and internet </w:t>
      </w:r>
      <w:proofErr w:type="gramStart"/>
      <w:r w:rsidRPr="00CD3E58">
        <w:rPr>
          <w:rFonts w:ascii="Arial" w:hAnsi="Arial" w:cs="Arial"/>
          <w:sz w:val="20"/>
          <w:szCs w:val="20"/>
        </w:rPr>
        <w:t>use, and</w:t>
      </w:r>
      <w:proofErr w:type="gramEnd"/>
      <w:r w:rsidRPr="00CD3E58">
        <w:rPr>
          <w:rFonts w:ascii="Arial" w:hAnsi="Arial" w:cs="Arial"/>
          <w:sz w:val="20"/>
          <w:szCs w:val="20"/>
        </w:rPr>
        <w:t xml:space="preserve"> also offers safeguards on mobile phones and tablets used over the setting’s Wi-Fi network. </w:t>
      </w:r>
      <w:r w:rsidRPr="00CD3E58">
        <w:rPr>
          <w:rFonts w:ascii="Arial" w:hAnsi="Arial" w:cs="Arial"/>
          <w:color w:val="0000FF"/>
          <w:sz w:val="20"/>
          <w:szCs w:val="20"/>
        </w:rPr>
        <w:t xml:space="preserve"> </w:t>
      </w:r>
    </w:p>
    <w:p w14:paraId="2857B345" w14:textId="77777777" w:rsidR="00494ABA" w:rsidRPr="00CD3E58" w:rsidRDefault="00494ABA" w:rsidP="00494ABA">
      <w:pPr>
        <w:spacing w:after="43" w:line="259" w:lineRule="auto"/>
        <w:ind w:left="221"/>
        <w:rPr>
          <w:rFonts w:ascii="Arial" w:hAnsi="Arial" w:cs="Arial"/>
          <w:sz w:val="20"/>
          <w:szCs w:val="20"/>
        </w:rPr>
      </w:pPr>
      <w:r w:rsidRPr="00CD3E58">
        <w:rPr>
          <w:rFonts w:ascii="Arial" w:hAnsi="Arial" w:cs="Arial"/>
          <w:sz w:val="20"/>
          <w:szCs w:val="20"/>
        </w:rPr>
        <w:t xml:space="preserve"> </w:t>
      </w:r>
    </w:p>
    <w:p w14:paraId="47852A58" w14:textId="77777777" w:rsidR="00494ABA" w:rsidRPr="00CD3E58" w:rsidRDefault="00494ABA" w:rsidP="00494ABA">
      <w:pPr>
        <w:spacing w:after="4" w:line="247" w:lineRule="auto"/>
        <w:ind w:left="216" w:right="-13"/>
        <w:jc w:val="both"/>
        <w:rPr>
          <w:rFonts w:ascii="Arial" w:hAnsi="Arial" w:cs="Arial"/>
          <w:sz w:val="20"/>
          <w:szCs w:val="20"/>
        </w:rPr>
      </w:pPr>
      <w:r w:rsidRPr="00CD3E58">
        <w:rPr>
          <w:rFonts w:ascii="Arial" w:hAnsi="Arial" w:cs="Arial"/>
          <w:sz w:val="20"/>
          <w:szCs w:val="20"/>
        </w:rPr>
        <w:t xml:space="preserve">Web filtering and monitoring helps to keep pupils safe from illegal and inappropriate content and that they are protected from extremism online when using the </w:t>
      </w:r>
      <w:proofErr w:type="gramStart"/>
      <w:r w:rsidRPr="00CD3E58">
        <w:rPr>
          <w:rFonts w:ascii="Arial" w:hAnsi="Arial" w:cs="Arial"/>
          <w:sz w:val="20"/>
          <w:szCs w:val="20"/>
        </w:rPr>
        <w:t>setting’s Wi-Fi</w:t>
      </w:r>
      <w:proofErr w:type="gramEnd"/>
      <w:r w:rsidRPr="00CD3E58">
        <w:rPr>
          <w:rFonts w:ascii="Arial" w:hAnsi="Arial" w:cs="Arial"/>
          <w:sz w:val="20"/>
          <w:szCs w:val="20"/>
        </w:rPr>
        <w:t xml:space="preserve">.  The </w:t>
      </w:r>
      <w:proofErr w:type="gramStart"/>
      <w:r w:rsidRPr="00CD3E58">
        <w:rPr>
          <w:rFonts w:ascii="Arial" w:hAnsi="Arial" w:cs="Arial"/>
          <w:sz w:val="20"/>
          <w:szCs w:val="20"/>
        </w:rPr>
        <w:t>school works</w:t>
      </w:r>
      <w:proofErr w:type="gramEnd"/>
      <w:r w:rsidRPr="00CD3E58">
        <w:rPr>
          <w:rFonts w:ascii="Arial" w:hAnsi="Arial" w:cs="Arial"/>
          <w:sz w:val="20"/>
          <w:szCs w:val="20"/>
        </w:rPr>
        <w:t xml:space="preserve"> with the Group’s IT Section to ensure that the filtering and monitoring systems are appropriate for the school, and are informed in </w:t>
      </w:r>
      <w:proofErr w:type="gramStart"/>
      <w:r w:rsidRPr="00CD3E58">
        <w:rPr>
          <w:rFonts w:ascii="Arial" w:hAnsi="Arial" w:cs="Arial"/>
          <w:sz w:val="20"/>
          <w:szCs w:val="20"/>
        </w:rPr>
        <w:t>part,</w:t>
      </w:r>
      <w:proofErr w:type="gramEnd"/>
      <w:r w:rsidRPr="00CD3E58">
        <w:rPr>
          <w:rFonts w:ascii="Arial" w:hAnsi="Arial" w:cs="Arial"/>
          <w:sz w:val="20"/>
          <w:szCs w:val="20"/>
        </w:rPr>
        <w:t xml:space="preserve"> by the risk assessment required by the Prevent Duty. The filtering and monitoring systems are reviewed at least annually. </w:t>
      </w:r>
    </w:p>
    <w:p w14:paraId="5AB6485C" w14:textId="77777777" w:rsidR="00494ABA" w:rsidRPr="00CD3E58" w:rsidRDefault="00494ABA" w:rsidP="00494ABA">
      <w:pPr>
        <w:spacing w:after="43" w:line="259" w:lineRule="auto"/>
        <w:ind w:left="941"/>
        <w:rPr>
          <w:rFonts w:ascii="Arial" w:hAnsi="Arial" w:cs="Arial"/>
          <w:sz w:val="20"/>
          <w:szCs w:val="20"/>
        </w:rPr>
      </w:pPr>
      <w:r w:rsidRPr="00CD3E58">
        <w:rPr>
          <w:rFonts w:ascii="Arial" w:hAnsi="Arial" w:cs="Arial"/>
          <w:sz w:val="20"/>
          <w:szCs w:val="20"/>
        </w:rPr>
        <w:t xml:space="preserve"> </w:t>
      </w:r>
    </w:p>
    <w:p w14:paraId="1E02DBD3" w14:textId="77777777" w:rsidR="00494ABA" w:rsidRPr="00CD3E58" w:rsidRDefault="00494ABA" w:rsidP="00494ABA">
      <w:pPr>
        <w:spacing w:after="4" w:line="247" w:lineRule="auto"/>
        <w:ind w:left="216" w:right="-13"/>
        <w:jc w:val="both"/>
        <w:rPr>
          <w:rFonts w:ascii="Arial" w:hAnsi="Arial" w:cs="Arial"/>
          <w:sz w:val="20"/>
          <w:szCs w:val="20"/>
        </w:rPr>
      </w:pPr>
      <w:r w:rsidRPr="00CD3E58">
        <w:rPr>
          <w:rFonts w:ascii="Arial" w:hAnsi="Arial" w:cs="Arial"/>
          <w:sz w:val="20"/>
          <w:szCs w:val="20"/>
        </w:rPr>
        <w:t xml:space="preserve">South West Grid for Learning </w:t>
      </w:r>
      <w:hyperlink r:id="rId22">
        <w:r w:rsidRPr="00CD3E58">
          <w:rPr>
            <w:rFonts w:ascii="Arial" w:hAnsi="Arial" w:cs="Arial"/>
            <w:color w:val="0000FF"/>
            <w:sz w:val="20"/>
            <w:szCs w:val="20"/>
            <w:u w:val="single" w:color="0000FF"/>
          </w:rPr>
          <w:t>https://swgfl.org.uk/</w:t>
        </w:r>
      </w:hyperlink>
      <w:hyperlink r:id="rId23">
        <w:r w:rsidRPr="00CD3E58">
          <w:rPr>
            <w:rFonts w:ascii="Arial" w:hAnsi="Arial" w:cs="Arial"/>
            <w:sz w:val="20"/>
            <w:szCs w:val="20"/>
          </w:rPr>
          <w:t xml:space="preserve"> </w:t>
        </w:r>
      </w:hyperlink>
      <w:r w:rsidRPr="00CD3E58">
        <w:rPr>
          <w:rFonts w:ascii="Arial" w:hAnsi="Arial" w:cs="Arial"/>
          <w:sz w:val="20"/>
          <w:szCs w:val="20"/>
        </w:rPr>
        <w:t xml:space="preserve">have created a </w:t>
      </w:r>
      <w:hyperlink r:id="rId24">
        <w:r w:rsidRPr="00CD3E58">
          <w:rPr>
            <w:rFonts w:ascii="Arial" w:hAnsi="Arial" w:cs="Arial"/>
            <w:color w:val="0000FF"/>
            <w:sz w:val="20"/>
            <w:szCs w:val="20"/>
            <w:u w:val="single" w:color="0000FF"/>
          </w:rPr>
          <w:t>testing tool</w:t>
        </w:r>
      </w:hyperlink>
      <w:hyperlink r:id="rId25">
        <w:r w:rsidRPr="00CD3E58">
          <w:rPr>
            <w:rFonts w:ascii="Arial" w:hAnsi="Arial" w:cs="Arial"/>
            <w:sz w:val="20"/>
            <w:szCs w:val="20"/>
          </w:rPr>
          <w:t xml:space="preserve"> </w:t>
        </w:r>
      </w:hyperlink>
      <w:r w:rsidRPr="00CD3E58">
        <w:rPr>
          <w:rFonts w:ascii="Arial" w:hAnsi="Arial" w:cs="Arial"/>
          <w:sz w:val="20"/>
          <w:szCs w:val="20"/>
        </w:rPr>
        <w:t xml:space="preserve">that can be used to check the filtering system is blocking access to illegal child sexual abuse material, unlawful terrorist content and adult content. </w:t>
      </w:r>
    </w:p>
    <w:p w14:paraId="6EB7DE6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EDD0551" w14:textId="77777777" w:rsidR="00494ABA" w:rsidRPr="00CD3E58" w:rsidRDefault="00494ABA" w:rsidP="00494ABA">
      <w:pPr>
        <w:spacing w:after="48" w:line="259" w:lineRule="auto"/>
        <w:ind w:left="221"/>
        <w:rPr>
          <w:rFonts w:ascii="Arial" w:hAnsi="Arial" w:cs="Arial"/>
          <w:sz w:val="20"/>
          <w:szCs w:val="20"/>
        </w:rPr>
      </w:pPr>
      <w:r w:rsidRPr="00CD3E58">
        <w:rPr>
          <w:rFonts w:ascii="Arial" w:hAnsi="Arial" w:cs="Arial"/>
          <w:sz w:val="20"/>
          <w:szCs w:val="20"/>
        </w:rPr>
        <w:t xml:space="preserve"> </w:t>
      </w:r>
    </w:p>
    <w:p w14:paraId="0EFEC139" w14:textId="77777777" w:rsidR="006C7077" w:rsidRPr="00CD3E58" w:rsidRDefault="006C7077" w:rsidP="00494ABA">
      <w:pPr>
        <w:spacing w:after="48" w:line="259" w:lineRule="auto"/>
        <w:ind w:left="221"/>
        <w:rPr>
          <w:rFonts w:ascii="Arial" w:hAnsi="Arial" w:cs="Arial"/>
          <w:sz w:val="20"/>
          <w:szCs w:val="20"/>
        </w:rPr>
      </w:pPr>
    </w:p>
    <w:p w14:paraId="72738C64" w14:textId="77777777" w:rsidR="006C7077" w:rsidRPr="00CD3E58" w:rsidRDefault="006C7077" w:rsidP="00494ABA">
      <w:pPr>
        <w:spacing w:after="48" w:line="259" w:lineRule="auto"/>
        <w:ind w:left="221"/>
        <w:rPr>
          <w:rFonts w:ascii="Arial" w:hAnsi="Arial" w:cs="Arial"/>
          <w:sz w:val="20"/>
          <w:szCs w:val="20"/>
        </w:rPr>
      </w:pPr>
    </w:p>
    <w:p w14:paraId="2021C8DF"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4B23E1B0" w14:textId="77777777" w:rsidR="00494ABA" w:rsidRPr="00CD3E58" w:rsidRDefault="00494ABA" w:rsidP="00494ABA">
      <w:pPr>
        <w:pStyle w:val="Heading1"/>
        <w:ind w:left="667" w:hanging="461"/>
        <w:rPr>
          <w:sz w:val="20"/>
          <w:szCs w:val="20"/>
        </w:rPr>
      </w:pPr>
      <w:r w:rsidRPr="00CD3E58">
        <w:rPr>
          <w:sz w:val="20"/>
          <w:szCs w:val="20"/>
        </w:rPr>
        <w:t xml:space="preserve">Procedures </w:t>
      </w:r>
    </w:p>
    <w:p w14:paraId="3A95EC2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490D455" w14:textId="1C28A8BC"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11.1. Minor incidents are reported in debrief and recorded on Sleuth. The Key Worker of the pupil will investigate the incident in collaboration with the Key Worker of the perpetrator. They will then set appropriate sanctions/support mechanisms for the perpetrator and inform the Senior Team.  </w:t>
      </w:r>
    </w:p>
    <w:p w14:paraId="632E7DA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99708B3"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11.2. When investigating a bullying incident and/or a prejudiced-based incident, the following procedures are adopted: </w:t>
      </w:r>
    </w:p>
    <w:p w14:paraId="04C34991" w14:textId="77777777" w:rsidR="00494ABA" w:rsidRPr="00CD3E58" w:rsidRDefault="00494ABA" w:rsidP="00494ABA">
      <w:pPr>
        <w:ind w:left="216" w:right="12"/>
        <w:rPr>
          <w:rFonts w:ascii="Arial" w:hAnsi="Arial" w:cs="Arial"/>
          <w:sz w:val="20"/>
          <w:szCs w:val="20"/>
        </w:rPr>
      </w:pPr>
    </w:p>
    <w:p w14:paraId="023561C5" w14:textId="52E9FB18" w:rsidR="00494ABA" w:rsidRPr="00CD3E58" w:rsidRDefault="00494ABA" w:rsidP="00494ABA">
      <w:pPr>
        <w:widowControl/>
        <w:numPr>
          <w:ilvl w:val="0"/>
          <w:numId w:val="24"/>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The victim, alleged bully and witnesses are all interviewed separately. </w:t>
      </w:r>
    </w:p>
    <w:p w14:paraId="54F47285" w14:textId="7552A321" w:rsidR="00494ABA" w:rsidRPr="00CD3E58" w:rsidRDefault="00494ABA" w:rsidP="00494ABA">
      <w:pPr>
        <w:widowControl/>
        <w:numPr>
          <w:ilvl w:val="0"/>
          <w:numId w:val="24"/>
        </w:numPr>
        <w:autoSpaceDE/>
        <w:autoSpaceDN/>
        <w:spacing w:after="36" w:line="248" w:lineRule="auto"/>
        <w:ind w:left="942" w:right="12" w:hanging="361"/>
        <w:rPr>
          <w:rFonts w:ascii="Arial" w:hAnsi="Arial" w:cs="Arial"/>
          <w:sz w:val="20"/>
          <w:szCs w:val="20"/>
        </w:rPr>
      </w:pPr>
      <w:r w:rsidRPr="00CD3E58">
        <w:rPr>
          <w:rFonts w:ascii="Arial" w:hAnsi="Arial" w:cs="Arial"/>
          <w:sz w:val="20"/>
          <w:szCs w:val="20"/>
        </w:rPr>
        <w:t xml:space="preserve">Members of staff ensure that there is no possibility of contact between the pupils being interviewed, including electronic communication. </w:t>
      </w:r>
    </w:p>
    <w:p w14:paraId="40DA3BC0" w14:textId="1F62EFCD" w:rsidR="00494ABA" w:rsidRPr="00CD3E58" w:rsidRDefault="00494ABA" w:rsidP="00494ABA">
      <w:pPr>
        <w:widowControl/>
        <w:numPr>
          <w:ilvl w:val="0"/>
          <w:numId w:val="24"/>
        </w:numPr>
        <w:autoSpaceDE/>
        <w:autoSpaceDN/>
        <w:spacing w:after="36" w:line="248" w:lineRule="auto"/>
        <w:ind w:left="942" w:right="12" w:hanging="361"/>
        <w:rPr>
          <w:rFonts w:ascii="Arial" w:hAnsi="Arial" w:cs="Arial"/>
          <w:sz w:val="20"/>
          <w:szCs w:val="20"/>
        </w:rPr>
      </w:pPr>
      <w:r w:rsidRPr="00CD3E58">
        <w:rPr>
          <w:rFonts w:ascii="Arial" w:hAnsi="Arial" w:cs="Arial"/>
          <w:sz w:val="20"/>
          <w:szCs w:val="20"/>
        </w:rPr>
        <w:t xml:space="preserve">If a pupil is injured, two First Aid Trained members of staff will take the pupil immediately to the medical room to examine the extent of their injuries. </w:t>
      </w:r>
    </w:p>
    <w:p w14:paraId="0F3300A8" w14:textId="7E4919E7" w:rsidR="00494ABA" w:rsidRPr="00CD3E58" w:rsidRDefault="00494ABA" w:rsidP="00494ABA">
      <w:pPr>
        <w:widowControl/>
        <w:numPr>
          <w:ilvl w:val="0"/>
          <w:numId w:val="24"/>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A room is used that allows for privacy during interviews. </w:t>
      </w:r>
    </w:p>
    <w:p w14:paraId="32ACE095" w14:textId="51248F99" w:rsidR="00494ABA" w:rsidRPr="00CD3E58" w:rsidRDefault="00494ABA" w:rsidP="00494ABA">
      <w:pPr>
        <w:widowControl/>
        <w:numPr>
          <w:ilvl w:val="0"/>
          <w:numId w:val="24"/>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A witness is used for serious incidents.</w:t>
      </w:r>
    </w:p>
    <w:p w14:paraId="2D308CC5" w14:textId="02A5B1F5" w:rsidR="00494ABA" w:rsidRPr="00CD3E58" w:rsidRDefault="00494ABA" w:rsidP="00494ABA">
      <w:pPr>
        <w:widowControl/>
        <w:numPr>
          <w:ilvl w:val="0"/>
          <w:numId w:val="24"/>
        </w:numPr>
        <w:autoSpaceDE/>
        <w:autoSpaceDN/>
        <w:spacing w:after="37" w:line="247" w:lineRule="auto"/>
        <w:ind w:left="942" w:right="12" w:hanging="361"/>
        <w:rPr>
          <w:rFonts w:ascii="Arial" w:hAnsi="Arial" w:cs="Arial"/>
          <w:sz w:val="20"/>
          <w:szCs w:val="20"/>
        </w:rPr>
      </w:pPr>
      <w:r w:rsidRPr="00CD3E58">
        <w:rPr>
          <w:rFonts w:ascii="Arial" w:hAnsi="Arial" w:cs="Arial"/>
          <w:sz w:val="20"/>
          <w:szCs w:val="20"/>
        </w:rPr>
        <w:t xml:space="preserve">If appropriate, the alleged bully, the victim and witnesses, are supported to write down details of the incident; this may need </w:t>
      </w:r>
      <w:proofErr w:type="gramStart"/>
      <w:r w:rsidRPr="00CD3E58">
        <w:rPr>
          <w:rFonts w:ascii="Arial" w:hAnsi="Arial" w:cs="Arial"/>
          <w:sz w:val="20"/>
          <w:szCs w:val="20"/>
        </w:rPr>
        <w:t>prompting with</w:t>
      </w:r>
      <w:proofErr w:type="gramEnd"/>
      <w:r w:rsidRPr="00CD3E58">
        <w:rPr>
          <w:rFonts w:ascii="Arial" w:hAnsi="Arial" w:cs="Arial"/>
          <w:sz w:val="20"/>
          <w:szCs w:val="20"/>
        </w:rPr>
        <w:t xml:space="preserve"> questions from the member of staff to obtain the full picture. </w:t>
      </w:r>
    </w:p>
    <w:p w14:paraId="3A9536D6" w14:textId="77777777" w:rsidR="00494ABA" w:rsidRPr="00CD3E58" w:rsidRDefault="00494ABA" w:rsidP="00494ABA">
      <w:pPr>
        <w:widowControl/>
        <w:numPr>
          <w:ilvl w:val="0"/>
          <w:numId w:val="24"/>
        </w:numPr>
        <w:autoSpaceDE/>
        <w:autoSpaceDN/>
        <w:spacing w:after="36" w:line="248" w:lineRule="auto"/>
        <w:ind w:left="942" w:right="12" w:hanging="361"/>
        <w:rPr>
          <w:rFonts w:ascii="Arial" w:hAnsi="Arial" w:cs="Arial"/>
          <w:sz w:val="20"/>
          <w:szCs w:val="20"/>
        </w:rPr>
      </w:pPr>
      <w:r w:rsidRPr="00CD3E58">
        <w:rPr>
          <w:rFonts w:ascii="Arial" w:hAnsi="Arial" w:cs="Arial"/>
          <w:sz w:val="20"/>
          <w:szCs w:val="20"/>
        </w:rPr>
        <w:t xml:space="preserve">Premature assumptions are not made, as it is important not to be </w:t>
      </w:r>
      <w:proofErr w:type="spellStart"/>
      <w:r w:rsidRPr="00CD3E58">
        <w:rPr>
          <w:rFonts w:ascii="Arial" w:hAnsi="Arial" w:cs="Arial"/>
          <w:sz w:val="20"/>
          <w:szCs w:val="20"/>
        </w:rPr>
        <w:t>judgemental</w:t>
      </w:r>
      <w:proofErr w:type="spellEnd"/>
      <w:r w:rsidRPr="00CD3E58">
        <w:rPr>
          <w:rFonts w:ascii="Arial" w:hAnsi="Arial" w:cs="Arial"/>
          <w:sz w:val="20"/>
          <w:szCs w:val="20"/>
        </w:rPr>
        <w:t xml:space="preserve"> at this stage. Often incidents can be directly linked to the communication difficulties of the pupils rather than being a purposeful act of bullying. </w:t>
      </w:r>
    </w:p>
    <w:p w14:paraId="09657E58" w14:textId="29A8C186" w:rsidR="00494ABA" w:rsidRPr="00CD3E58" w:rsidRDefault="00494ABA" w:rsidP="00494ABA">
      <w:pPr>
        <w:widowControl/>
        <w:numPr>
          <w:ilvl w:val="0"/>
          <w:numId w:val="24"/>
        </w:numPr>
        <w:autoSpaceDE/>
        <w:autoSpaceDN/>
        <w:spacing w:after="36" w:line="248" w:lineRule="auto"/>
        <w:ind w:left="942" w:right="12" w:hanging="361"/>
        <w:rPr>
          <w:rFonts w:ascii="Arial" w:hAnsi="Arial" w:cs="Arial"/>
          <w:sz w:val="20"/>
          <w:szCs w:val="20"/>
        </w:rPr>
      </w:pPr>
      <w:r w:rsidRPr="00CD3E58">
        <w:rPr>
          <w:rFonts w:ascii="Arial" w:hAnsi="Arial" w:cs="Arial"/>
          <w:sz w:val="20"/>
          <w:szCs w:val="20"/>
        </w:rPr>
        <w:t xml:space="preserve">Members of staff listen carefully to all accounts, being non-confrontational and not attaching blame until the investigation is complete. </w:t>
      </w:r>
    </w:p>
    <w:p w14:paraId="15ACBE34" w14:textId="4A14EA07" w:rsidR="00494ABA" w:rsidRPr="00CD3E58" w:rsidRDefault="00494ABA" w:rsidP="00494ABA">
      <w:pPr>
        <w:widowControl/>
        <w:numPr>
          <w:ilvl w:val="0"/>
          <w:numId w:val="24"/>
        </w:numPr>
        <w:autoSpaceDE/>
        <w:autoSpaceDN/>
        <w:spacing w:after="193" w:line="248" w:lineRule="auto"/>
        <w:ind w:left="942" w:right="12" w:hanging="361"/>
        <w:rPr>
          <w:rFonts w:ascii="Arial" w:hAnsi="Arial" w:cs="Arial"/>
          <w:sz w:val="20"/>
          <w:szCs w:val="20"/>
        </w:rPr>
      </w:pPr>
      <w:r w:rsidRPr="00CD3E58">
        <w:rPr>
          <w:rFonts w:ascii="Arial" w:hAnsi="Arial" w:cs="Arial"/>
          <w:sz w:val="20"/>
          <w:szCs w:val="20"/>
        </w:rPr>
        <w:t xml:space="preserve">All concerned pupils are informed that they must not discuss the interview with other pupils. </w:t>
      </w:r>
    </w:p>
    <w:p w14:paraId="1F098844"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BBD5518" w14:textId="77777777" w:rsidR="00494ABA" w:rsidRPr="00CD3E58" w:rsidRDefault="00494ABA" w:rsidP="00494ABA">
      <w:pPr>
        <w:spacing w:after="60"/>
        <w:ind w:left="216" w:right="12"/>
        <w:rPr>
          <w:rFonts w:ascii="Arial" w:hAnsi="Arial" w:cs="Arial"/>
          <w:sz w:val="20"/>
          <w:szCs w:val="20"/>
        </w:rPr>
      </w:pPr>
      <w:r w:rsidRPr="00CD3E58">
        <w:rPr>
          <w:rFonts w:ascii="Arial" w:hAnsi="Arial" w:cs="Arial"/>
          <w:sz w:val="20"/>
          <w:szCs w:val="20"/>
        </w:rPr>
        <w:t xml:space="preserve">11.3. Due to the potential for sexist, transphobic and sexual bullying to be characterised by inappropriate sexual behaviour, staff members involved in dealing with the incident are required to consider whether there is a need for safeguarding processes to be implemented. </w:t>
      </w:r>
    </w:p>
    <w:p w14:paraId="397662FE" w14:textId="77777777" w:rsidR="00494ABA" w:rsidRPr="00CD3E58" w:rsidRDefault="00494ABA" w:rsidP="00494ABA">
      <w:pPr>
        <w:spacing w:after="18" w:line="259" w:lineRule="auto"/>
        <w:ind w:left="221"/>
        <w:rPr>
          <w:rFonts w:ascii="Arial" w:hAnsi="Arial" w:cs="Arial"/>
          <w:sz w:val="20"/>
          <w:szCs w:val="20"/>
        </w:rPr>
      </w:pPr>
      <w:r w:rsidRPr="00CD3E58">
        <w:rPr>
          <w:rFonts w:ascii="Arial" w:eastAsia="Arial" w:hAnsi="Arial" w:cs="Arial"/>
          <w:b/>
          <w:sz w:val="20"/>
          <w:szCs w:val="20"/>
        </w:rPr>
        <w:t xml:space="preserve"> </w:t>
      </w:r>
    </w:p>
    <w:p w14:paraId="0DC08BFC" w14:textId="77777777" w:rsidR="00494ABA" w:rsidRPr="00CD3E58" w:rsidRDefault="00494ABA" w:rsidP="00494ABA">
      <w:pPr>
        <w:pStyle w:val="Heading1"/>
        <w:ind w:left="667" w:hanging="461"/>
        <w:rPr>
          <w:sz w:val="20"/>
          <w:szCs w:val="20"/>
        </w:rPr>
      </w:pPr>
      <w:r w:rsidRPr="00CD3E58">
        <w:rPr>
          <w:sz w:val="20"/>
          <w:szCs w:val="20"/>
        </w:rPr>
        <w:t xml:space="preserve">Putting It Right’s </w:t>
      </w:r>
    </w:p>
    <w:p w14:paraId="2EC6F0A1"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10A1F2A" w14:textId="4AE9CCCB"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12.1. If the Headteacher is satisfied that bullying did take place, the pupil will be helped to understand the consequences of their actions and warned that there must be no further incidents. They will be referred to the Senior team for further support and intervention work. </w:t>
      </w:r>
    </w:p>
    <w:p w14:paraId="1C5A5D7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1C02B1E"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4430107"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12.2. The Head Teacher informs the pupil of the type of sanction to be used in this instance (exclusions, service-based activities, etc.) and future sanctions if the bullying continues. </w:t>
      </w:r>
    </w:p>
    <w:p w14:paraId="298B4F4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06DE3B5" w14:textId="49CC5B87" w:rsidR="00494ABA" w:rsidRPr="00CD3E58" w:rsidRDefault="00494ABA" w:rsidP="00494ABA">
      <w:pPr>
        <w:ind w:left="216" w:right="12"/>
        <w:rPr>
          <w:rFonts w:ascii="Arial" w:hAnsi="Arial" w:cs="Arial"/>
          <w:sz w:val="20"/>
          <w:szCs w:val="20"/>
        </w:rPr>
      </w:pPr>
      <w:r w:rsidRPr="00CD3E58">
        <w:rPr>
          <w:rFonts w:ascii="Arial" w:hAnsi="Arial" w:cs="Arial"/>
          <w:sz w:val="20"/>
          <w:szCs w:val="20"/>
        </w:rPr>
        <w:lastRenderedPageBreak/>
        <w:t xml:space="preserve">12.3. If possible, the </w:t>
      </w:r>
      <w:r w:rsidR="00972BFD" w:rsidRPr="00CD3E58">
        <w:rPr>
          <w:rFonts w:ascii="Arial" w:hAnsi="Arial" w:cs="Arial"/>
          <w:sz w:val="20"/>
          <w:szCs w:val="20"/>
        </w:rPr>
        <w:t>senior team</w:t>
      </w:r>
      <w:r w:rsidRPr="00CD3E58">
        <w:rPr>
          <w:rFonts w:ascii="Arial" w:hAnsi="Arial" w:cs="Arial"/>
          <w:sz w:val="20"/>
          <w:szCs w:val="20"/>
        </w:rPr>
        <w:t xml:space="preserve"> will attempt reconciliation and will obtain a genuine apology from the bully. This will either be in writing to the victim (and/or witnesses if appropriate), or face-to-face, but only with the victim’s full consent. Discretion is used here; victims will never feel pressured into a face-to-face meeting with the bully. This action may be delegated to a more appropriate familiar and trusted adult for both the victim and the perpetrator. </w:t>
      </w:r>
    </w:p>
    <w:p w14:paraId="72C5936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0B5ECC2" w14:textId="4F7E873E" w:rsidR="00494ABA" w:rsidRPr="00CD3E58" w:rsidRDefault="00494ABA" w:rsidP="00494ABA">
      <w:pPr>
        <w:ind w:left="216" w:right="12"/>
        <w:rPr>
          <w:rFonts w:ascii="Arial" w:hAnsi="Arial" w:cs="Arial"/>
          <w:sz w:val="20"/>
          <w:szCs w:val="20"/>
        </w:rPr>
      </w:pPr>
      <w:r w:rsidRPr="00CD3E58">
        <w:rPr>
          <w:rFonts w:ascii="Arial" w:hAnsi="Arial" w:cs="Arial"/>
          <w:sz w:val="20"/>
          <w:szCs w:val="20"/>
        </w:rPr>
        <w:t>12.4. The perpetrator is supported to realise, by speaking with a member of the DSL team</w:t>
      </w:r>
      <w:r w:rsidR="00972BFD" w:rsidRPr="00CD3E58">
        <w:rPr>
          <w:rFonts w:ascii="Arial" w:hAnsi="Arial" w:cs="Arial"/>
          <w:sz w:val="20"/>
          <w:szCs w:val="20"/>
        </w:rPr>
        <w:t xml:space="preserve"> </w:t>
      </w:r>
      <w:r w:rsidRPr="00CD3E58">
        <w:rPr>
          <w:rFonts w:ascii="Arial" w:hAnsi="Arial" w:cs="Arial"/>
          <w:sz w:val="20"/>
          <w:szCs w:val="20"/>
        </w:rPr>
        <w:t xml:space="preserve">or </w:t>
      </w:r>
      <w:r w:rsidR="00972BFD" w:rsidRPr="00CD3E58">
        <w:rPr>
          <w:rFonts w:ascii="Arial" w:hAnsi="Arial" w:cs="Arial"/>
          <w:sz w:val="20"/>
          <w:szCs w:val="20"/>
        </w:rPr>
        <w:t>the senior team,</w:t>
      </w:r>
      <w:r w:rsidRPr="00CD3E58">
        <w:rPr>
          <w:rFonts w:ascii="Arial" w:hAnsi="Arial" w:cs="Arial"/>
          <w:sz w:val="20"/>
          <w:szCs w:val="20"/>
        </w:rPr>
        <w:t xml:space="preserve"> that some pupils do not appreciate the distress they are causing, and that they should change their behaviour with examples of how they might do things differently. </w:t>
      </w:r>
    </w:p>
    <w:p w14:paraId="7E48837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3EE7BCBA"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12.5. Parents are informed of bullying incidents and what action is being taken. </w:t>
      </w:r>
    </w:p>
    <w:p w14:paraId="5B3FFF6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136692A" w14:textId="5F78DC91"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12.6. The Senior team informally monitors the pupils involved over the next </w:t>
      </w:r>
      <w:proofErr w:type="gramStart"/>
      <w:r w:rsidRPr="00CD3E58">
        <w:rPr>
          <w:rFonts w:ascii="Arial" w:hAnsi="Arial" w:cs="Arial"/>
          <w:sz w:val="20"/>
          <w:szCs w:val="20"/>
        </w:rPr>
        <w:t>half-term</w:t>
      </w:r>
      <w:proofErr w:type="gramEnd"/>
      <w:r w:rsidRPr="00CD3E58">
        <w:rPr>
          <w:rFonts w:ascii="Arial" w:hAnsi="Arial" w:cs="Arial"/>
          <w:sz w:val="20"/>
          <w:szCs w:val="20"/>
        </w:rPr>
        <w:t xml:space="preserve">. </w:t>
      </w:r>
    </w:p>
    <w:p w14:paraId="5F6D3A10" w14:textId="77777777" w:rsidR="00494ABA" w:rsidRPr="00CD3E58" w:rsidRDefault="00494ABA" w:rsidP="00494ABA">
      <w:pPr>
        <w:spacing w:after="28" w:line="259" w:lineRule="auto"/>
        <w:ind w:left="221"/>
        <w:rPr>
          <w:rFonts w:ascii="Arial" w:hAnsi="Arial" w:cs="Arial"/>
          <w:sz w:val="20"/>
          <w:szCs w:val="20"/>
        </w:rPr>
      </w:pPr>
      <w:r w:rsidRPr="00CD3E58">
        <w:rPr>
          <w:rFonts w:ascii="Arial" w:hAnsi="Arial" w:cs="Arial"/>
          <w:sz w:val="20"/>
          <w:szCs w:val="20"/>
        </w:rPr>
        <w:t xml:space="preserve"> </w:t>
      </w:r>
    </w:p>
    <w:p w14:paraId="7C594E6D"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0922AAE8" w14:textId="77777777" w:rsidR="00494ABA" w:rsidRPr="00CD3E58" w:rsidRDefault="00494ABA" w:rsidP="00494ABA">
      <w:pPr>
        <w:pStyle w:val="Heading1"/>
        <w:ind w:left="667" w:hanging="461"/>
        <w:rPr>
          <w:sz w:val="20"/>
          <w:szCs w:val="20"/>
        </w:rPr>
      </w:pPr>
      <w:r w:rsidRPr="00CD3E58">
        <w:rPr>
          <w:sz w:val="20"/>
          <w:szCs w:val="20"/>
        </w:rPr>
        <w:t xml:space="preserve">Support </w:t>
      </w:r>
    </w:p>
    <w:p w14:paraId="12032AC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E8CB304"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13.1. The Key Worker holds an informal discussion, on a weekly basis, to check whether the bullying has stopped. A record of these discussions will be passed on to the Pastoral and DSL team.  </w:t>
      </w:r>
    </w:p>
    <w:p w14:paraId="16BC661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4A443D6" w14:textId="44174072" w:rsidR="00494ABA" w:rsidRPr="00CD3E58" w:rsidRDefault="00494ABA" w:rsidP="00494ABA">
      <w:pPr>
        <w:ind w:left="216" w:right="12"/>
        <w:rPr>
          <w:rFonts w:ascii="Arial" w:hAnsi="Arial" w:cs="Arial"/>
          <w:sz w:val="20"/>
          <w:szCs w:val="20"/>
        </w:rPr>
      </w:pPr>
      <w:r w:rsidRPr="00CD3E58">
        <w:rPr>
          <w:rFonts w:ascii="Arial" w:hAnsi="Arial" w:cs="Arial"/>
          <w:sz w:val="20"/>
          <w:szCs w:val="20"/>
        </w:rPr>
        <w:t>13.2. The senior team</w:t>
      </w:r>
      <w:r w:rsidR="00972BFD" w:rsidRPr="00CD3E58">
        <w:rPr>
          <w:rFonts w:ascii="Arial" w:hAnsi="Arial" w:cs="Arial"/>
          <w:sz w:val="20"/>
          <w:szCs w:val="20"/>
        </w:rPr>
        <w:t xml:space="preserve"> </w:t>
      </w:r>
      <w:r w:rsidRPr="00CD3E58">
        <w:rPr>
          <w:rFonts w:ascii="Arial" w:hAnsi="Arial" w:cs="Arial"/>
          <w:sz w:val="20"/>
          <w:szCs w:val="20"/>
        </w:rPr>
        <w:t xml:space="preserve">hold a formal meeting, </w:t>
      </w:r>
      <w:proofErr w:type="gramStart"/>
      <w:r w:rsidRPr="00CD3E58">
        <w:rPr>
          <w:rFonts w:ascii="Arial" w:hAnsi="Arial" w:cs="Arial"/>
          <w:sz w:val="20"/>
          <w:szCs w:val="20"/>
        </w:rPr>
        <w:t>on a monthly basis</w:t>
      </w:r>
      <w:proofErr w:type="gramEnd"/>
      <w:r w:rsidRPr="00CD3E58">
        <w:rPr>
          <w:rFonts w:ascii="Arial" w:hAnsi="Arial" w:cs="Arial"/>
          <w:sz w:val="20"/>
          <w:szCs w:val="20"/>
        </w:rPr>
        <w:t xml:space="preserve">, to check whether the bullying has stopped – these formal meetings will continue to take place once a month until the DSL Team and victim are confident the bullying has stopped. </w:t>
      </w:r>
    </w:p>
    <w:p w14:paraId="3CCB4248"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CBAA051"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13.3. If necessary, group dynamics are broken up by members of staff by assigning places in classes. </w:t>
      </w:r>
    </w:p>
    <w:p w14:paraId="7EA52D4C"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1C7AFB4"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13.4. The victim is encouraged to tell a trusted adult in school if bullying is repeated. </w:t>
      </w:r>
    </w:p>
    <w:p w14:paraId="04AC3FDF"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5F1AF952" w14:textId="6510C97A"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13.5. The </w:t>
      </w:r>
      <w:proofErr w:type="gramStart"/>
      <w:r w:rsidRPr="00CD3E58">
        <w:rPr>
          <w:rFonts w:ascii="Arial" w:hAnsi="Arial" w:cs="Arial"/>
          <w:sz w:val="20"/>
          <w:szCs w:val="20"/>
        </w:rPr>
        <w:t>victim is</w:t>
      </w:r>
      <w:proofErr w:type="gramEnd"/>
      <w:r w:rsidRPr="00CD3E58">
        <w:rPr>
          <w:rFonts w:ascii="Arial" w:hAnsi="Arial" w:cs="Arial"/>
          <w:sz w:val="20"/>
          <w:szCs w:val="20"/>
        </w:rPr>
        <w:t xml:space="preserve"> encouraged to broaden their friendship groups by joining </w:t>
      </w:r>
      <w:r w:rsidR="00972BFD" w:rsidRPr="00CD3E58">
        <w:rPr>
          <w:rFonts w:ascii="Arial" w:hAnsi="Arial" w:cs="Arial"/>
          <w:sz w:val="20"/>
          <w:szCs w:val="20"/>
        </w:rPr>
        <w:t>break</w:t>
      </w:r>
      <w:r w:rsidRPr="00CD3E58">
        <w:rPr>
          <w:rFonts w:ascii="Arial" w:hAnsi="Arial" w:cs="Arial"/>
          <w:sz w:val="20"/>
          <w:szCs w:val="20"/>
        </w:rPr>
        <w:t xml:space="preserve"> and lunchtime activities. </w:t>
      </w:r>
    </w:p>
    <w:p w14:paraId="28DB982E" w14:textId="77777777" w:rsidR="00494ABA" w:rsidRPr="00CD3E58" w:rsidRDefault="00494ABA" w:rsidP="00494ABA">
      <w:pPr>
        <w:spacing w:after="9" w:line="259" w:lineRule="auto"/>
        <w:ind w:left="221"/>
        <w:rPr>
          <w:rFonts w:ascii="Arial" w:hAnsi="Arial" w:cs="Arial"/>
          <w:sz w:val="20"/>
          <w:szCs w:val="20"/>
        </w:rPr>
      </w:pPr>
      <w:r w:rsidRPr="00CD3E58">
        <w:rPr>
          <w:rFonts w:ascii="Arial" w:hAnsi="Arial" w:cs="Arial"/>
          <w:sz w:val="20"/>
          <w:szCs w:val="20"/>
        </w:rPr>
        <w:t xml:space="preserve"> </w:t>
      </w:r>
    </w:p>
    <w:p w14:paraId="0B69EAF1"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7966C4F0" w14:textId="77777777" w:rsidR="00494ABA" w:rsidRPr="00CD3E58" w:rsidRDefault="00494ABA" w:rsidP="00494ABA">
      <w:pPr>
        <w:spacing w:after="14" w:line="259" w:lineRule="auto"/>
        <w:ind w:left="221"/>
        <w:rPr>
          <w:rFonts w:ascii="Arial" w:hAnsi="Arial" w:cs="Arial"/>
          <w:sz w:val="20"/>
          <w:szCs w:val="20"/>
        </w:rPr>
      </w:pPr>
      <w:r w:rsidRPr="00CD3E58">
        <w:rPr>
          <w:rFonts w:ascii="Arial" w:eastAsia="Arial" w:hAnsi="Arial" w:cs="Arial"/>
          <w:b/>
          <w:sz w:val="20"/>
          <w:szCs w:val="20"/>
        </w:rPr>
        <w:t xml:space="preserve"> </w:t>
      </w:r>
    </w:p>
    <w:p w14:paraId="769E1D86" w14:textId="77777777" w:rsidR="00494ABA" w:rsidRPr="00CD3E58" w:rsidRDefault="00494ABA" w:rsidP="00494ABA">
      <w:pPr>
        <w:pStyle w:val="Heading1"/>
        <w:ind w:left="672" w:hanging="466"/>
        <w:rPr>
          <w:sz w:val="20"/>
          <w:szCs w:val="20"/>
        </w:rPr>
      </w:pPr>
      <w:r w:rsidRPr="00CD3E58">
        <w:rPr>
          <w:sz w:val="20"/>
          <w:szCs w:val="20"/>
        </w:rPr>
        <w:t xml:space="preserve">Follow up support </w:t>
      </w:r>
    </w:p>
    <w:p w14:paraId="2ADFA514"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0CCAC6E"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14.1. The progress of both the bully and the victim are monitored by their Key Workers. One-on-one sessions to discuss how they are progressing may be appropriate. </w:t>
      </w:r>
    </w:p>
    <w:p w14:paraId="26FFF2B2"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40E5E5F" w14:textId="4E622F21"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14.2. If appropriate, follow-up correspondence is arranged with parents </w:t>
      </w:r>
      <w:r w:rsidR="00972BFD" w:rsidRPr="00CD3E58">
        <w:rPr>
          <w:rFonts w:ascii="Arial" w:hAnsi="Arial" w:cs="Arial"/>
          <w:sz w:val="20"/>
          <w:szCs w:val="20"/>
        </w:rPr>
        <w:t>one month</w:t>
      </w:r>
      <w:r w:rsidRPr="00CD3E58">
        <w:rPr>
          <w:rFonts w:ascii="Arial" w:hAnsi="Arial" w:cs="Arial"/>
          <w:sz w:val="20"/>
          <w:szCs w:val="20"/>
        </w:rPr>
        <w:t xml:space="preserve"> after the incident. </w:t>
      </w:r>
    </w:p>
    <w:p w14:paraId="764735D4"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4E9059F"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14.3. Pupils who have been bullied are supported in the following ways: </w:t>
      </w:r>
    </w:p>
    <w:p w14:paraId="1A896521" w14:textId="77777777" w:rsidR="00494ABA" w:rsidRPr="00CD3E58" w:rsidRDefault="00494ABA" w:rsidP="00494ABA">
      <w:pPr>
        <w:widowControl/>
        <w:numPr>
          <w:ilvl w:val="0"/>
          <w:numId w:val="2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Being listened to </w:t>
      </w:r>
    </w:p>
    <w:p w14:paraId="23F95797" w14:textId="77777777" w:rsidR="00494ABA" w:rsidRPr="00CD3E58" w:rsidRDefault="00494ABA" w:rsidP="00494ABA">
      <w:pPr>
        <w:widowControl/>
        <w:numPr>
          <w:ilvl w:val="0"/>
          <w:numId w:val="25"/>
        </w:numPr>
        <w:autoSpaceDE/>
        <w:autoSpaceDN/>
        <w:spacing w:after="44" w:line="248" w:lineRule="auto"/>
        <w:ind w:left="942" w:right="12" w:hanging="361"/>
        <w:rPr>
          <w:rFonts w:ascii="Arial" w:hAnsi="Arial" w:cs="Arial"/>
          <w:sz w:val="20"/>
          <w:szCs w:val="20"/>
        </w:rPr>
      </w:pPr>
      <w:r w:rsidRPr="00CD3E58">
        <w:rPr>
          <w:rFonts w:ascii="Arial" w:hAnsi="Arial" w:cs="Arial"/>
          <w:sz w:val="20"/>
          <w:szCs w:val="20"/>
        </w:rPr>
        <w:t xml:space="preserve">Having an immediate opportunity to meet with their Key Worker or a member of staff of their choice </w:t>
      </w:r>
    </w:p>
    <w:p w14:paraId="2FA202F7" w14:textId="77777777" w:rsidR="00494ABA" w:rsidRPr="00CD3E58" w:rsidRDefault="00494ABA" w:rsidP="00494ABA">
      <w:pPr>
        <w:widowControl/>
        <w:numPr>
          <w:ilvl w:val="0"/>
          <w:numId w:val="2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Being reassured </w:t>
      </w:r>
    </w:p>
    <w:p w14:paraId="75587FAA" w14:textId="77777777" w:rsidR="00494ABA" w:rsidRPr="00CD3E58" w:rsidRDefault="00494ABA" w:rsidP="00494ABA">
      <w:pPr>
        <w:widowControl/>
        <w:numPr>
          <w:ilvl w:val="0"/>
          <w:numId w:val="2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Being offered continued support </w:t>
      </w:r>
    </w:p>
    <w:p w14:paraId="5F2696F7" w14:textId="77777777" w:rsidR="00494ABA" w:rsidRPr="00CD3E58" w:rsidRDefault="00494ABA" w:rsidP="00494ABA">
      <w:pPr>
        <w:widowControl/>
        <w:numPr>
          <w:ilvl w:val="0"/>
          <w:numId w:val="25"/>
        </w:numPr>
        <w:autoSpaceDE/>
        <w:autoSpaceDN/>
        <w:spacing w:after="193" w:line="248" w:lineRule="auto"/>
        <w:ind w:left="942" w:right="12" w:hanging="361"/>
        <w:rPr>
          <w:rFonts w:ascii="Arial" w:hAnsi="Arial" w:cs="Arial"/>
          <w:sz w:val="20"/>
          <w:szCs w:val="20"/>
        </w:rPr>
      </w:pPr>
      <w:r w:rsidRPr="00CD3E58">
        <w:rPr>
          <w:rFonts w:ascii="Arial" w:hAnsi="Arial" w:cs="Arial"/>
          <w:sz w:val="20"/>
          <w:szCs w:val="20"/>
        </w:rPr>
        <w:t xml:space="preserve">Being offered counselling, where appropriate </w:t>
      </w:r>
    </w:p>
    <w:p w14:paraId="667A657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09330A5"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14.4. Pupils who have bullied others are supported in the following ways: </w:t>
      </w:r>
    </w:p>
    <w:p w14:paraId="29BDD613" w14:textId="77777777" w:rsidR="00494ABA" w:rsidRPr="00CD3E58" w:rsidRDefault="00494ABA" w:rsidP="00494ABA">
      <w:pPr>
        <w:widowControl/>
        <w:numPr>
          <w:ilvl w:val="0"/>
          <w:numId w:val="2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Receiving a consequence for their actions </w:t>
      </w:r>
    </w:p>
    <w:p w14:paraId="72CA7037" w14:textId="77777777" w:rsidR="00494ABA" w:rsidRPr="00CD3E58" w:rsidRDefault="00494ABA" w:rsidP="00494ABA">
      <w:pPr>
        <w:widowControl/>
        <w:numPr>
          <w:ilvl w:val="0"/>
          <w:numId w:val="2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Being able to discuss what happened </w:t>
      </w:r>
    </w:p>
    <w:p w14:paraId="5B3FE71A" w14:textId="77777777" w:rsidR="00494ABA" w:rsidRPr="00CD3E58" w:rsidRDefault="00494ABA" w:rsidP="00494ABA">
      <w:pPr>
        <w:widowControl/>
        <w:numPr>
          <w:ilvl w:val="0"/>
          <w:numId w:val="2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Being helped to reflect on why they became involved </w:t>
      </w:r>
    </w:p>
    <w:p w14:paraId="3D91AF15" w14:textId="2E19367B" w:rsidR="00494ABA" w:rsidRPr="00CD3E58" w:rsidRDefault="00494ABA" w:rsidP="00494ABA">
      <w:pPr>
        <w:widowControl/>
        <w:numPr>
          <w:ilvl w:val="0"/>
          <w:numId w:val="2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Being helped to understand what they did wrong and why they need to change their behaviour </w:t>
      </w:r>
    </w:p>
    <w:p w14:paraId="18F67BEB" w14:textId="77777777" w:rsidR="00494ABA" w:rsidRPr="00CD3E58" w:rsidRDefault="00494ABA" w:rsidP="00494ABA">
      <w:pPr>
        <w:widowControl/>
        <w:numPr>
          <w:ilvl w:val="0"/>
          <w:numId w:val="25"/>
        </w:numPr>
        <w:autoSpaceDE/>
        <w:autoSpaceDN/>
        <w:spacing w:after="5" w:line="248" w:lineRule="auto"/>
        <w:ind w:left="942" w:right="12" w:hanging="361"/>
        <w:rPr>
          <w:rFonts w:ascii="Arial" w:hAnsi="Arial" w:cs="Arial"/>
          <w:sz w:val="20"/>
          <w:szCs w:val="20"/>
        </w:rPr>
      </w:pPr>
      <w:r w:rsidRPr="00CD3E58">
        <w:rPr>
          <w:rFonts w:ascii="Arial" w:hAnsi="Arial" w:cs="Arial"/>
          <w:sz w:val="20"/>
          <w:szCs w:val="20"/>
        </w:rPr>
        <w:t xml:space="preserve">Appropriate assistance from parents </w:t>
      </w:r>
    </w:p>
    <w:p w14:paraId="42FC9E31" w14:textId="77777777" w:rsidR="00494ABA" w:rsidRPr="00CD3E58" w:rsidRDefault="00494ABA" w:rsidP="00494ABA">
      <w:pPr>
        <w:widowControl/>
        <w:numPr>
          <w:ilvl w:val="0"/>
          <w:numId w:val="25"/>
        </w:numPr>
        <w:autoSpaceDE/>
        <w:autoSpaceDN/>
        <w:spacing w:after="192" w:line="248" w:lineRule="auto"/>
        <w:ind w:left="942" w:right="12" w:hanging="361"/>
        <w:rPr>
          <w:rFonts w:ascii="Arial" w:hAnsi="Arial" w:cs="Arial"/>
          <w:sz w:val="20"/>
          <w:szCs w:val="20"/>
        </w:rPr>
      </w:pPr>
      <w:r w:rsidRPr="00CD3E58">
        <w:rPr>
          <w:rFonts w:ascii="Arial" w:hAnsi="Arial" w:cs="Arial"/>
          <w:sz w:val="20"/>
          <w:szCs w:val="20"/>
        </w:rPr>
        <w:t xml:space="preserve">Therapeutic intervention as appropriate </w:t>
      </w:r>
    </w:p>
    <w:p w14:paraId="704DA40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D998AE9" w14:textId="6CA15658" w:rsidR="00494ABA" w:rsidRPr="00CD3E58" w:rsidRDefault="00494ABA" w:rsidP="00494ABA">
      <w:pPr>
        <w:ind w:left="216" w:right="12"/>
        <w:rPr>
          <w:rFonts w:ascii="Arial" w:hAnsi="Arial" w:cs="Arial"/>
          <w:sz w:val="20"/>
          <w:szCs w:val="20"/>
        </w:rPr>
      </w:pPr>
      <w:r w:rsidRPr="00CD3E58">
        <w:rPr>
          <w:rFonts w:ascii="Arial" w:hAnsi="Arial" w:cs="Arial"/>
          <w:sz w:val="20"/>
          <w:szCs w:val="20"/>
        </w:rPr>
        <w:t>14.5. Pupils who have been bullied will be assessed on a case-by-case basis and the DSL</w:t>
      </w:r>
      <w:r w:rsidR="00972BFD" w:rsidRPr="00CD3E58">
        <w:rPr>
          <w:rFonts w:ascii="Arial" w:hAnsi="Arial" w:cs="Arial"/>
          <w:sz w:val="20"/>
          <w:szCs w:val="20"/>
        </w:rPr>
        <w:t xml:space="preserve"> team</w:t>
      </w:r>
      <w:r w:rsidRPr="00CD3E58">
        <w:rPr>
          <w:rFonts w:ascii="Arial" w:hAnsi="Arial" w:cs="Arial"/>
          <w:sz w:val="20"/>
          <w:szCs w:val="20"/>
        </w:rPr>
        <w:t xml:space="preserve"> will, if necessary, refer the victim of bullying to the therapy team for support. </w:t>
      </w:r>
    </w:p>
    <w:p w14:paraId="3672F0AD" w14:textId="77777777" w:rsidR="00494ABA" w:rsidRPr="00CD3E58" w:rsidRDefault="00494ABA" w:rsidP="00494ABA">
      <w:pPr>
        <w:spacing w:after="47" w:line="259" w:lineRule="auto"/>
        <w:ind w:left="221"/>
        <w:rPr>
          <w:rFonts w:ascii="Arial" w:hAnsi="Arial" w:cs="Arial"/>
          <w:sz w:val="20"/>
          <w:szCs w:val="20"/>
        </w:rPr>
      </w:pPr>
      <w:r w:rsidRPr="00CD3E58">
        <w:rPr>
          <w:rFonts w:ascii="Arial" w:hAnsi="Arial" w:cs="Arial"/>
          <w:sz w:val="20"/>
          <w:szCs w:val="20"/>
        </w:rPr>
        <w:t xml:space="preserve"> </w:t>
      </w:r>
    </w:p>
    <w:p w14:paraId="7287E334" w14:textId="77777777" w:rsidR="00494ABA" w:rsidRPr="00CD3E58" w:rsidRDefault="00494ABA" w:rsidP="00494ABA">
      <w:pPr>
        <w:spacing w:line="259" w:lineRule="auto"/>
        <w:ind w:left="221"/>
        <w:rPr>
          <w:rFonts w:ascii="Arial" w:hAnsi="Arial" w:cs="Arial"/>
          <w:sz w:val="20"/>
          <w:szCs w:val="20"/>
        </w:rPr>
      </w:pPr>
      <w:r w:rsidRPr="00CD3E58">
        <w:rPr>
          <w:rFonts w:ascii="Arial" w:eastAsia="Arial" w:hAnsi="Arial" w:cs="Arial"/>
          <w:b/>
          <w:sz w:val="20"/>
          <w:szCs w:val="20"/>
        </w:rPr>
        <w:t xml:space="preserve"> </w:t>
      </w:r>
    </w:p>
    <w:p w14:paraId="6224313B" w14:textId="77777777" w:rsidR="00494ABA" w:rsidRPr="00CD3E58" w:rsidRDefault="00494ABA" w:rsidP="00494ABA">
      <w:pPr>
        <w:pStyle w:val="Heading1"/>
        <w:ind w:left="667" w:hanging="461"/>
        <w:rPr>
          <w:sz w:val="20"/>
          <w:szCs w:val="20"/>
        </w:rPr>
      </w:pPr>
      <w:r w:rsidRPr="00CD3E58">
        <w:rPr>
          <w:sz w:val="20"/>
          <w:szCs w:val="20"/>
        </w:rPr>
        <w:t xml:space="preserve">Bullying outside of school </w:t>
      </w:r>
    </w:p>
    <w:p w14:paraId="2181A1A4"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522D810" w14:textId="5D41E7B2" w:rsidR="00494ABA" w:rsidRPr="00CD3E58" w:rsidRDefault="00494ABA" w:rsidP="00494ABA">
      <w:pPr>
        <w:ind w:left="216" w:right="12"/>
        <w:rPr>
          <w:rFonts w:ascii="Arial" w:hAnsi="Arial" w:cs="Arial"/>
          <w:sz w:val="20"/>
          <w:szCs w:val="20"/>
        </w:rPr>
      </w:pPr>
      <w:r w:rsidRPr="00CD3E58">
        <w:rPr>
          <w:rFonts w:ascii="Arial" w:hAnsi="Arial" w:cs="Arial"/>
          <w:sz w:val="20"/>
          <w:szCs w:val="20"/>
        </w:rPr>
        <w:t>15.1. Teachers have the power to discipline pupils for misbehaving outside of the school premises within the school day. This can relate to any bullying incidents occurring anywhere off the school premises, such as on school or public transport, outside the local shops, or in a town or village centre</w:t>
      </w:r>
      <w:r w:rsidR="005E0454">
        <w:rPr>
          <w:rFonts w:ascii="Arial" w:hAnsi="Arial" w:cs="Arial"/>
          <w:sz w:val="20"/>
          <w:szCs w:val="20"/>
        </w:rPr>
        <w:t>.</w:t>
      </w:r>
    </w:p>
    <w:p w14:paraId="24C79C3B"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8C142AD"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lastRenderedPageBreak/>
        <w:t xml:space="preserve">15.2. Where bullying outside school is reported to school staff, it is investigated and acted on. In all cases of </w:t>
      </w:r>
      <w:proofErr w:type="spellStart"/>
      <w:r w:rsidRPr="00CD3E58">
        <w:rPr>
          <w:rFonts w:ascii="Arial" w:hAnsi="Arial" w:cs="Arial"/>
          <w:sz w:val="20"/>
          <w:szCs w:val="20"/>
        </w:rPr>
        <w:t>misbehaviour</w:t>
      </w:r>
      <w:proofErr w:type="spellEnd"/>
      <w:r w:rsidRPr="00CD3E58">
        <w:rPr>
          <w:rFonts w:ascii="Arial" w:hAnsi="Arial" w:cs="Arial"/>
          <w:sz w:val="20"/>
          <w:szCs w:val="20"/>
        </w:rPr>
        <w:t xml:space="preserve"> or bullying, members of staff can only discipline the pupil on school premises, or elsewhere when the pupil is under the lawful control of the member of staff. </w:t>
      </w:r>
    </w:p>
    <w:p w14:paraId="4927A603"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1189FA7"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15.3. The Head Teacher has a specific statutory power to discipline pupils for poor behaviour outside of the school premises. Section 89(5) of the Education and Inspections Act 2006 gives the Head </w:t>
      </w:r>
    </w:p>
    <w:p w14:paraId="78B185FB" w14:textId="77777777" w:rsidR="00494ABA" w:rsidRPr="00CD3E58" w:rsidRDefault="00494ABA" w:rsidP="00494ABA">
      <w:pPr>
        <w:ind w:left="216" w:right="12"/>
        <w:rPr>
          <w:rFonts w:ascii="Arial" w:hAnsi="Arial" w:cs="Arial"/>
          <w:sz w:val="20"/>
          <w:szCs w:val="20"/>
        </w:rPr>
      </w:pPr>
      <w:proofErr w:type="gramStart"/>
      <w:r w:rsidRPr="00CD3E58">
        <w:rPr>
          <w:rFonts w:ascii="Arial" w:hAnsi="Arial" w:cs="Arial"/>
          <w:sz w:val="20"/>
          <w:szCs w:val="20"/>
        </w:rPr>
        <w:t>Teacher</w:t>
      </w:r>
      <w:proofErr w:type="gramEnd"/>
      <w:r w:rsidRPr="00CD3E58">
        <w:rPr>
          <w:rFonts w:ascii="Arial" w:hAnsi="Arial" w:cs="Arial"/>
          <w:sz w:val="20"/>
          <w:szCs w:val="20"/>
        </w:rPr>
        <w:t xml:space="preserve"> the power to regulate pupils’ conduct when they are not on school premises, and therefore, not under the lawful charge of a school staff member. </w:t>
      </w:r>
    </w:p>
    <w:p w14:paraId="4D6DF6DA"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0EA3EF07"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15.4. The Head Teacher is responsible for determining whether it is appropriate to notify the police of the action taken against a pupil. </w:t>
      </w:r>
    </w:p>
    <w:p w14:paraId="42158D40"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4FD8A272" w14:textId="77777777"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15.5. If the </w:t>
      </w:r>
      <w:proofErr w:type="spellStart"/>
      <w:r w:rsidRPr="00CD3E58">
        <w:rPr>
          <w:rFonts w:ascii="Arial" w:hAnsi="Arial" w:cs="Arial"/>
          <w:sz w:val="20"/>
          <w:szCs w:val="20"/>
        </w:rPr>
        <w:t>misbehaviour</w:t>
      </w:r>
      <w:proofErr w:type="spellEnd"/>
      <w:r w:rsidRPr="00CD3E58">
        <w:rPr>
          <w:rFonts w:ascii="Arial" w:hAnsi="Arial" w:cs="Arial"/>
          <w:sz w:val="20"/>
          <w:szCs w:val="20"/>
        </w:rPr>
        <w:t xml:space="preserve"> could be of </w:t>
      </w:r>
      <w:proofErr w:type="gramStart"/>
      <w:r w:rsidRPr="00CD3E58">
        <w:rPr>
          <w:rFonts w:ascii="Arial" w:hAnsi="Arial" w:cs="Arial"/>
          <w:sz w:val="20"/>
          <w:szCs w:val="20"/>
        </w:rPr>
        <w:t>a criminal</w:t>
      </w:r>
      <w:proofErr w:type="gramEnd"/>
      <w:r w:rsidRPr="00CD3E58">
        <w:rPr>
          <w:rFonts w:ascii="Arial" w:hAnsi="Arial" w:cs="Arial"/>
          <w:sz w:val="20"/>
          <w:szCs w:val="20"/>
        </w:rPr>
        <w:t xml:space="preserve"> </w:t>
      </w:r>
      <w:proofErr w:type="gramStart"/>
      <w:r w:rsidRPr="00CD3E58">
        <w:rPr>
          <w:rFonts w:ascii="Arial" w:hAnsi="Arial" w:cs="Arial"/>
          <w:sz w:val="20"/>
          <w:szCs w:val="20"/>
        </w:rPr>
        <w:t>nature, or</w:t>
      </w:r>
      <w:proofErr w:type="gramEnd"/>
      <w:r w:rsidRPr="00CD3E58">
        <w:rPr>
          <w:rFonts w:ascii="Arial" w:hAnsi="Arial" w:cs="Arial"/>
          <w:sz w:val="20"/>
          <w:szCs w:val="20"/>
        </w:rPr>
        <w:t xml:space="preserve"> poses a serious threat to a member of the public, the police are always informed. </w:t>
      </w:r>
    </w:p>
    <w:p w14:paraId="44DCD338"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669FE315"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1ED7915F" w14:textId="77777777" w:rsidR="00494ABA" w:rsidRPr="00CD3E58" w:rsidRDefault="00494ABA" w:rsidP="00494ABA">
      <w:pPr>
        <w:spacing w:after="47" w:line="259" w:lineRule="auto"/>
        <w:ind w:left="221"/>
        <w:rPr>
          <w:rFonts w:ascii="Arial" w:hAnsi="Arial" w:cs="Arial"/>
          <w:sz w:val="20"/>
          <w:szCs w:val="20"/>
        </w:rPr>
      </w:pPr>
      <w:r w:rsidRPr="00CD3E58">
        <w:rPr>
          <w:rFonts w:ascii="Arial" w:hAnsi="Arial" w:cs="Arial"/>
          <w:sz w:val="20"/>
          <w:szCs w:val="20"/>
        </w:rPr>
        <w:t xml:space="preserve"> </w:t>
      </w:r>
    </w:p>
    <w:p w14:paraId="4EF09CD6" w14:textId="77777777" w:rsidR="00494ABA" w:rsidRPr="00CD3E58" w:rsidRDefault="00494ABA" w:rsidP="00494ABA">
      <w:pPr>
        <w:pStyle w:val="Heading1"/>
        <w:ind w:left="667" w:hanging="461"/>
        <w:rPr>
          <w:sz w:val="20"/>
          <w:szCs w:val="20"/>
        </w:rPr>
      </w:pPr>
      <w:r w:rsidRPr="00CD3E58">
        <w:rPr>
          <w:sz w:val="20"/>
          <w:szCs w:val="20"/>
        </w:rPr>
        <w:t xml:space="preserve">Monitoring and review </w:t>
      </w:r>
    </w:p>
    <w:p w14:paraId="7FBDA7D6"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29DCC4BD" w14:textId="24C3F609" w:rsidR="00494ABA" w:rsidRPr="00CD3E58" w:rsidRDefault="00494ABA" w:rsidP="00494ABA">
      <w:pPr>
        <w:ind w:left="216" w:right="12"/>
        <w:rPr>
          <w:rFonts w:ascii="Arial" w:hAnsi="Arial" w:cs="Arial"/>
          <w:sz w:val="20"/>
          <w:szCs w:val="20"/>
        </w:rPr>
      </w:pPr>
      <w:r w:rsidRPr="00CD3E58">
        <w:rPr>
          <w:rFonts w:ascii="Arial" w:hAnsi="Arial" w:cs="Arial"/>
          <w:sz w:val="20"/>
          <w:szCs w:val="20"/>
        </w:rPr>
        <w:t xml:space="preserve">16.1. This policy is reviewed </w:t>
      </w:r>
      <w:r w:rsidR="005E0454">
        <w:rPr>
          <w:rFonts w:ascii="Arial" w:hAnsi="Arial" w:cs="Arial"/>
          <w:sz w:val="20"/>
          <w:szCs w:val="20"/>
        </w:rPr>
        <w:t>annually</w:t>
      </w:r>
      <w:r w:rsidRPr="00CD3E58">
        <w:rPr>
          <w:rFonts w:ascii="Arial" w:hAnsi="Arial" w:cs="Arial"/>
          <w:sz w:val="20"/>
          <w:szCs w:val="20"/>
        </w:rPr>
        <w:t xml:space="preserve"> and when appropriate by the Head Teacher and the </w:t>
      </w:r>
      <w:r w:rsidR="00D13A20" w:rsidRPr="00CD3E58">
        <w:rPr>
          <w:rFonts w:ascii="Arial" w:hAnsi="Arial" w:cs="Arial"/>
          <w:sz w:val="20"/>
          <w:szCs w:val="20"/>
        </w:rPr>
        <w:t>Senior team</w:t>
      </w:r>
    </w:p>
    <w:p w14:paraId="15745437" w14:textId="77777777" w:rsidR="00494ABA" w:rsidRPr="00CD3E58" w:rsidRDefault="00494ABA" w:rsidP="00494ABA">
      <w:pPr>
        <w:spacing w:line="259" w:lineRule="auto"/>
        <w:ind w:left="221"/>
        <w:rPr>
          <w:rFonts w:ascii="Arial" w:hAnsi="Arial" w:cs="Arial"/>
          <w:sz w:val="20"/>
          <w:szCs w:val="20"/>
        </w:rPr>
      </w:pPr>
      <w:r w:rsidRPr="00CD3E58">
        <w:rPr>
          <w:rFonts w:ascii="Arial" w:hAnsi="Arial" w:cs="Arial"/>
          <w:sz w:val="20"/>
          <w:szCs w:val="20"/>
        </w:rPr>
        <w:t xml:space="preserve"> </w:t>
      </w:r>
    </w:p>
    <w:p w14:paraId="73D6FB4D" w14:textId="717C447F" w:rsidR="00494ABA" w:rsidRPr="00CD3E58" w:rsidRDefault="00494ABA" w:rsidP="00D13A20">
      <w:pPr>
        <w:spacing w:after="28"/>
        <w:ind w:left="216" w:right="12"/>
        <w:rPr>
          <w:rFonts w:ascii="Arial" w:hAnsi="Arial" w:cs="Arial"/>
          <w:sz w:val="20"/>
          <w:szCs w:val="20"/>
        </w:rPr>
      </w:pPr>
      <w:r w:rsidRPr="00CD3E58">
        <w:rPr>
          <w:rFonts w:ascii="Arial" w:hAnsi="Arial" w:cs="Arial"/>
          <w:sz w:val="20"/>
          <w:szCs w:val="20"/>
        </w:rPr>
        <w:t xml:space="preserve">16.2. The </w:t>
      </w:r>
      <w:r w:rsidR="005E0454">
        <w:rPr>
          <w:rFonts w:ascii="Arial" w:hAnsi="Arial" w:cs="Arial"/>
          <w:sz w:val="20"/>
          <w:szCs w:val="20"/>
        </w:rPr>
        <w:t xml:space="preserve">next </w:t>
      </w:r>
      <w:r w:rsidRPr="00CD3E58">
        <w:rPr>
          <w:rFonts w:ascii="Arial" w:hAnsi="Arial" w:cs="Arial"/>
          <w:sz w:val="20"/>
          <w:szCs w:val="20"/>
        </w:rPr>
        <w:t xml:space="preserve">scheduled review date for this policy is </w:t>
      </w:r>
      <w:r w:rsidR="00D13A20" w:rsidRPr="00CD3E58">
        <w:rPr>
          <w:rFonts w:ascii="Arial" w:hAnsi="Arial" w:cs="Arial"/>
          <w:sz w:val="20"/>
          <w:szCs w:val="20"/>
        </w:rPr>
        <w:t>July 2025.</w:t>
      </w:r>
    </w:p>
    <w:p w14:paraId="1973BCD9"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08209EB0"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66746ED9"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1BCD5B6B"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3038D085"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0EA43E15"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4DEE7535"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50135A54"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117D2DD2"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0A539AF2"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446BFE98"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7E12EE66"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3750AF73"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2D6793F0"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79A32AC3"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03AC6D1C" w14:textId="77777777" w:rsidR="00494ABA" w:rsidRPr="00CD3E58" w:rsidRDefault="00494ABA" w:rsidP="00494ABA">
      <w:pPr>
        <w:spacing w:line="259" w:lineRule="auto"/>
        <w:ind w:left="221"/>
        <w:rPr>
          <w:rFonts w:ascii="Arial" w:eastAsia="Century Gothic" w:hAnsi="Arial" w:cs="Arial"/>
          <w:sz w:val="20"/>
          <w:szCs w:val="20"/>
        </w:rPr>
      </w:pPr>
      <w:r w:rsidRPr="00CD3E58">
        <w:rPr>
          <w:rFonts w:ascii="Arial" w:eastAsia="Century Gothic" w:hAnsi="Arial" w:cs="Arial"/>
          <w:sz w:val="20"/>
          <w:szCs w:val="20"/>
        </w:rPr>
        <w:t xml:space="preserve"> </w:t>
      </w:r>
    </w:p>
    <w:p w14:paraId="4B06C956" w14:textId="77777777" w:rsidR="00F10D13" w:rsidRPr="00CD3E58" w:rsidRDefault="00F10D13" w:rsidP="00494ABA">
      <w:pPr>
        <w:spacing w:line="259" w:lineRule="auto"/>
        <w:ind w:left="221"/>
        <w:rPr>
          <w:rFonts w:ascii="Arial" w:eastAsia="Century Gothic" w:hAnsi="Arial" w:cs="Arial"/>
          <w:sz w:val="20"/>
          <w:szCs w:val="20"/>
        </w:rPr>
      </w:pPr>
    </w:p>
    <w:p w14:paraId="2672B9D7" w14:textId="77777777" w:rsidR="00F10D13" w:rsidRPr="00CD3E58" w:rsidRDefault="00F10D13" w:rsidP="00494ABA">
      <w:pPr>
        <w:spacing w:line="259" w:lineRule="auto"/>
        <w:ind w:left="221"/>
        <w:rPr>
          <w:rFonts w:ascii="Arial" w:eastAsia="Century Gothic" w:hAnsi="Arial" w:cs="Arial"/>
          <w:sz w:val="20"/>
          <w:szCs w:val="20"/>
        </w:rPr>
      </w:pPr>
    </w:p>
    <w:p w14:paraId="0F71C0A2" w14:textId="77777777" w:rsidR="00F10D13" w:rsidRPr="00CD3E58" w:rsidRDefault="00F10D13" w:rsidP="00494ABA">
      <w:pPr>
        <w:spacing w:line="259" w:lineRule="auto"/>
        <w:ind w:left="221"/>
        <w:rPr>
          <w:rFonts w:ascii="Arial" w:eastAsia="Century Gothic" w:hAnsi="Arial" w:cs="Arial"/>
          <w:sz w:val="20"/>
          <w:szCs w:val="20"/>
        </w:rPr>
      </w:pPr>
    </w:p>
    <w:p w14:paraId="4DEDCE9F" w14:textId="77777777" w:rsidR="00F10D13" w:rsidRPr="00CD3E58" w:rsidRDefault="00F10D13" w:rsidP="00494ABA">
      <w:pPr>
        <w:spacing w:line="259" w:lineRule="auto"/>
        <w:ind w:left="221"/>
        <w:rPr>
          <w:rFonts w:ascii="Arial" w:eastAsia="Century Gothic" w:hAnsi="Arial" w:cs="Arial"/>
          <w:sz w:val="20"/>
          <w:szCs w:val="20"/>
        </w:rPr>
      </w:pPr>
    </w:p>
    <w:p w14:paraId="5BB7FF34" w14:textId="77777777" w:rsidR="00F10D13" w:rsidRPr="00CD3E58" w:rsidRDefault="00F10D13" w:rsidP="00494ABA">
      <w:pPr>
        <w:spacing w:line="259" w:lineRule="auto"/>
        <w:ind w:left="221"/>
        <w:rPr>
          <w:rFonts w:ascii="Arial" w:eastAsia="Century Gothic" w:hAnsi="Arial" w:cs="Arial"/>
          <w:sz w:val="20"/>
          <w:szCs w:val="20"/>
        </w:rPr>
      </w:pPr>
    </w:p>
    <w:p w14:paraId="1E83D98E" w14:textId="77777777" w:rsidR="00F10D13" w:rsidRPr="00CD3E58" w:rsidRDefault="00F10D13" w:rsidP="00494ABA">
      <w:pPr>
        <w:spacing w:line="259" w:lineRule="auto"/>
        <w:ind w:left="221"/>
        <w:rPr>
          <w:rFonts w:ascii="Arial" w:eastAsia="Century Gothic" w:hAnsi="Arial" w:cs="Arial"/>
          <w:sz w:val="20"/>
          <w:szCs w:val="20"/>
        </w:rPr>
      </w:pPr>
    </w:p>
    <w:p w14:paraId="3815A872" w14:textId="77777777" w:rsidR="00F10D13" w:rsidRPr="00CD3E58" w:rsidRDefault="00F10D13" w:rsidP="00494ABA">
      <w:pPr>
        <w:spacing w:line="259" w:lineRule="auto"/>
        <w:ind w:left="221"/>
        <w:rPr>
          <w:rFonts w:ascii="Arial" w:eastAsia="Century Gothic" w:hAnsi="Arial" w:cs="Arial"/>
          <w:sz w:val="20"/>
          <w:szCs w:val="20"/>
        </w:rPr>
      </w:pPr>
    </w:p>
    <w:p w14:paraId="45A9FC94" w14:textId="77777777" w:rsidR="00F10D13" w:rsidRPr="00CD3E58" w:rsidRDefault="00F10D13" w:rsidP="00494ABA">
      <w:pPr>
        <w:spacing w:line="259" w:lineRule="auto"/>
        <w:ind w:left="221"/>
        <w:rPr>
          <w:rFonts w:ascii="Arial" w:eastAsia="Century Gothic" w:hAnsi="Arial" w:cs="Arial"/>
          <w:sz w:val="20"/>
          <w:szCs w:val="20"/>
        </w:rPr>
      </w:pPr>
    </w:p>
    <w:p w14:paraId="5D200D5D" w14:textId="77777777" w:rsidR="00F10D13" w:rsidRPr="00CD3E58" w:rsidRDefault="00F10D13" w:rsidP="00494ABA">
      <w:pPr>
        <w:spacing w:line="259" w:lineRule="auto"/>
        <w:ind w:left="221"/>
        <w:rPr>
          <w:rFonts w:ascii="Arial" w:eastAsia="Century Gothic" w:hAnsi="Arial" w:cs="Arial"/>
          <w:sz w:val="20"/>
          <w:szCs w:val="20"/>
        </w:rPr>
      </w:pPr>
    </w:p>
    <w:p w14:paraId="67E94C43" w14:textId="77777777" w:rsidR="00F10D13" w:rsidRPr="00CD3E58" w:rsidRDefault="00F10D13" w:rsidP="00494ABA">
      <w:pPr>
        <w:spacing w:line="259" w:lineRule="auto"/>
        <w:ind w:left="221"/>
        <w:rPr>
          <w:rFonts w:ascii="Arial" w:eastAsia="Century Gothic" w:hAnsi="Arial" w:cs="Arial"/>
          <w:sz w:val="20"/>
          <w:szCs w:val="20"/>
        </w:rPr>
      </w:pPr>
    </w:p>
    <w:p w14:paraId="61961E96" w14:textId="77777777" w:rsidR="00F10D13" w:rsidRPr="00CD3E58" w:rsidRDefault="00F10D13" w:rsidP="00494ABA">
      <w:pPr>
        <w:spacing w:line="259" w:lineRule="auto"/>
        <w:ind w:left="221"/>
        <w:rPr>
          <w:rFonts w:ascii="Arial" w:eastAsia="Century Gothic" w:hAnsi="Arial" w:cs="Arial"/>
          <w:sz w:val="20"/>
          <w:szCs w:val="20"/>
        </w:rPr>
      </w:pPr>
    </w:p>
    <w:p w14:paraId="0BB8118D" w14:textId="77777777" w:rsidR="00F10D13" w:rsidRPr="00CD3E58" w:rsidRDefault="00F10D13" w:rsidP="00494ABA">
      <w:pPr>
        <w:spacing w:line="259" w:lineRule="auto"/>
        <w:ind w:left="221"/>
        <w:rPr>
          <w:rFonts w:ascii="Arial" w:eastAsia="Century Gothic" w:hAnsi="Arial" w:cs="Arial"/>
          <w:sz w:val="20"/>
          <w:szCs w:val="20"/>
        </w:rPr>
      </w:pPr>
    </w:p>
    <w:p w14:paraId="46041EC8" w14:textId="77777777" w:rsidR="00F10D13" w:rsidRDefault="00F10D13" w:rsidP="00494ABA">
      <w:pPr>
        <w:spacing w:line="259" w:lineRule="auto"/>
        <w:ind w:left="221"/>
        <w:rPr>
          <w:rFonts w:ascii="Arial" w:hAnsi="Arial" w:cs="Arial"/>
          <w:sz w:val="20"/>
          <w:szCs w:val="20"/>
        </w:rPr>
      </w:pPr>
    </w:p>
    <w:p w14:paraId="1B9E0AF1" w14:textId="77777777" w:rsidR="005E0454" w:rsidRDefault="005E0454" w:rsidP="00494ABA">
      <w:pPr>
        <w:spacing w:line="259" w:lineRule="auto"/>
        <w:ind w:left="221"/>
        <w:rPr>
          <w:rFonts w:ascii="Arial" w:hAnsi="Arial" w:cs="Arial"/>
          <w:sz w:val="20"/>
          <w:szCs w:val="20"/>
        </w:rPr>
      </w:pPr>
    </w:p>
    <w:p w14:paraId="0FE3F726" w14:textId="77777777" w:rsidR="005E0454" w:rsidRDefault="005E0454" w:rsidP="00494ABA">
      <w:pPr>
        <w:spacing w:line="259" w:lineRule="auto"/>
        <w:ind w:left="221"/>
        <w:rPr>
          <w:rFonts w:ascii="Arial" w:hAnsi="Arial" w:cs="Arial"/>
          <w:sz w:val="20"/>
          <w:szCs w:val="20"/>
        </w:rPr>
      </w:pPr>
    </w:p>
    <w:p w14:paraId="3F0EC9E1" w14:textId="77777777" w:rsidR="005E0454" w:rsidRDefault="005E0454" w:rsidP="00494ABA">
      <w:pPr>
        <w:spacing w:line="259" w:lineRule="auto"/>
        <w:ind w:left="221"/>
        <w:rPr>
          <w:rFonts w:ascii="Arial" w:hAnsi="Arial" w:cs="Arial"/>
          <w:sz w:val="20"/>
          <w:szCs w:val="20"/>
        </w:rPr>
      </w:pPr>
    </w:p>
    <w:p w14:paraId="4A40CA2B" w14:textId="77777777" w:rsidR="005E0454" w:rsidRDefault="005E0454" w:rsidP="00494ABA">
      <w:pPr>
        <w:spacing w:line="259" w:lineRule="auto"/>
        <w:ind w:left="221"/>
        <w:rPr>
          <w:rFonts w:ascii="Arial" w:hAnsi="Arial" w:cs="Arial"/>
          <w:sz w:val="20"/>
          <w:szCs w:val="20"/>
        </w:rPr>
      </w:pPr>
    </w:p>
    <w:p w14:paraId="26297AB4" w14:textId="77777777" w:rsidR="005E0454" w:rsidRDefault="005E0454" w:rsidP="00494ABA">
      <w:pPr>
        <w:spacing w:line="259" w:lineRule="auto"/>
        <w:ind w:left="221"/>
        <w:rPr>
          <w:rFonts w:ascii="Arial" w:hAnsi="Arial" w:cs="Arial"/>
          <w:sz w:val="20"/>
          <w:szCs w:val="20"/>
        </w:rPr>
      </w:pPr>
    </w:p>
    <w:p w14:paraId="7D3FFD14" w14:textId="77777777" w:rsidR="005E0454" w:rsidRDefault="005E0454" w:rsidP="00494ABA">
      <w:pPr>
        <w:spacing w:line="259" w:lineRule="auto"/>
        <w:ind w:left="221"/>
        <w:rPr>
          <w:rFonts w:ascii="Arial" w:hAnsi="Arial" w:cs="Arial"/>
          <w:sz w:val="20"/>
          <w:szCs w:val="20"/>
        </w:rPr>
      </w:pPr>
    </w:p>
    <w:p w14:paraId="24B2D93E" w14:textId="77777777" w:rsidR="005E0454" w:rsidRDefault="005E0454" w:rsidP="00494ABA">
      <w:pPr>
        <w:spacing w:line="259" w:lineRule="auto"/>
        <w:ind w:left="221"/>
        <w:rPr>
          <w:rFonts w:ascii="Arial" w:hAnsi="Arial" w:cs="Arial"/>
          <w:sz w:val="20"/>
          <w:szCs w:val="20"/>
        </w:rPr>
      </w:pPr>
    </w:p>
    <w:p w14:paraId="77FD918E" w14:textId="77777777" w:rsidR="005E0454" w:rsidRDefault="005E0454" w:rsidP="00494ABA">
      <w:pPr>
        <w:spacing w:line="259" w:lineRule="auto"/>
        <w:ind w:left="221"/>
        <w:rPr>
          <w:rFonts w:ascii="Arial" w:hAnsi="Arial" w:cs="Arial"/>
          <w:sz w:val="20"/>
          <w:szCs w:val="20"/>
        </w:rPr>
      </w:pPr>
    </w:p>
    <w:p w14:paraId="26C575B3" w14:textId="77777777" w:rsidR="005E0454" w:rsidRDefault="005E0454" w:rsidP="00494ABA">
      <w:pPr>
        <w:spacing w:line="259" w:lineRule="auto"/>
        <w:ind w:left="221"/>
        <w:rPr>
          <w:rFonts w:ascii="Arial" w:hAnsi="Arial" w:cs="Arial"/>
          <w:sz w:val="20"/>
          <w:szCs w:val="20"/>
        </w:rPr>
      </w:pPr>
    </w:p>
    <w:p w14:paraId="5D9265F3" w14:textId="77777777" w:rsidR="005E0454" w:rsidRPr="00CD3E58" w:rsidRDefault="005E0454" w:rsidP="00494ABA">
      <w:pPr>
        <w:spacing w:line="259" w:lineRule="auto"/>
        <w:ind w:left="221"/>
        <w:rPr>
          <w:rFonts w:ascii="Arial" w:hAnsi="Arial" w:cs="Arial"/>
          <w:sz w:val="20"/>
          <w:szCs w:val="20"/>
        </w:rPr>
      </w:pPr>
    </w:p>
    <w:p w14:paraId="08E27ECD"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742737B7"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1F915EFE"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38B61CE3" w14:textId="49E7F8A7" w:rsidR="00494ABA" w:rsidRPr="00CD3E58" w:rsidRDefault="00494ABA" w:rsidP="00D13A20">
      <w:pPr>
        <w:spacing w:line="259" w:lineRule="auto"/>
        <w:ind w:left="221"/>
        <w:rPr>
          <w:rFonts w:ascii="Arial" w:hAnsi="Arial" w:cs="Arial"/>
          <w:b/>
          <w:bCs/>
          <w:sz w:val="20"/>
          <w:szCs w:val="20"/>
        </w:rPr>
      </w:pPr>
      <w:r w:rsidRPr="00CD3E58">
        <w:rPr>
          <w:rFonts w:ascii="Arial" w:hAnsi="Arial" w:cs="Arial"/>
          <w:b/>
          <w:bCs/>
          <w:sz w:val="20"/>
          <w:szCs w:val="20"/>
        </w:rPr>
        <w:lastRenderedPageBreak/>
        <w:t xml:space="preserve">Appendix 1 – Bullying Report Form </w:t>
      </w:r>
    </w:p>
    <w:p w14:paraId="3D7F086E"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This form will be sent to the Head Teacher upon completion: </w:t>
      </w:r>
    </w:p>
    <w:p w14:paraId="4D73473E"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5A80E2D9"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1D8B8A0F" w14:textId="77777777" w:rsidR="00494ABA" w:rsidRPr="00CD3E58" w:rsidRDefault="00494ABA" w:rsidP="00494ABA">
      <w:pPr>
        <w:spacing w:line="259" w:lineRule="auto"/>
        <w:ind w:left="216"/>
        <w:rPr>
          <w:rFonts w:ascii="Arial" w:hAnsi="Arial" w:cs="Arial"/>
          <w:sz w:val="20"/>
          <w:szCs w:val="20"/>
        </w:rPr>
      </w:pPr>
      <w:r w:rsidRPr="00CD3E58">
        <w:rPr>
          <w:rFonts w:ascii="Arial" w:eastAsia="Century Gothic" w:hAnsi="Arial" w:cs="Arial"/>
          <w:b/>
          <w:sz w:val="20"/>
          <w:szCs w:val="20"/>
        </w:rPr>
        <w:t xml:space="preserve">Personal Details </w:t>
      </w:r>
    </w:p>
    <w:p w14:paraId="0D3C1228"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tbl>
      <w:tblPr>
        <w:tblStyle w:val="TableGrid0"/>
        <w:tblW w:w="8958" w:type="dxa"/>
        <w:tblInd w:w="227" w:type="dxa"/>
        <w:tblCellMar>
          <w:top w:w="60" w:type="dxa"/>
          <w:left w:w="106" w:type="dxa"/>
          <w:right w:w="115" w:type="dxa"/>
        </w:tblCellMar>
        <w:tblLook w:val="04A0" w:firstRow="1" w:lastRow="0" w:firstColumn="1" w:lastColumn="0" w:noHBand="0" w:noVBand="1"/>
      </w:tblPr>
      <w:tblGrid>
        <w:gridCol w:w="1982"/>
        <w:gridCol w:w="2497"/>
        <w:gridCol w:w="4479"/>
      </w:tblGrid>
      <w:tr w:rsidR="00494ABA" w:rsidRPr="00CD3E58" w14:paraId="71AD9E88" w14:textId="77777777" w:rsidTr="00221187">
        <w:trPr>
          <w:trHeight w:val="927"/>
        </w:trPr>
        <w:tc>
          <w:tcPr>
            <w:tcW w:w="1982" w:type="dxa"/>
            <w:tcBorders>
              <w:top w:val="single" w:sz="4" w:space="0" w:color="000000"/>
              <w:left w:val="single" w:sz="4" w:space="0" w:color="000000"/>
              <w:bottom w:val="single" w:sz="4" w:space="0" w:color="000000"/>
              <w:right w:val="single" w:sz="4" w:space="0" w:color="000000"/>
            </w:tcBorders>
          </w:tcPr>
          <w:p w14:paraId="54913E8E"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Name of person reporting incident: </w:t>
            </w:r>
          </w:p>
        </w:tc>
        <w:tc>
          <w:tcPr>
            <w:tcW w:w="2497" w:type="dxa"/>
            <w:tcBorders>
              <w:top w:val="single" w:sz="4" w:space="0" w:color="000000"/>
              <w:left w:val="single" w:sz="4" w:space="0" w:color="000000"/>
              <w:bottom w:val="single" w:sz="4" w:space="0" w:color="000000"/>
              <w:right w:val="nil"/>
            </w:tcBorders>
          </w:tcPr>
          <w:p w14:paraId="6319A600" w14:textId="77777777" w:rsidR="00494ABA" w:rsidRPr="00CD3E58" w:rsidRDefault="00494ABA" w:rsidP="00221187">
            <w:pPr>
              <w:spacing w:line="259" w:lineRule="auto"/>
              <w:rPr>
                <w:rFonts w:ascii="Arial" w:hAnsi="Arial" w:cs="Arial"/>
                <w:sz w:val="20"/>
                <w:szCs w:val="20"/>
              </w:rPr>
            </w:pPr>
            <w:r w:rsidRPr="00CD3E58">
              <w:rPr>
                <w:rFonts w:ascii="Arial" w:eastAsia="Century Gothic" w:hAnsi="Arial" w:cs="Arial"/>
                <w:sz w:val="20"/>
                <w:szCs w:val="20"/>
              </w:rPr>
              <w:t xml:space="preserve"> </w:t>
            </w:r>
          </w:p>
        </w:tc>
        <w:tc>
          <w:tcPr>
            <w:tcW w:w="4479" w:type="dxa"/>
            <w:tcBorders>
              <w:top w:val="single" w:sz="4" w:space="0" w:color="000000"/>
              <w:left w:val="nil"/>
              <w:bottom w:val="single" w:sz="4" w:space="0" w:color="000000"/>
              <w:right w:val="single" w:sz="4" w:space="0" w:color="000000"/>
            </w:tcBorders>
          </w:tcPr>
          <w:p w14:paraId="6A0234B9" w14:textId="77777777" w:rsidR="00494ABA" w:rsidRPr="00CD3E58" w:rsidRDefault="00494ABA" w:rsidP="00221187">
            <w:pPr>
              <w:spacing w:after="160" w:line="259" w:lineRule="auto"/>
              <w:rPr>
                <w:rFonts w:ascii="Arial" w:hAnsi="Arial" w:cs="Arial"/>
                <w:sz w:val="20"/>
                <w:szCs w:val="20"/>
              </w:rPr>
            </w:pPr>
          </w:p>
        </w:tc>
      </w:tr>
      <w:tr w:rsidR="00494ABA" w:rsidRPr="00CD3E58" w14:paraId="54BA18D8" w14:textId="77777777" w:rsidTr="00221187">
        <w:trPr>
          <w:trHeight w:val="581"/>
        </w:trPr>
        <w:tc>
          <w:tcPr>
            <w:tcW w:w="1982" w:type="dxa"/>
            <w:tcBorders>
              <w:top w:val="single" w:sz="4" w:space="0" w:color="000000"/>
              <w:left w:val="single" w:sz="4" w:space="0" w:color="000000"/>
              <w:bottom w:val="single" w:sz="4" w:space="0" w:color="000000"/>
              <w:right w:val="single" w:sz="4" w:space="0" w:color="000000"/>
            </w:tcBorders>
          </w:tcPr>
          <w:p w14:paraId="2CA7B4E1"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Name of pupil(s) being bullied: </w:t>
            </w:r>
          </w:p>
        </w:tc>
        <w:tc>
          <w:tcPr>
            <w:tcW w:w="2497" w:type="dxa"/>
            <w:tcBorders>
              <w:top w:val="single" w:sz="4" w:space="0" w:color="000000"/>
              <w:left w:val="single" w:sz="4" w:space="0" w:color="000000"/>
              <w:bottom w:val="single" w:sz="4" w:space="0" w:color="000000"/>
              <w:right w:val="nil"/>
            </w:tcBorders>
          </w:tcPr>
          <w:p w14:paraId="38D2DDC0" w14:textId="77777777" w:rsidR="00494ABA" w:rsidRPr="00CD3E58" w:rsidRDefault="00494ABA" w:rsidP="00221187">
            <w:pPr>
              <w:spacing w:line="259" w:lineRule="auto"/>
              <w:rPr>
                <w:rFonts w:ascii="Arial" w:hAnsi="Arial" w:cs="Arial"/>
                <w:sz w:val="20"/>
                <w:szCs w:val="20"/>
              </w:rPr>
            </w:pPr>
            <w:r w:rsidRPr="00CD3E58">
              <w:rPr>
                <w:rFonts w:ascii="Arial" w:eastAsia="Century Gothic" w:hAnsi="Arial" w:cs="Arial"/>
                <w:sz w:val="20"/>
                <w:szCs w:val="20"/>
              </w:rPr>
              <w:t xml:space="preserve"> </w:t>
            </w:r>
          </w:p>
        </w:tc>
        <w:tc>
          <w:tcPr>
            <w:tcW w:w="4479" w:type="dxa"/>
            <w:tcBorders>
              <w:top w:val="single" w:sz="4" w:space="0" w:color="000000"/>
              <w:left w:val="nil"/>
              <w:bottom w:val="single" w:sz="4" w:space="0" w:color="000000"/>
              <w:right w:val="single" w:sz="4" w:space="0" w:color="000000"/>
            </w:tcBorders>
          </w:tcPr>
          <w:p w14:paraId="0C91E991" w14:textId="77777777" w:rsidR="00494ABA" w:rsidRPr="00CD3E58" w:rsidRDefault="00494ABA" w:rsidP="00221187">
            <w:pPr>
              <w:spacing w:after="160" w:line="259" w:lineRule="auto"/>
              <w:rPr>
                <w:rFonts w:ascii="Arial" w:hAnsi="Arial" w:cs="Arial"/>
                <w:sz w:val="20"/>
                <w:szCs w:val="20"/>
              </w:rPr>
            </w:pPr>
          </w:p>
        </w:tc>
      </w:tr>
      <w:tr w:rsidR="00494ABA" w:rsidRPr="00CD3E58" w14:paraId="4212A993" w14:textId="77777777" w:rsidTr="00221187">
        <w:trPr>
          <w:trHeight w:val="581"/>
        </w:trPr>
        <w:tc>
          <w:tcPr>
            <w:tcW w:w="1982" w:type="dxa"/>
            <w:tcBorders>
              <w:top w:val="single" w:sz="4" w:space="0" w:color="000000"/>
              <w:left w:val="single" w:sz="4" w:space="0" w:color="000000"/>
              <w:bottom w:val="single" w:sz="4" w:space="0" w:color="000000"/>
              <w:right w:val="single" w:sz="4" w:space="0" w:color="000000"/>
            </w:tcBorders>
            <w:vAlign w:val="center"/>
          </w:tcPr>
          <w:p w14:paraId="02580704"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Sex: </w:t>
            </w:r>
          </w:p>
        </w:tc>
        <w:tc>
          <w:tcPr>
            <w:tcW w:w="2497" w:type="dxa"/>
            <w:tcBorders>
              <w:top w:val="single" w:sz="4" w:space="0" w:color="000000"/>
              <w:left w:val="single" w:sz="4" w:space="0" w:color="000000"/>
              <w:bottom w:val="single" w:sz="4" w:space="0" w:color="000000"/>
              <w:right w:val="nil"/>
            </w:tcBorders>
          </w:tcPr>
          <w:p w14:paraId="0611D130" w14:textId="77777777" w:rsidR="00494ABA" w:rsidRPr="00CD3E58" w:rsidRDefault="00494ABA" w:rsidP="00221187">
            <w:pPr>
              <w:spacing w:line="259" w:lineRule="auto"/>
              <w:rPr>
                <w:rFonts w:ascii="Arial" w:hAnsi="Arial" w:cs="Arial"/>
                <w:sz w:val="20"/>
                <w:szCs w:val="20"/>
              </w:rPr>
            </w:pPr>
            <w:r w:rsidRPr="00CD3E58">
              <w:rPr>
                <w:rFonts w:ascii="Arial" w:eastAsia="Century Gothic" w:hAnsi="Arial" w:cs="Arial"/>
                <w:sz w:val="20"/>
                <w:szCs w:val="20"/>
              </w:rPr>
              <w:t xml:space="preserve"> </w:t>
            </w:r>
          </w:p>
        </w:tc>
        <w:tc>
          <w:tcPr>
            <w:tcW w:w="4479" w:type="dxa"/>
            <w:tcBorders>
              <w:top w:val="single" w:sz="4" w:space="0" w:color="000000"/>
              <w:left w:val="nil"/>
              <w:bottom w:val="single" w:sz="4" w:space="0" w:color="000000"/>
              <w:right w:val="single" w:sz="4" w:space="0" w:color="000000"/>
            </w:tcBorders>
          </w:tcPr>
          <w:p w14:paraId="7492E2C6" w14:textId="77777777" w:rsidR="00494ABA" w:rsidRPr="00CD3E58" w:rsidRDefault="00494ABA" w:rsidP="00221187">
            <w:pPr>
              <w:spacing w:after="160" w:line="259" w:lineRule="auto"/>
              <w:rPr>
                <w:rFonts w:ascii="Arial" w:hAnsi="Arial" w:cs="Arial"/>
                <w:sz w:val="20"/>
                <w:szCs w:val="20"/>
              </w:rPr>
            </w:pPr>
          </w:p>
        </w:tc>
      </w:tr>
      <w:tr w:rsidR="00494ABA" w:rsidRPr="00CD3E58" w14:paraId="7BC71E46" w14:textId="77777777" w:rsidTr="00221187">
        <w:trPr>
          <w:trHeight w:val="581"/>
        </w:trPr>
        <w:tc>
          <w:tcPr>
            <w:tcW w:w="1982" w:type="dxa"/>
            <w:tcBorders>
              <w:top w:val="single" w:sz="4" w:space="0" w:color="000000"/>
              <w:left w:val="single" w:sz="4" w:space="0" w:color="000000"/>
              <w:bottom w:val="single" w:sz="4" w:space="0" w:color="000000"/>
              <w:right w:val="single" w:sz="4" w:space="0" w:color="000000"/>
            </w:tcBorders>
            <w:vAlign w:val="center"/>
          </w:tcPr>
          <w:p w14:paraId="61004D6F"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Key Stage: </w:t>
            </w:r>
          </w:p>
        </w:tc>
        <w:tc>
          <w:tcPr>
            <w:tcW w:w="2497" w:type="dxa"/>
            <w:tcBorders>
              <w:top w:val="single" w:sz="4" w:space="0" w:color="000000"/>
              <w:left w:val="single" w:sz="4" w:space="0" w:color="000000"/>
              <w:bottom w:val="single" w:sz="4" w:space="0" w:color="000000"/>
              <w:right w:val="nil"/>
            </w:tcBorders>
          </w:tcPr>
          <w:p w14:paraId="63A77DC7" w14:textId="77777777" w:rsidR="00494ABA" w:rsidRPr="00CD3E58" w:rsidRDefault="00494ABA" w:rsidP="00221187">
            <w:pPr>
              <w:spacing w:line="259" w:lineRule="auto"/>
              <w:rPr>
                <w:rFonts w:ascii="Arial" w:hAnsi="Arial" w:cs="Arial"/>
                <w:sz w:val="20"/>
                <w:szCs w:val="20"/>
              </w:rPr>
            </w:pPr>
            <w:r w:rsidRPr="00CD3E58">
              <w:rPr>
                <w:rFonts w:ascii="Arial" w:eastAsia="Century Gothic" w:hAnsi="Arial" w:cs="Arial"/>
                <w:sz w:val="20"/>
                <w:szCs w:val="20"/>
              </w:rPr>
              <w:t xml:space="preserve"> </w:t>
            </w:r>
          </w:p>
        </w:tc>
        <w:tc>
          <w:tcPr>
            <w:tcW w:w="4479" w:type="dxa"/>
            <w:tcBorders>
              <w:top w:val="single" w:sz="4" w:space="0" w:color="000000"/>
              <w:left w:val="nil"/>
              <w:bottom w:val="single" w:sz="4" w:space="0" w:color="000000"/>
              <w:right w:val="single" w:sz="4" w:space="0" w:color="000000"/>
            </w:tcBorders>
          </w:tcPr>
          <w:p w14:paraId="2B912F0F" w14:textId="77777777" w:rsidR="00494ABA" w:rsidRPr="00CD3E58" w:rsidRDefault="00494ABA" w:rsidP="00221187">
            <w:pPr>
              <w:spacing w:after="160" w:line="259" w:lineRule="auto"/>
              <w:rPr>
                <w:rFonts w:ascii="Arial" w:hAnsi="Arial" w:cs="Arial"/>
                <w:sz w:val="20"/>
                <w:szCs w:val="20"/>
              </w:rPr>
            </w:pPr>
          </w:p>
        </w:tc>
      </w:tr>
      <w:tr w:rsidR="00494ABA" w:rsidRPr="00CD3E58" w14:paraId="05CA5501" w14:textId="77777777" w:rsidTr="00221187">
        <w:trPr>
          <w:trHeight w:val="587"/>
        </w:trPr>
        <w:tc>
          <w:tcPr>
            <w:tcW w:w="1982" w:type="dxa"/>
            <w:tcBorders>
              <w:top w:val="single" w:sz="4" w:space="0" w:color="000000"/>
              <w:left w:val="single" w:sz="4" w:space="0" w:color="000000"/>
              <w:bottom w:val="single" w:sz="4" w:space="0" w:color="000000"/>
              <w:right w:val="single" w:sz="4" w:space="0" w:color="000000"/>
            </w:tcBorders>
            <w:vAlign w:val="center"/>
          </w:tcPr>
          <w:p w14:paraId="20E15CBE"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Form </w:t>
            </w:r>
          </w:p>
        </w:tc>
        <w:tc>
          <w:tcPr>
            <w:tcW w:w="2497" w:type="dxa"/>
            <w:tcBorders>
              <w:top w:val="single" w:sz="4" w:space="0" w:color="000000"/>
              <w:left w:val="single" w:sz="4" w:space="0" w:color="000000"/>
              <w:bottom w:val="single" w:sz="4" w:space="0" w:color="000000"/>
              <w:right w:val="nil"/>
            </w:tcBorders>
          </w:tcPr>
          <w:p w14:paraId="00AF9B80" w14:textId="77777777" w:rsidR="00494ABA" w:rsidRPr="00CD3E58" w:rsidRDefault="00494ABA" w:rsidP="00221187">
            <w:pPr>
              <w:spacing w:line="259" w:lineRule="auto"/>
              <w:rPr>
                <w:rFonts w:ascii="Arial" w:hAnsi="Arial" w:cs="Arial"/>
                <w:sz w:val="20"/>
                <w:szCs w:val="20"/>
              </w:rPr>
            </w:pPr>
            <w:r w:rsidRPr="00CD3E58">
              <w:rPr>
                <w:rFonts w:ascii="Arial" w:eastAsia="Century Gothic" w:hAnsi="Arial" w:cs="Arial"/>
                <w:sz w:val="20"/>
                <w:szCs w:val="20"/>
              </w:rPr>
              <w:t xml:space="preserve"> </w:t>
            </w:r>
          </w:p>
        </w:tc>
        <w:tc>
          <w:tcPr>
            <w:tcW w:w="4479" w:type="dxa"/>
            <w:tcBorders>
              <w:top w:val="single" w:sz="4" w:space="0" w:color="000000"/>
              <w:left w:val="nil"/>
              <w:bottom w:val="single" w:sz="4" w:space="0" w:color="000000"/>
              <w:right w:val="single" w:sz="4" w:space="0" w:color="000000"/>
            </w:tcBorders>
          </w:tcPr>
          <w:p w14:paraId="6BED32FF" w14:textId="77777777" w:rsidR="00494ABA" w:rsidRPr="00CD3E58" w:rsidRDefault="00494ABA" w:rsidP="00221187">
            <w:pPr>
              <w:spacing w:after="160" w:line="259" w:lineRule="auto"/>
              <w:rPr>
                <w:rFonts w:ascii="Arial" w:hAnsi="Arial" w:cs="Arial"/>
                <w:sz w:val="20"/>
                <w:szCs w:val="20"/>
              </w:rPr>
            </w:pPr>
          </w:p>
        </w:tc>
      </w:tr>
      <w:tr w:rsidR="00494ABA" w:rsidRPr="00CD3E58" w14:paraId="2F86B4D1" w14:textId="77777777" w:rsidTr="00221187">
        <w:trPr>
          <w:trHeight w:val="578"/>
        </w:trPr>
        <w:tc>
          <w:tcPr>
            <w:tcW w:w="4479" w:type="dxa"/>
            <w:gridSpan w:val="2"/>
            <w:tcBorders>
              <w:top w:val="single" w:sz="4" w:space="0" w:color="000000"/>
              <w:left w:val="single" w:sz="4" w:space="0" w:color="000000"/>
              <w:bottom w:val="single" w:sz="4" w:space="0" w:color="000000"/>
              <w:right w:val="nil"/>
            </w:tcBorders>
            <w:shd w:val="clear" w:color="auto" w:fill="CCFFFF"/>
            <w:vAlign w:val="center"/>
          </w:tcPr>
          <w:p w14:paraId="3E2BC9D3"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How may we contact you (please circle)? </w:t>
            </w:r>
          </w:p>
        </w:tc>
        <w:tc>
          <w:tcPr>
            <w:tcW w:w="4479" w:type="dxa"/>
            <w:tcBorders>
              <w:top w:val="single" w:sz="4" w:space="0" w:color="000000"/>
              <w:left w:val="nil"/>
              <w:bottom w:val="single" w:sz="4" w:space="0" w:color="000000"/>
              <w:right w:val="single" w:sz="4" w:space="0" w:color="000000"/>
            </w:tcBorders>
            <w:shd w:val="clear" w:color="auto" w:fill="CCFFFF"/>
          </w:tcPr>
          <w:p w14:paraId="30EA81EA" w14:textId="77777777" w:rsidR="00494ABA" w:rsidRPr="00CD3E58" w:rsidRDefault="00494ABA" w:rsidP="00221187">
            <w:pPr>
              <w:spacing w:after="160" w:line="259" w:lineRule="auto"/>
              <w:rPr>
                <w:rFonts w:ascii="Arial" w:hAnsi="Arial" w:cs="Arial"/>
                <w:sz w:val="20"/>
                <w:szCs w:val="20"/>
              </w:rPr>
            </w:pPr>
          </w:p>
        </w:tc>
      </w:tr>
      <w:tr w:rsidR="00494ABA" w:rsidRPr="00CD3E58" w14:paraId="2E141756" w14:textId="77777777" w:rsidTr="00221187">
        <w:trPr>
          <w:trHeight w:val="582"/>
        </w:trPr>
        <w:tc>
          <w:tcPr>
            <w:tcW w:w="4479" w:type="dxa"/>
            <w:gridSpan w:val="2"/>
            <w:tcBorders>
              <w:top w:val="single" w:sz="4" w:space="0" w:color="000000"/>
              <w:left w:val="single" w:sz="4" w:space="0" w:color="000000"/>
              <w:bottom w:val="single" w:sz="4" w:space="0" w:color="000000"/>
              <w:right w:val="single" w:sz="4" w:space="0" w:color="000000"/>
            </w:tcBorders>
            <w:vAlign w:val="center"/>
          </w:tcPr>
          <w:p w14:paraId="5DD3825A" w14:textId="77777777" w:rsidR="00494ABA" w:rsidRPr="00CD3E58" w:rsidRDefault="00494ABA" w:rsidP="00221187">
            <w:pPr>
              <w:spacing w:line="259" w:lineRule="auto"/>
              <w:ind w:left="14"/>
              <w:jc w:val="center"/>
              <w:rPr>
                <w:rFonts w:ascii="Arial" w:hAnsi="Arial" w:cs="Arial"/>
                <w:sz w:val="20"/>
                <w:szCs w:val="20"/>
              </w:rPr>
            </w:pPr>
            <w:r w:rsidRPr="00CD3E58">
              <w:rPr>
                <w:rFonts w:ascii="Arial" w:eastAsia="Century Gothic" w:hAnsi="Arial" w:cs="Arial"/>
                <w:sz w:val="20"/>
                <w:szCs w:val="20"/>
              </w:rPr>
              <w:t xml:space="preserve">At school </w:t>
            </w:r>
          </w:p>
        </w:tc>
        <w:tc>
          <w:tcPr>
            <w:tcW w:w="4479" w:type="dxa"/>
            <w:tcBorders>
              <w:top w:val="single" w:sz="4" w:space="0" w:color="000000"/>
              <w:left w:val="single" w:sz="4" w:space="0" w:color="000000"/>
              <w:bottom w:val="single" w:sz="4" w:space="0" w:color="000000"/>
              <w:right w:val="single" w:sz="4" w:space="0" w:color="000000"/>
            </w:tcBorders>
            <w:vAlign w:val="center"/>
          </w:tcPr>
          <w:p w14:paraId="163C9B07" w14:textId="77777777" w:rsidR="00494ABA" w:rsidRPr="00CD3E58" w:rsidRDefault="00494ABA" w:rsidP="00221187">
            <w:pPr>
              <w:spacing w:line="259" w:lineRule="auto"/>
              <w:ind w:left="6"/>
              <w:jc w:val="center"/>
              <w:rPr>
                <w:rFonts w:ascii="Arial" w:hAnsi="Arial" w:cs="Arial"/>
                <w:sz w:val="20"/>
                <w:szCs w:val="20"/>
              </w:rPr>
            </w:pPr>
            <w:r w:rsidRPr="00CD3E58">
              <w:rPr>
                <w:rFonts w:ascii="Arial" w:eastAsia="Century Gothic" w:hAnsi="Arial" w:cs="Arial"/>
                <w:sz w:val="20"/>
                <w:szCs w:val="20"/>
              </w:rPr>
              <w:t xml:space="preserve">At home </w:t>
            </w:r>
          </w:p>
        </w:tc>
      </w:tr>
      <w:tr w:rsidR="00494ABA" w:rsidRPr="00CD3E58" w14:paraId="0B9CF6D1" w14:textId="77777777" w:rsidTr="00221187">
        <w:trPr>
          <w:trHeight w:val="1061"/>
        </w:trPr>
        <w:tc>
          <w:tcPr>
            <w:tcW w:w="1982" w:type="dxa"/>
            <w:tcBorders>
              <w:top w:val="single" w:sz="4" w:space="0" w:color="000000"/>
              <w:left w:val="single" w:sz="4" w:space="0" w:color="000000"/>
              <w:bottom w:val="single" w:sz="4" w:space="0" w:color="000000"/>
              <w:right w:val="single" w:sz="4" w:space="0" w:color="000000"/>
            </w:tcBorders>
            <w:vAlign w:val="center"/>
          </w:tcPr>
          <w:p w14:paraId="53D01622"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Home address: </w:t>
            </w:r>
          </w:p>
        </w:tc>
        <w:tc>
          <w:tcPr>
            <w:tcW w:w="2497" w:type="dxa"/>
            <w:tcBorders>
              <w:top w:val="single" w:sz="4" w:space="0" w:color="000000"/>
              <w:left w:val="single" w:sz="4" w:space="0" w:color="000000"/>
              <w:bottom w:val="single" w:sz="4" w:space="0" w:color="000000"/>
              <w:right w:val="nil"/>
            </w:tcBorders>
          </w:tcPr>
          <w:p w14:paraId="70EDF2A9" w14:textId="77777777" w:rsidR="00494ABA" w:rsidRPr="00CD3E58" w:rsidRDefault="00494ABA" w:rsidP="00221187">
            <w:pPr>
              <w:spacing w:line="259" w:lineRule="auto"/>
              <w:rPr>
                <w:rFonts w:ascii="Arial" w:hAnsi="Arial" w:cs="Arial"/>
                <w:sz w:val="20"/>
                <w:szCs w:val="20"/>
              </w:rPr>
            </w:pPr>
            <w:r w:rsidRPr="00CD3E58">
              <w:rPr>
                <w:rFonts w:ascii="Arial" w:eastAsia="Century Gothic" w:hAnsi="Arial" w:cs="Arial"/>
                <w:sz w:val="20"/>
                <w:szCs w:val="20"/>
              </w:rPr>
              <w:t xml:space="preserve"> </w:t>
            </w:r>
          </w:p>
        </w:tc>
        <w:tc>
          <w:tcPr>
            <w:tcW w:w="4479" w:type="dxa"/>
            <w:tcBorders>
              <w:top w:val="single" w:sz="4" w:space="0" w:color="000000"/>
              <w:left w:val="nil"/>
              <w:bottom w:val="single" w:sz="4" w:space="0" w:color="000000"/>
              <w:right w:val="single" w:sz="4" w:space="0" w:color="000000"/>
            </w:tcBorders>
          </w:tcPr>
          <w:p w14:paraId="73833534" w14:textId="77777777" w:rsidR="00494ABA" w:rsidRPr="00CD3E58" w:rsidRDefault="00494ABA" w:rsidP="00221187">
            <w:pPr>
              <w:spacing w:after="160" w:line="259" w:lineRule="auto"/>
              <w:rPr>
                <w:rFonts w:ascii="Arial" w:hAnsi="Arial" w:cs="Arial"/>
                <w:sz w:val="20"/>
                <w:szCs w:val="20"/>
              </w:rPr>
            </w:pPr>
          </w:p>
        </w:tc>
      </w:tr>
      <w:tr w:rsidR="00494ABA" w:rsidRPr="00CD3E58" w14:paraId="434639B3" w14:textId="77777777" w:rsidTr="00221187">
        <w:trPr>
          <w:trHeight w:val="581"/>
        </w:trPr>
        <w:tc>
          <w:tcPr>
            <w:tcW w:w="1982" w:type="dxa"/>
            <w:tcBorders>
              <w:top w:val="single" w:sz="4" w:space="0" w:color="000000"/>
              <w:left w:val="single" w:sz="4" w:space="0" w:color="000000"/>
              <w:bottom w:val="single" w:sz="4" w:space="0" w:color="000000"/>
              <w:right w:val="single" w:sz="4" w:space="0" w:color="000000"/>
            </w:tcBorders>
            <w:vAlign w:val="center"/>
          </w:tcPr>
          <w:p w14:paraId="1FB56B32"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Email: </w:t>
            </w:r>
          </w:p>
        </w:tc>
        <w:tc>
          <w:tcPr>
            <w:tcW w:w="2497" w:type="dxa"/>
            <w:tcBorders>
              <w:top w:val="single" w:sz="4" w:space="0" w:color="000000"/>
              <w:left w:val="single" w:sz="4" w:space="0" w:color="000000"/>
              <w:bottom w:val="single" w:sz="4" w:space="0" w:color="000000"/>
              <w:right w:val="nil"/>
            </w:tcBorders>
          </w:tcPr>
          <w:p w14:paraId="0DDE2AA5" w14:textId="77777777" w:rsidR="00494ABA" w:rsidRPr="00CD3E58" w:rsidRDefault="00494ABA" w:rsidP="00221187">
            <w:pPr>
              <w:spacing w:line="259" w:lineRule="auto"/>
              <w:rPr>
                <w:rFonts w:ascii="Arial" w:hAnsi="Arial" w:cs="Arial"/>
                <w:sz w:val="20"/>
                <w:szCs w:val="20"/>
              </w:rPr>
            </w:pPr>
            <w:r w:rsidRPr="00CD3E58">
              <w:rPr>
                <w:rFonts w:ascii="Arial" w:eastAsia="Century Gothic" w:hAnsi="Arial" w:cs="Arial"/>
                <w:sz w:val="20"/>
                <w:szCs w:val="20"/>
              </w:rPr>
              <w:t xml:space="preserve"> </w:t>
            </w:r>
          </w:p>
        </w:tc>
        <w:tc>
          <w:tcPr>
            <w:tcW w:w="4479" w:type="dxa"/>
            <w:tcBorders>
              <w:top w:val="single" w:sz="4" w:space="0" w:color="000000"/>
              <w:left w:val="nil"/>
              <w:bottom w:val="single" w:sz="4" w:space="0" w:color="000000"/>
              <w:right w:val="single" w:sz="4" w:space="0" w:color="000000"/>
            </w:tcBorders>
          </w:tcPr>
          <w:p w14:paraId="1F16A860" w14:textId="77777777" w:rsidR="00494ABA" w:rsidRPr="00CD3E58" w:rsidRDefault="00494ABA" w:rsidP="00221187">
            <w:pPr>
              <w:spacing w:after="160" w:line="259" w:lineRule="auto"/>
              <w:rPr>
                <w:rFonts w:ascii="Arial" w:hAnsi="Arial" w:cs="Arial"/>
                <w:sz w:val="20"/>
                <w:szCs w:val="20"/>
              </w:rPr>
            </w:pPr>
          </w:p>
        </w:tc>
      </w:tr>
      <w:tr w:rsidR="00494ABA" w:rsidRPr="00CD3E58" w14:paraId="1E621D9A" w14:textId="77777777" w:rsidTr="00221187">
        <w:trPr>
          <w:trHeight w:val="581"/>
        </w:trPr>
        <w:tc>
          <w:tcPr>
            <w:tcW w:w="1982" w:type="dxa"/>
            <w:tcBorders>
              <w:top w:val="single" w:sz="4" w:space="0" w:color="000000"/>
              <w:left w:val="single" w:sz="4" w:space="0" w:color="000000"/>
              <w:bottom w:val="single" w:sz="4" w:space="0" w:color="000000"/>
              <w:right w:val="single" w:sz="4" w:space="0" w:color="000000"/>
            </w:tcBorders>
            <w:vAlign w:val="center"/>
          </w:tcPr>
          <w:p w14:paraId="78206529" w14:textId="77777777" w:rsidR="00494ABA" w:rsidRPr="00CD3E58" w:rsidRDefault="00494ABA" w:rsidP="00221187">
            <w:pPr>
              <w:spacing w:line="259" w:lineRule="auto"/>
              <w:ind w:left="4"/>
              <w:rPr>
                <w:rFonts w:ascii="Arial" w:hAnsi="Arial" w:cs="Arial"/>
                <w:sz w:val="20"/>
                <w:szCs w:val="20"/>
              </w:rPr>
            </w:pPr>
            <w:r w:rsidRPr="00CD3E58">
              <w:rPr>
                <w:rFonts w:ascii="Arial" w:eastAsia="Century Gothic" w:hAnsi="Arial" w:cs="Arial"/>
                <w:sz w:val="20"/>
                <w:szCs w:val="20"/>
              </w:rPr>
              <w:t xml:space="preserve">Telephone </w:t>
            </w:r>
          </w:p>
        </w:tc>
        <w:tc>
          <w:tcPr>
            <w:tcW w:w="2497" w:type="dxa"/>
            <w:tcBorders>
              <w:top w:val="single" w:sz="4" w:space="0" w:color="000000"/>
              <w:left w:val="single" w:sz="4" w:space="0" w:color="000000"/>
              <w:bottom w:val="single" w:sz="4" w:space="0" w:color="000000"/>
              <w:right w:val="nil"/>
            </w:tcBorders>
          </w:tcPr>
          <w:p w14:paraId="0DD5CDA2" w14:textId="77777777" w:rsidR="00494ABA" w:rsidRPr="00CD3E58" w:rsidRDefault="00494ABA" w:rsidP="00221187">
            <w:pPr>
              <w:spacing w:line="259" w:lineRule="auto"/>
              <w:rPr>
                <w:rFonts w:ascii="Arial" w:hAnsi="Arial" w:cs="Arial"/>
                <w:sz w:val="20"/>
                <w:szCs w:val="20"/>
              </w:rPr>
            </w:pPr>
            <w:r w:rsidRPr="00CD3E58">
              <w:rPr>
                <w:rFonts w:ascii="Arial" w:eastAsia="Century Gothic" w:hAnsi="Arial" w:cs="Arial"/>
                <w:sz w:val="20"/>
                <w:szCs w:val="20"/>
              </w:rPr>
              <w:t xml:space="preserve"> </w:t>
            </w:r>
          </w:p>
        </w:tc>
        <w:tc>
          <w:tcPr>
            <w:tcW w:w="4479" w:type="dxa"/>
            <w:tcBorders>
              <w:top w:val="single" w:sz="4" w:space="0" w:color="000000"/>
              <w:left w:val="nil"/>
              <w:bottom w:val="single" w:sz="4" w:space="0" w:color="000000"/>
              <w:right w:val="single" w:sz="4" w:space="0" w:color="000000"/>
            </w:tcBorders>
          </w:tcPr>
          <w:p w14:paraId="5E3E7D84" w14:textId="77777777" w:rsidR="00494ABA" w:rsidRPr="00CD3E58" w:rsidRDefault="00494ABA" w:rsidP="00221187">
            <w:pPr>
              <w:spacing w:after="160" w:line="259" w:lineRule="auto"/>
              <w:rPr>
                <w:rFonts w:ascii="Arial" w:hAnsi="Arial" w:cs="Arial"/>
                <w:sz w:val="20"/>
                <w:szCs w:val="20"/>
              </w:rPr>
            </w:pPr>
          </w:p>
        </w:tc>
      </w:tr>
    </w:tbl>
    <w:p w14:paraId="35165EF5"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3645B7D1"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2BA9AC76"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2749F50C"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5B4AA074"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58FA6CD6"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1A2E40C2"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7B772558"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24E09D20"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57F8ADB7"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7A2D1E31"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2FEC4067"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156F79F9" w14:textId="77777777" w:rsidR="00494ABA" w:rsidRPr="00CD3E58" w:rsidRDefault="00494ABA" w:rsidP="00494ABA">
      <w:pPr>
        <w:spacing w:line="259" w:lineRule="auto"/>
        <w:ind w:left="221"/>
        <w:rPr>
          <w:rFonts w:ascii="Arial" w:eastAsia="Century Gothic" w:hAnsi="Arial" w:cs="Arial"/>
          <w:b/>
          <w:sz w:val="20"/>
          <w:szCs w:val="20"/>
        </w:rPr>
      </w:pPr>
      <w:r w:rsidRPr="00CD3E58">
        <w:rPr>
          <w:rFonts w:ascii="Arial" w:eastAsia="Century Gothic" w:hAnsi="Arial" w:cs="Arial"/>
          <w:b/>
          <w:sz w:val="20"/>
          <w:szCs w:val="20"/>
        </w:rPr>
        <w:t xml:space="preserve"> </w:t>
      </w:r>
    </w:p>
    <w:p w14:paraId="3C8EF297" w14:textId="77777777" w:rsidR="00494ABA" w:rsidRPr="00CD3E58" w:rsidRDefault="00494ABA" w:rsidP="00494ABA">
      <w:pPr>
        <w:spacing w:line="259" w:lineRule="auto"/>
        <w:ind w:left="221"/>
        <w:rPr>
          <w:rFonts w:ascii="Arial" w:eastAsia="Century Gothic" w:hAnsi="Arial" w:cs="Arial"/>
          <w:b/>
          <w:sz w:val="20"/>
          <w:szCs w:val="20"/>
        </w:rPr>
      </w:pPr>
    </w:p>
    <w:p w14:paraId="5AABB044" w14:textId="77777777" w:rsidR="00494ABA" w:rsidRPr="00CD3E58" w:rsidRDefault="00494ABA" w:rsidP="00494ABA">
      <w:pPr>
        <w:spacing w:line="259" w:lineRule="auto"/>
        <w:ind w:left="221"/>
        <w:rPr>
          <w:rFonts w:ascii="Arial" w:eastAsia="Century Gothic" w:hAnsi="Arial" w:cs="Arial"/>
          <w:b/>
          <w:sz w:val="20"/>
          <w:szCs w:val="20"/>
        </w:rPr>
      </w:pPr>
    </w:p>
    <w:p w14:paraId="2037F27B" w14:textId="77777777" w:rsidR="00494ABA" w:rsidRPr="00CD3E58" w:rsidRDefault="00494ABA" w:rsidP="00494ABA">
      <w:pPr>
        <w:spacing w:line="259" w:lineRule="auto"/>
        <w:ind w:left="221"/>
        <w:rPr>
          <w:rFonts w:ascii="Arial" w:hAnsi="Arial" w:cs="Arial"/>
          <w:sz w:val="20"/>
          <w:szCs w:val="20"/>
        </w:rPr>
      </w:pPr>
    </w:p>
    <w:p w14:paraId="70A71507"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54DEA9FF" w14:textId="77777777" w:rsidR="00494ABA" w:rsidRDefault="00494ABA" w:rsidP="00494ABA">
      <w:pPr>
        <w:spacing w:line="259" w:lineRule="auto"/>
        <w:ind w:left="221"/>
        <w:rPr>
          <w:rFonts w:ascii="Arial" w:eastAsia="Century Gothic" w:hAnsi="Arial" w:cs="Arial"/>
          <w:b/>
          <w:sz w:val="20"/>
          <w:szCs w:val="20"/>
        </w:rPr>
      </w:pPr>
      <w:r w:rsidRPr="00CD3E58">
        <w:rPr>
          <w:rFonts w:ascii="Arial" w:eastAsia="Century Gothic" w:hAnsi="Arial" w:cs="Arial"/>
          <w:b/>
          <w:sz w:val="20"/>
          <w:szCs w:val="20"/>
        </w:rPr>
        <w:t xml:space="preserve"> </w:t>
      </w:r>
    </w:p>
    <w:p w14:paraId="3817CBD7" w14:textId="77777777" w:rsidR="005E0454" w:rsidRDefault="005E0454" w:rsidP="00494ABA">
      <w:pPr>
        <w:spacing w:line="259" w:lineRule="auto"/>
        <w:ind w:left="221"/>
        <w:rPr>
          <w:rFonts w:ascii="Arial" w:eastAsia="Century Gothic" w:hAnsi="Arial" w:cs="Arial"/>
          <w:b/>
          <w:sz w:val="20"/>
          <w:szCs w:val="20"/>
        </w:rPr>
      </w:pPr>
    </w:p>
    <w:p w14:paraId="392E21E9" w14:textId="77777777" w:rsidR="005E0454" w:rsidRDefault="005E0454" w:rsidP="00494ABA">
      <w:pPr>
        <w:spacing w:line="259" w:lineRule="auto"/>
        <w:ind w:left="221"/>
        <w:rPr>
          <w:rFonts w:ascii="Arial" w:eastAsia="Century Gothic" w:hAnsi="Arial" w:cs="Arial"/>
          <w:b/>
          <w:sz w:val="20"/>
          <w:szCs w:val="20"/>
        </w:rPr>
      </w:pPr>
    </w:p>
    <w:p w14:paraId="225AC3EC" w14:textId="77777777" w:rsidR="005E0454" w:rsidRDefault="005E0454" w:rsidP="00494ABA">
      <w:pPr>
        <w:spacing w:line="259" w:lineRule="auto"/>
        <w:ind w:left="221"/>
        <w:rPr>
          <w:rFonts w:ascii="Arial" w:eastAsia="Century Gothic" w:hAnsi="Arial" w:cs="Arial"/>
          <w:b/>
          <w:sz w:val="20"/>
          <w:szCs w:val="20"/>
        </w:rPr>
      </w:pPr>
    </w:p>
    <w:p w14:paraId="1A86E089" w14:textId="77777777" w:rsidR="005E0454" w:rsidRDefault="005E0454" w:rsidP="00494ABA">
      <w:pPr>
        <w:spacing w:line="259" w:lineRule="auto"/>
        <w:ind w:left="221"/>
        <w:rPr>
          <w:rFonts w:ascii="Arial" w:eastAsia="Century Gothic" w:hAnsi="Arial" w:cs="Arial"/>
          <w:b/>
          <w:sz w:val="20"/>
          <w:szCs w:val="20"/>
        </w:rPr>
      </w:pPr>
    </w:p>
    <w:p w14:paraId="6F021118" w14:textId="77777777" w:rsidR="005E0454" w:rsidRDefault="005E0454" w:rsidP="00494ABA">
      <w:pPr>
        <w:spacing w:line="259" w:lineRule="auto"/>
        <w:ind w:left="221"/>
        <w:rPr>
          <w:rFonts w:ascii="Arial" w:eastAsia="Century Gothic" w:hAnsi="Arial" w:cs="Arial"/>
          <w:b/>
          <w:sz w:val="20"/>
          <w:szCs w:val="20"/>
        </w:rPr>
      </w:pPr>
    </w:p>
    <w:p w14:paraId="45191EBA" w14:textId="77777777" w:rsidR="005E0454" w:rsidRPr="00CD3E58" w:rsidRDefault="005E0454" w:rsidP="00494ABA">
      <w:pPr>
        <w:spacing w:line="259" w:lineRule="auto"/>
        <w:ind w:left="221"/>
        <w:rPr>
          <w:rFonts w:ascii="Arial" w:hAnsi="Arial" w:cs="Arial"/>
          <w:sz w:val="20"/>
          <w:szCs w:val="20"/>
        </w:rPr>
      </w:pPr>
    </w:p>
    <w:p w14:paraId="7D2C9099"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31B42C2D"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680F9815"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7094D8E0" w14:textId="302349C9"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1950EB16" w14:textId="77777777" w:rsidR="00494ABA" w:rsidRPr="00CD3E58" w:rsidRDefault="00494ABA" w:rsidP="00494ABA">
      <w:pPr>
        <w:spacing w:line="259" w:lineRule="auto"/>
        <w:ind w:left="216"/>
        <w:rPr>
          <w:rFonts w:ascii="Arial" w:hAnsi="Arial" w:cs="Arial"/>
          <w:sz w:val="20"/>
          <w:szCs w:val="20"/>
        </w:rPr>
      </w:pPr>
      <w:r w:rsidRPr="00CD3E58">
        <w:rPr>
          <w:rFonts w:ascii="Arial" w:eastAsia="Century Gothic" w:hAnsi="Arial" w:cs="Arial"/>
          <w:b/>
          <w:sz w:val="20"/>
          <w:szCs w:val="20"/>
        </w:rPr>
        <w:lastRenderedPageBreak/>
        <w:t xml:space="preserve">Incident Details </w:t>
      </w:r>
    </w:p>
    <w:p w14:paraId="50575913"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tbl>
      <w:tblPr>
        <w:tblStyle w:val="TableGrid0"/>
        <w:tblW w:w="9198" w:type="dxa"/>
        <w:tblInd w:w="227" w:type="dxa"/>
        <w:tblCellMar>
          <w:left w:w="115" w:type="dxa"/>
          <w:right w:w="115" w:type="dxa"/>
        </w:tblCellMar>
        <w:tblLook w:val="04A0" w:firstRow="1" w:lastRow="0" w:firstColumn="1" w:lastColumn="0" w:noHBand="0" w:noVBand="1"/>
      </w:tblPr>
      <w:tblGrid>
        <w:gridCol w:w="9198"/>
      </w:tblGrid>
      <w:tr w:rsidR="00494ABA" w:rsidRPr="00CD3E58" w14:paraId="3AE688F7" w14:textId="77777777" w:rsidTr="00221187">
        <w:trPr>
          <w:trHeight w:val="478"/>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4200FC94" w14:textId="77777777" w:rsidR="00494ABA" w:rsidRPr="00CD3E58" w:rsidRDefault="00494ABA" w:rsidP="00221187">
            <w:pPr>
              <w:spacing w:line="259" w:lineRule="auto"/>
              <w:ind w:left="7"/>
              <w:jc w:val="center"/>
              <w:rPr>
                <w:rFonts w:ascii="Arial" w:hAnsi="Arial" w:cs="Arial"/>
                <w:sz w:val="20"/>
                <w:szCs w:val="20"/>
              </w:rPr>
            </w:pPr>
            <w:r w:rsidRPr="00CD3E58">
              <w:rPr>
                <w:rFonts w:ascii="Arial" w:eastAsia="Century Gothic" w:hAnsi="Arial" w:cs="Arial"/>
                <w:sz w:val="20"/>
                <w:szCs w:val="20"/>
              </w:rPr>
              <w:t xml:space="preserve">What happened? </w:t>
            </w:r>
          </w:p>
        </w:tc>
      </w:tr>
      <w:tr w:rsidR="00494ABA" w:rsidRPr="00CD3E58" w14:paraId="4C6E2419" w14:textId="77777777" w:rsidTr="00221187">
        <w:trPr>
          <w:trHeight w:val="1212"/>
        </w:trPr>
        <w:tc>
          <w:tcPr>
            <w:tcW w:w="9198" w:type="dxa"/>
            <w:tcBorders>
              <w:top w:val="single" w:sz="4" w:space="0" w:color="000000"/>
              <w:left w:val="single" w:sz="4" w:space="0" w:color="000000"/>
              <w:bottom w:val="single" w:sz="4" w:space="0" w:color="000000"/>
              <w:right w:val="single" w:sz="4" w:space="0" w:color="000000"/>
            </w:tcBorders>
            <w:vAlign w:val="center"/>
          </w:tcPr>
          <w:p w14:paraId="39214558"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179EB6D9" w14:textId="77777777" w:rsidTr="00221187">
        <w:trPr>
          <w:trHeight w:val="473"/>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386BB8D6" w14:textId="77777777" w:rsidR="00494ABA" w:rsidRPr="00CD3E58" w:rsidRDefault="00494ABA" w:rsidP="00221187">
            <w:pPr>
              <w:spacing w:line="259" w:lineRule="auto"/>
              <w:jc w:val="center"/>
              <w:rPr>
                <w:rFonts w:ascii="Arial" w:hAnsi="Arial" w:cs="Arial"/>
                <w:sz w:val="20"/>
                <w:szCs w:val="20"/>
              </w:rPr>
            </w:pPr>
            <w:r w:rsidRPr="00CD3E58">
              <w:rPr>
                <w:rFonts w:ascii="Arial" w:eastAsia="Century Gothic" w:hAnsi="Arial" w:cs="Arial"/>
                <w:sz w:val="20"/>
                <w:szCs w:val="20"/>
              </w:rPr>
              <w:t xml:space="preserve">Where did the incident take place? </w:t>
            </w:r>
          </w:p>
        </w:tc>
      </w:tr>
      <w:tr w:rsidR="00494ABA" w:rsidRPr="00CD3E58" w14:paraId="3249CC73" w14:textId="77777777" w:rsidTr="00221187">
        <w:trPr>
          <w:trHeight w:val="1210"/>
        </w:trPr>
        <w:tc>
          <w:tcPr>
            <w:tcW w:w="9198" w:type="dxa"/>
            <w:tcBorders>
              <w:top w:val="single" w:sz="4" w:space="0" w:color="000000"/>
              <w:left w:val="single" w:sz="4" w:space="0" w:color="000000"/>
              <w:bottom w:val="single" w:sz="4" w:space="0" w:color="000000"/>
              <w:right w:val="single" w:sz="4" w:space="0" w:color="000000"/>
            </w:tcBorders>
            <w:vAlign w:val="center"/>
          </w:tcPr>
          <w:p w14:paraId="3ED952C9"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17F3E99E" w14:textId="77777777" w:rsidTr="00221187">
        <w:trPr>
          <w:trHeight w:val="495"/>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435330A" w14:textId="77777777" w:rsidR="00494ABA" w:rsidRPr="00CD3E58" w:rsidRDefault="00494ABA" w:rsidP="00221187">
            <w:pPr>
              <w:spacing w:line="259" w:lineRule="auto"/>
              <w:ind w:left="2"/>
              <w:jc w:val="center"/>
              <w:rPr>
                <w:rFonts w:ascii="Arial" w:hAnsi="Arial" w:cs="Arial"/>
                <w:sz w:val="20"/>
                <w:szCs w:val="20"/>
              </w:rPr>
            </w:pPr>
            <w:r w:rsidRPr="00CD3E58">
              <w:rPr>
                <w:rFonts w:ascii="Arial" w:eastAsia="Century Gothic" w:hAnsi="Arial" w:cs="Arial"/>
                <w:sz w:val="20"/>
                <w:szCs w:val="20"/>
              </w:rPr>
              <w:t xml:space="preserve">When did the incident occur? </w:t>
            </w:r>
          </w:p>
        </w:tc>
      </w:tr>
      <w:tr w:rsidR="00494ABA" w:rsidRPr="00CD3E58" w14:paraId="15DE978B" w14:textId="77777777" w:rsidTr="00221187">
        <w:trPr>
          <w:trHeight w:val="1212"/>
        </w:trPr>
        <w:tc>
          <w:tcPr>
            <w:tcW w:w="9198" w:type="dxa"/>
            <w:tcBorders>
              <w:top w:val="single" w:sz="4" w:space="0" w:color="000000"/>
              <w:left w:val="single" w:sz="4" w:space="0" w:color="000000"/>
              <w:bottom w:val="single" w:sz="4" w:space="0" w:color="000000"/>
              <w:right w:val="single" w:sz="4" w:space="0" w:color="000000"/>
            </w:tcBorders>
            <w:vAlign w:val="center"/>
          </w:tcPr>
          <w:p w14:paraId="035603DB"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1A05E381" w14:textId="77777777" w:rsidTr="00221187">
        <w:trPr>
          <w:trHeight w:val="483"/>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17685EB4" w14:textId="77777777" w:rsidR="00494ABA" w:rsidRPr="00CD3E58" w:rsidRDefault="00494ABA" w:rsidP="00221187">
            <w:pPr>
              <w:spacing w:line="259" w:lineRule="auto"/>
              <w:ind w:left="10"/>
              <w:jc w:val="center"/>
              <w:rPr>
                <w:rFonts w:ascii="Arial" w:hAnsi="Arial" w:cs="Arial"/>
                <w:sz w:val="20"/>
                <w:szCs w:val="20"/>
              </w:rPr>
            </w:pPr>
            <w:r w:rsidRPr="00CD3E58">
              <w:rPr>
                <w:rFonts w:ascii="Arial" w:eastAsia="Century Gothic" w:hAnsi="Arial" w:cs="Arial"/>
                <w:sz w:val="20"/>
                <w:szCs w:val="20"/>
              </w:rPr>
              <w:t xml:space="preserve">Who has been suspected of bullying </w:t>
            </w:r>
          </w:p>
        </w:tc>
      </w:tr>
      <w:tr w:rsidR="00494ABA" w:rsidRPr="00CD3E58" w14:paraId="5BC6D6E8" w14:textId="77777777" w:rsidTr="00221187">
        <w:trPr>
          <w:trHeight w:val="1212"/>
        </w:trPr>
        <w:tc>
          <w:tcPr>
            <w:tcW w:w="9198" w:type="dxa"/>
            <w:tcBorders>
              <w:top w:val="single" w:sz="4" w:space="0" w:color="000000"/>
              <w:left w:val="single" w:sz="4" w:space="0" w:color="000000"/>
              <w:bottom w:val="single" w:sz="4" w:space="0" w:color="000000"/>
              <w:right w:val="single" w:sz="4" w:space="0" w:color="000000"/>
            </w:tcBorders>
            <w:vAlign w:val="center"/>
          </w:tcPr>
          <w:p w14:paraId="6EF5839B"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112A6BBB" w14:textId="77777777" w:rsidTr="00221187">
        <w:trPr>
          <w:trHeight w:val="512"/>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762F5706" w14:textId="77777777" w:rsidR="00494ABA" w:rsidRPr="00CD3E58" w:rsidRDefault="00494ABA" w:rsidP="00221187">
            <w:pPr>
              <w:spacing w:line="259" w:lineRule="auto"/>
              <w:ind w:left="4"/>
              <w:jc w:val="center"/>
              <w:rPr>
                <w:rFonts w:ascii="Arial" w:hAnsi="Arial" w:cs="Arial"/>
                <w:sz w:val="20"/>
                <w:szCs w:val="20"/>
              </w:rPr>
            </w:pPr>
            <w:r w:rsidRPr="00CD3E58">
              <w:rPr>
                <w:rFonts w:ascii="Arial" w:eastAsia="Century Gothic" w:hAnsi="Arial" w:cs="Arial"/>
                <w:sz w:val="20"/>
                <w:szCs w:val="20"/>
              </w:rPr>
              <w:t xml:space="preserve">Did anyone else see the incident? Who? </w:t>
            </w:r>
          </w:p>
        </w:tc>
      </w:tr>
      <w:tr w:rsidR="00494ABA" w:rsidRPr="00CD3E58" w14:paraId="265FB229" w14:textId="77777777" w:rsidTr="00221187">
        <w:trPr>
          <w:trHeight w:val="1212"/>
        </w:trPr>
        <w:tc>
          <w:tcPr>
            <w:tcW w:w="9198" w:type="dxa"/>
            <w:tcBorders>
              <w:top w:val="single" w:sz="4" w:space="0" w:color="000000"/>
              <w:left w:val="single" w:sz="4" w:space="0" w:color="000000"/>
              <w:bottom w:val="single" w:sz="4" w:space="0" w:color="000000"/>
              <w:right w:val="single" w:sz="4" w:space="0" w:color="000000"/>
            </w:tcBorders>
            <w:vAlign w:val="center"/>
          </w:tcPr>
          <w:p w14:paraId="2373A3CD"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565BDC78" w14:textId="77777777" w:rsidTr="00221187">
        <w:trPr>
          <w:trHeight w:val="488"/>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40429BB2" w14:textId="77777777" w:rsidR="00494ABA" w:rsidRPr="00CD3E58" w:rsidRDefault="00494ABA" w:rsidP="00221187">
            <w:pPr>
              <w:spacing w:line="259" w:lineRule="auto"/>
              <w:ind w:left="2"/>
              <w:jc w:val="center"/>
              <w:rPr>
                <w:rFonts w:ascii="Arial" w:hAnsi="Arial" w:cs="Arial"/>
                <w:sz w:val="20"/>
                <w:szCs w:val="20"/>
              </w:rPr>
            </w:pPr>
            <w:r w:rsidRPr="00CD3E58">
              <w:rPr>
                <w:rFonts w:ascii="Arial" w:eastAsia="Century Gothic" w:hAnsi="Arial" w:cs="Arial"/>
                <w:sz w:val="20"/>
                <w:szCs w:val="20"/>
              </w:rPr>
              <w:t xml:space="preserve">According to the victim, how often does the bullying take place? </w:t>
            </w:r>
          </w:p>
        </w:tc>
      </w:tr>
      <w:tr w:rsidR="00494ABA" w:rsidRPr="00CD3E58" w14:paraId="5062E3FD" w14:textId="77777777" w:rsidTr="00221187">
        <w:trPr>
          <w:trHeight w:val="1210"/>
        </w:trPr>
        <w:tc>
          <w:tcPr>
            <w:tcW w:w="9198" w:type="dxa"/>
            <w:tcBorders>
              <w:top w:val="single" w:sz="4" w:space="0" w:color="000000"/>
              <w:left w:val="single" w:sz="4" w:space="0" w:color="000000"/>
              <w:bottom w:val="single" w:sz="4" w:space="0" w:color="000000"/>
              <w:right w:val="single" w:sz="4" w:space="0" w:color="000000"/>
            </w:tcBorders>
            <w:vAlign w:val="center"/>
          </w:tcPr>
          <w:p w14:paraId="1D25DB83"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0542C156" w14:textId="77777777" w:rsidTr="00221187">
        <w:trPr>
          <w:trHeight w:val="495"/>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7CD151F9" w14:textId="77777777" w:rsidR="00494ABA" w:rsidRPr="00CD3E58" w:rsidRDefault="00494ABA" w:rsidP="00221187">
            <w:pPr>
              <w:spacing w:line="259" w:lineRule="auto"/>
              <w:ind w:left="2"/>
              <w:jc w:val="center"/>
              <w:rPr>
                <w:rFonts w:ascii="Arial" w:hAnsi="Arial" w:cs="Arial"/>
                <w:sz w:val="20"/>
                <w:szCs w:val="20"/>
              </w:rPr>
            </w:pPr>
            <w:r w:rsidRPr="00CD3E58">
              <w:rPr>
                <w:rFonts w:ascii="Arial" w:eastAsia="Century Gothic" w:hAnsi="Arial" w:cs="Arial"/>
                <w:sz w:val="20"/>
                <w:szCs w:val="20"/>
              </w:rPr>
              <w:t xml:space="preserve">According to the victim, how long has the bullying been going on? </w:t>
            </w:r>
          </w:p>
        </w:tc>
      </w:tr>
      <w:tr w:rsidR="00494ABA" w:rsidRPr="00CD3E58" w14:paraId="26D28036" w14:textId="77777777" w:rsidTr="00221187">
        <w:trPr>
          <w:trHeight w:val="1211"/>
        </w:trPr>
        <w:tc>
          <w:tcPr>
            <w:tcW w:w="9198" w:type="dxa"/>
            <w:tcBorders>
              <w:top w:val="single" w:sz="4" w:space="0" w:color="000000"/>
              <w:left w:val="single" w:sz="4" w:space="0" w:color="000000"/>
              <w:bottom w:val="single" w:sz="4" w:space="0" w:color="000000"/>
              <w:right w:val="single" w:sz="4" w:space="0" w:color="000000"/>
            </w:tcBorders>
            <w:vAlign w:val="center"/>
          </w:tcPr>
          <w:p w14:paraId="6CFFA7BA"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bl>
    <w:p w14:paraId="748D51FC"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6C8F1D7D" w14:textId="77777777" w:rsidR="00494ABA" w:rsidRPr="00CD3E58" w:rsidRDefault="00494ABA" w:rsidP="00494ABA">
      <w:pPr>
        <w:spacing w:line="259" w:lineRule="auto"/>
        <w:ind w:left="221"/>
        <w:rPr>
          <w:rFonts w:ascii="Arial" w:eastAsia="Century Gothic" w:hAnsi="Arial" w:cs="Arial"/>
          <w:sz w:val="20"/>
          <w:szCs w:val="20"/>
        </w:rPr>
      </w:pPr>
      <w:r w:rsidRPr="00CD3E58">
        <w:rPr>
          <w:rFonts w:ascii="Arial" w:eastAsia="Century Gothic" w:hAnsi="Arial" w:cs="Arial"/>
          <w:sz w:val="20"/>
          <w:szCs w:val="20"/>
        </w:rPr>
        <w:t xml:space="preserve"> </w:t>
      </w:r>
    </w:p>
    <w:p w14:paraId="30C6182B" w14:textId="77777777" w:rsidR="00494ABA" w:rsidRPr="00CD3E58" w:rsidRDefault="00494ABA" w:rsidP="00494ABA">
      <w:pPr>
        <w:spacing w:line="259" w:lineRule="auto"/>
        <w:ind w:left="221"/>
        <w:rPr>
          <w:rFonts w:ascii="Arial" w:eastAsia="Century Gothic" w:hAnsi="Arial" w:cs="Arial"/>
          <w:sz w:val="20"/>
          <w:szCs w:val="20"/>
        </w:rPr>
      </w:pPr>
    </w:p>
    <w:p w14:paraId="3EB4F7DF" w14:textId="77777777" w:rsidR="00494ABA" w:rsidRPr="00CD3E58" w:rsidRDefault="00494ABA" w:rsidP="00494ABA">
      <w:pPr>
        <w:spacing w:line="259" w:lineRule="auto"/>
        <w:ind w:left="221"/>
        <w:rPr>
          <w:rFonts w:ascii="Arial" w:eastAsia="Century Gothic" w:hAnsi="Arial" w:cs="Arial"/>
          <w:sz w:val="20"/>
          <w:szCs w:val="20"/>
        </w:rPr>
      </w:pPr>
    </w:p>
    <w:p w14:paraId="779F2A36" w14:textId="77777777" w:rsidR="00494ABA" w:rsidRDefault="00494ABA" w:rsidP="00494ABA">
      <w:pPr>
        <w:spacing w:line="259" w:lineRule="auto"/>
        <w:ind w:left="221"/>
        <w:rPr>
          <w:rFonts w:ascii="Arial" w:hAnsi="Arial" w:cs="Arial"/>
          <w:sz w:val="20"/>
          <w:szCs w:val="20"/>
        </w:rPr>
      </w:pPr>
    </w:p>
    <w:p w14:paraId="2FE38BD9" w14:textId="77777777" w:rsidR="005E0454" w:rsidRDefault="005E0454" w:rsidP="00494ABA">
      <w:pPr>
        <w:spacing w:line="259" w:lineRule="auto"/>
        <w:ind w:left="221"/>
        <w:rPr>
          <w:rFonts w:ascii="Arial" w:hAnsi="Arial" w:cs="Arial"/>
          <w:sz w:val="20"/>
          <w:szCs w:val="20"/>
        </w:rPr>
      </w:pPr>
    </w:p>
    <w:p w14:paraId="7FA6C624" w14:textId="77777777" w:rsidR="005E0454" w:rsidRDefault="005E0454" w:rsidP="00494ABA">
      <w:pPr>
        <w:spacing w:line="259" w:lineRule="auto"/>
        <w:ind w:left="221"/>
        <w:rPr>
          <w:rFonts w:ascii="Arial" w:hAnsi="Arial" w:cs="Arial"/>
          <w:sz w:val="20"/>
          <w:szCs w:val="20"/>
        </w:rPr>
      </w:pPr>
    </w:p>
    <w:p w14:paraId="3E3A560B" w14:textId="77777777" w:rsidR="005E0454" w:rsidRDefault="005E0454" w:rsidP="00494ABA">
      <w:pPr>
        <w:spacing w:line="259" w:lineRule="auto"/>
        <w:ind w:left="221"/>
        <w:rPr>
          <w:rFonts w:ascii="Arial" w:hAnsi="Arial" w:cs="Arial"/>
          <w:sz w:val="20"/>
          <w:szCs w:val="20"/>
        </w:rPr>
      </w:pPr>
    </w:p>
    <w:p w14:paraId="2DFB27E4" w14:textId="77777777" w:rsidR="005E0454" w:rsidRPr="00CD3E58" w:rsidRDefault="005E0454" w:rsidP="00494ABA">
      <w:pPr>
        <w:spacing w:line="259" w:lineRule="auto"/>
        <w:ind w:left="221"/>
        <w:rPr>
          <w:rFonts w:ascii="Arial" w:hAnsi="Arial" w:cs="Arial"/>
          <w:sz w:val="20"/>
          <w:szCs w:val="20"/>
        </w:rPr>
      </w:pPr>
    </w:p>
    <w:p w14:paraId="496B48CF"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33D5058A" w14:textId="77777777" w:rsidR="00494ABA" w:rsidRPr="00CD3E58" w:rsidRDefault="00494ABA" w:rsidP="00494ABA">
      <w:pPr>
        <w:spacing w:line="259" w:lineRule="auto"/>
        <w:ind w:left="221"/>
        <w:rPr>
          <w:rFonts w:ascii="Arial" w:eastAsia="Century Gothic" w:hAnsi="Arial" w:cs="Arial"/>
          <w:sz w:val="20"/>
          <w:szCs w:val="20"/>
        </w:rPr>
      </w:pPr>
      <w:r w:rsidRPr="00CD3E58">
        <w:rPr>
          <w:rFonts w:ascii="Arial" w:eastAsia="Century Gothic" w:hAnsi="Arial" w:cs="Arial"/>
          <w:sz w:val="20"/>
          <w:szCs w:val="20"/>
        </w:rPr>
        <w:t xml:space="preserve"> </w:t>
      </w:r>
    </w:p>
    <w:p w14:paraId="29BA7807" w14:textId="77777777" w:rsidR="00494ABA" w:rsidRPr="00CD3E58" w:rsidRDefault="00494ABA" w:rsidP="00494ABA">
      <w:pPr>
        <w:spacing w:line="259" w:lineRule="auto"/>
        <w:ind w:left="221"/>
        <w:rPr>
          <w:rFonts w:ascii="Arial" w:hAnsi="Arial" w:cs="Arial"/>
          <w:sz w:val="20"/>
          <w:szCs w:val="20"/>
        </w:rPr>
      </w:pPr>
    </w:p>
    <w:p w14:paraId="0E425EE5"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sz w:val="20"/>
          <w:szCs w:val="20"/>
        </w:rPr>
        <w:t xml:space="preserve"> </w:t>
      </w:r>
    </w:p>
    <w:p w14:paraId="233F2FEA" w14:textId="77777777" w:rsidR="00494ABA" w:rsidRPr="00CD3E58" w:rsidRDefault="00494ABA" w:rsidP="00494ABA">
      <w:pPr>
        <w:pStyle w:val="Heading2"/>
        <w:ind w:left="216"/>
        <w:rPr>
          <w:rFonts w:ascii="Arial" w:hAnsi="Arial" w:cs="Arial"/>
          <w:sz w:val="20"/>
          <w:szCs w:val="20"/>
        </w:rPr>
      </w:pPr>
      <w:r w:rsidRPr="00CD3E58">
        <w:rPr>
          <w:rFonts w:ascii="Arial" w:hAnsi="Arial" w:cs="Arial"/>
          <w:sz w:val="20"/>
          <w:szCs w:val="20"/>
        </w:rPr>
        <w:lastRenderedPageBreak/>
        <w:t xml:space="preserve">Impact of the bullying </w:t>
      </w:r>
    </w:p>
    <w:p w14:paraId="4A1DEABD"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tbl>
      <w:tblPr>
        <w:tblStyle w:val="TableGrid0"/>
        <w:tblW w:w="9198" w:type="dxa"/>
        <w:tblInd w:w="227" w:type="dxa"/>
        <w:tblCellMar>
          <w:left w:w="115" w:type="dxa"/>
          <w:right w:w="115" w:type="dxa"/>
        </w:tblCellMar>
        <w:tblLook w:val="04A0" w:firstRow="1" w:lastRow="0" w:firstColumn="1" w:lastColumn="0" w:noHBand="0" w:noVBand="1"/>
      </w:tblPr>
      <w:tblGrid>
        <w:gridCol w:w="9198"/>
      </w:tblGrid>
      <w:tr w:rsidR="00494ABA" w:rsidRPr="00CD3E58" w14:paraId="758D9721" w14:textId="77777777" w:rsidTr="00221187">
        <w:trPr>
          <w:trHeight w:val="478"/>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78C3407B" w14:textId="77777777" w:rsidR="00494ABA" w:rsidRPr="00CD3E58" w:rsidRDefault="00494ABA" w:rsidP="00221187">
            <w:pPr>
              <w:spacing w:line="259" w:lineRule="auto"/>
              <w:ind w:left="6"/>
              <w:jc w:val="center"/>
              <w:rPr>
                <w:rFonts w:ascii="Arial" w:hAnsi="Arial" w:cs="Arial"/>
                <w:sz w:val="20"/>
                <w:szCs w:val="20"/>
              </w:rPr>
            </w:pPr>
            <w:r w:rsidRPr="00CD3E58">
              <w:rPr>
                <w:rFonts w:ascii="Arial" w:eastAsia="Century Gothic" w:hAnsi="Arial" w:cs="Arial"/>
                <w:sz w:val="20"/>
                <w:szCs w:val="20"/>
              </w:rPr>
              <w:t xml:space="preserve">What emotional impact has the bullying had on the pupil? </w:t>
            </w:r>
          </w:p>
        </w:tc>
      </w:tr>
      <w:tr w:rsidR="00494ABA" w:rsidRPr="00CD3E58" w14:paraId="19621495" w14:textId="77777777" w:rsidTr="00221187">
        <w:trPr>
          <w:trHeight w:val="1212"/>
        </w:trPr>
        <w:tc>
          <w:tcPr>
            <w:tcW w:w="9198" w:type="dxa"/>
            <w:tcBorders>
              <w:top w:val="single" w:sz="4" w:space="0" w:color="000000"/>
              <w:left w:val="single" w:sz="4" w:space="0" w:color="000000"/>
              <w:bottom w:val="single" w:sz="4" w:space="0" w:color="000000"/>
              <w:right w:val="single" w:sz="4" w:space="0" w:color="000000"/>
            </w:tcBorders>
            <w:vAlign w:val="center"/>
          </w:tcPr>
          <w:p w14:paraId="53EBD548"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6FF1C558" w14:textId="77777777" w:rsidTr="00221187">
        <w:trPr>
          <w:trHeight w:val="473"/>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62BC6168" w14:textId="77777777" w:rsidR="00494ABA" w:rsidRPr="00CD3E58" w:rsidRDefault="00494ABA" w:rsidP="00221187">
            <w:pPr>
              <w:spacing w:line="259" w:lineRule="auto"/>
              <w:ind w:left="2"/>
              <w:jc w:val="center"/>
              <w:rPr>
                <w:rFonts w:ascii="Arial" w:hAnsi="Arial" w:cs="Arial"/>
                <w:sz w:val="20"/>
                <w:szCs w:val="20"/>
              </w:rPr>
            </w:pPr>
            <w:r w:rsidRPr="00CD3E58">
              <w:rPr>
                <w:rFonts w:ascii="Arial" w:eastAsia="Century Gothic" w:hAnsi="Arial" w:cs="Arial"/>
                <w:sz w:val="20"/>
                <w:szCs w:val="20"/>
              </w:rPr>
              <w:t xml:space="preserve">Was anyone physically hurt? </w:t>
            </w:r>
          </w:p>
        </w:tc>
      </w:tr>
      <w:tr w:rsidR="00494ABA" w:rsidRPr="00CD3E58" w14:paraId="336BF8A2" w14:textId="77777777" w:rsidTr="00221187">
        <w:trPr>
          <w:trHeight w:val="1212"/>
        </w:trPr>
        <w:tc>
          <w:tcPr>
            <w:tcW w:w="9198" w:type="dxa"/>
            <w:tcBorders>
              <w:top w:val="single" w:sz="4" w:space="0" w:color="000000"/>
              <w:left w:val="single" w:sz="4" w:space="0" w:color="000000"/>
              <w:bottom w:val="single" w:sz="4" w:space="0" w:color="000000"/>
              <w:right w:val="single" w:sz="4" w:space="0" w:color="000000"/>
            </w:tcBorders>
            <w:vAlign w:val="center"/>
          </w:tcPr>
          <w:p w14:paraId="292CB6C2"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17CBD547" w14:textId="77777777" w:rsidTr="00221187">
        <w:trPr>
          <w:trHeight w:val="493"/>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02E359E" w14:textId="77777777" w:rsidR="00494ABA" w:rsidRPr="00CD3E58" w:rsidRDefault="00494ABA" w:rsidP="00221187">
            <w:pPr>
              <w:spacing w:line="259" w:lineRule="auto"/>
              <w:jc w:val="center"/>
              <w:rPr>
                <w:rFonts w:ascii="Arial" w:hAnsi="Arial" w:cs="Arial"/>
                <w:sz w:val="20"/>
                <w:szCs w:val="20"/>
              </w:rPr>
            </w:pPr>
            <w:r w:rsidRPr="00CD3E58">
              <w:rPr>
                <w:rFonts w:ascii="Arial" w:eastAsia="Century Gothic" w:hAnsi="Arial" w:cs="Arial"/>
                <w:sz w:val="20"/>
                <w:szCs w:val="20"/>
              </w:rPr>
              <w:t xml:space="preserve">Did anyone need medical attention? </w:t>
            </w:r>
          </w:p>
        </w:tc>
      </w:tr>
      <w:tr w:rsidR="00494ABA" w:rsidRPr="00CD3E58" w14:paraId="0208C6BF" w14:textId="77777777" w:rsidTr="00221187">
        <w:trPr>
          <w:trHeight w:val="1212"/>
        </w:trPr>
        <w:tc>
          <w:tcPr>
            <w:tcW w:w="9198" w:type="dxa"/>
            <w:tcBorders>
              <w:top w:val="single" w:sz="4" w:space="0" w:color="000000"/>
              <w:left w:val="single" w:sz="4" w:space="0" w:color="000000"/>
              <w:bottom w:val="single" w:sz="4" w:space="0" w:color="000000"/>
              <w:right w:val="single" w:sz="4" w:space="0" w:color="000000"/>
            </w:tcBorders>
            <w:vAlign w:val="center"/>
          </w:tcPr>
          <w:p w14:paraId="01C1C755"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6AB5CCB3" w14:textId="77777777" w:rsidTr="00221187">
        <w:trPr>
          <w:trHeight w:val="483"/>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25BD5014" w14:textId="77777777" w:rsidR="00494ABA" w:rsidRPr="00CD3E58" w:rsidRDefault="00494ABA" w:rsidP="00221187">
            <w:pPr>
              <w:spacing w:line="259" w:lineRule="auto"/>
              <w:ind w:right="1"/>
              <w:jc w:val="center"/>
              <w:rPr>
                <w:rFonts w:ascii="Arial" w:hAnsi="Arial" w:cs="Arial"/>
                <w:sz w:val="20"/>
                <w:szCs w:val="20"/>
              </w:rPr>
            </w:pPr>
            <w:r w:rsidRPr="00CD3E58">
              <w:rPr>
                <w:rFonts w:ascii="Arial" w:eastAsia="Century Gothic" w:hAnsi="Arial" w:cs="Arial"/>
                <w:sz w:val="20"/>
                <w:szCs w:val="20"/>
              </w:rPr>
              <w:t xml:space="preserve">Has anyone else been informed of the bullying? </w:t>
            </w:r>
          </w:p>
        </w:tc>
      </w:tr>
      <w:tr w:rsidR="00494ABA" w:rsidRPr="00CD3E58" w14:paraId="14C2CCEC" w14:textId="77777777" w:rsidTr="00221187">
        <w:trPr>
          <w:trHeight w:val="1212"/>
        </w:trPr>
        <w:tc>
          <w:tcPr>
            <w:tcW w:w="9198" w:type="dxa"/>
            <w:tcBorders>
              <w:top w:val="single" w:sz="4" w:space="0" w:color="000000"/>
              <w:left w:val="single" w:sz="4" w:space="0" w:color="000000"/>
              <w:bottom w:val="single" w:sz="4" w:space="0" w:color="000000"/>
              <w:right w:val="single" w:sz="4" w:space="0" w:color="000000"/>
            </w:tcBorders>
            <w:vAlign w:val="center"/>
          </w:tcPr>
          <w:p w14:paraId="5B7AE57D"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6F5A4564" w14:textId="77777777" w:rsidTr="00221187">
        <w:trPr>
          <w:trHeight w:val="516"/>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103C2B6A" w14:textId="77777777" w:rsidR="00494ABA" w:rsidRPr="00CD3E58" w:rsidRDefault="00494ABA" w:rsidP="00221187">
            <w:pPr>
              <w:spacing w:line="259" w:lineRule="auto"/>
              <w:ind w:left="1"/>
              <w:jc w:val="center"/>
              <w:rPr>
                <w:rFonts w:ascii="Arial" w:hAnsi="Arial" w:cs="Arial"/>
                <w:sz w:val="20"/>
                <w:szCs w:val="20"/>
              </w:rPr>
            </w:pPr>
            <w:r w:rsidRPr="00CD3E58">
              <w:rPr>
                <w:rFonts w:ascii="Arial" w:eastAsia="Century Gothic" w:hAnsi="Arial" w:cs="Arial"/>
                <w:sz w:val="20"/>
                <w:szCs w:val="20"/>
              </w:rPr>
              <w:t xml:space="preserve">If so, when were they informed? </w:t>
            </w:r>
          </w:p>
        </w:tc>
      </w:tr>
      <w:tr w:rsidR="00494ABA" w:rsidRPr="00CD3E58" w14:paraId="2706C8DD" w14:textId="77777777" w:rsidTr="00221187">
        <w:trPr>
          <w:trHeight w:val="1817"/>
        </w:trPr>
        <w:tc>
          <w:tcPr>
            <w:tcW w:w="9198" w:type="dxa"/>
            <w:tcBorders>
              <w:top w:val="single" w:sz="4" w:space="0" w:color="000000"/>
              <w:left w:val="single" w:sz="4" w:space="0" w:color="000000"/>
              <w:bottom w:val="single" w:sz="4" w:space="0" w:color="000000"/>
              <w:right w:val="single" w:sz="4" w:space="0" w:color="000000"/>
            </w:tcBorders>
            <w:vAlign w:val="center"/>
          </w:tcPr>
          <w:p w14:paraId="7524FCE5"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2BAC7C01" w14:textId="77777777" w:rsidTr="00221187">
        <w:trPr>
          <w:trHeight w:val="482"/>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4A54A0E0" w14:textId="77777777" w:rsidR="00494ABA" w:rsidRPr="00CD3E58" w:rsidRDefault="00494ABA" w:rsidP="00221187">
            <w:pPr>
              <w:spacing w:line="259" w:lineRule="auto"/>
              <w:ind w:left="4"/>
              <w:jc w:val="center"/>
              <w:rPr>
                <w:rFonts w:ascii="Arial" w:hAnsi="Arial" w:cs="Arial"/>
                <w:sz w:val="20"/>
                <w:szCs w:val="20"/>
              </w:rPr>
            </w:pPr>
            <w:r w:rsidRPr="00CD3E58">
              <w:rPr>
                <w:rFonts w:ascii="Arial" w:eastAsia="Century Gothic" w:hAnsi="Arial" w:cs="Arial"/>
                <w:sz w:val="20"/>
                <w:szCs w:val="20"/>
              </w:rPr>
              <w:t xml:space="preserve">If not, why has the incident not been reported? </w:t>
            </w:r>
          </w:p>
        </w:tc>
      </w:tr>
      <w:tr w:rsidR="00494ABA" w:rsidRPr="00CD3E58" w14:paraId="02487E42" w14:textId="77777777" w:rsidTr="00221187">
        <w:trPr>
          <w:trHeight w:val="2253"/>
        </w:trPr>
        <w:tc>
          <w:tcPr>
            <w:tcW w:w="9198" w:type="dxa"/>
            <w:tcBorders>
              <w:top w:val="single" w:sz="4" w:space="0" w:color="000000"/>
              <w:left w:val="single" w:sz="4" w:space="0" w:color="000000"/>
              <w:bottom w:val="single" w:sz="4" w:space="0" w:color="000000"/>
              <w:right w:val="single" w:sz="4" w:space="0" w:color="000000"/>
            </w:tcBorders>
            <w:vAlign w:val="center"/>
          </w:tcPr>
          <w:p w14:paraId="131E08E9"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bl>
    <w:p w14:paraId="32205284"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1D0A4FB3"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2FA043EB"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325A698F" w14:textId="77777777" w:rsidR="00494ABA" w:rsidRPr="00CD3E58" w:rsidRDefault="00494ABA" w:rsidP="00494ABA">
      <w:pPr>
        <w:spacing w:line="259" w:lineRule="auto"/>
        <w:ind w:left="221"/>
        <w:rPr>
          <w:rFonts w:ascii="Arial" w:eastAsia="Century Gothic" w:hAnsi="Arial" w:cs="Arial"/>
          <w:b/>
          <w:sz w:val="20"/>
          <w:szCs w:val="20"/>
        </w:rPr>
      </w:pPr>
      <w:r w:rsidRPr="00CD3E58">
        <w:rPr>
          <w:rFonts w:ascii="Arial" w:eastAsia="Century Gothic" w:hAnsi="Arial" w:cs="Arial"/>
          <w:b/>
          <w:sz w:val="20"/>
          <w:szCs w:val="20"/>
        </w:rPr>
        <w:t xml:space="preserve"> </w:t>
      </w:r>
    </w:p>
    <w:p w14:paraId="726C6861" w14:textId="77777777" w:rsidR="00494ABA" w:rsidRPr="00CD3E58" w:rsidRDefault="00494ABA" w:rsidP="00494ABA">
      <w:pPr>
        <w:spacing w:line="259" w:lineRule="auto"/>
        <w:ind w:left="221"/>
        <w:rPr>
          <w:rFonts w:ascii="Arial" w:eastAsia="Century Gothic" w:hAnsi="Arial" w:cs="Arial"/>
          <w:b/>
          <w:sz w:val="20"/>
          <w:szCs w:val="20"/>
        </w:rPr>
      </w:pPr>
    </w:p>
    <w:p w14:paraId="7F6ECF6B" w14:textId="77777777" w:rsidR="00494ABA" w:rsidRPr="00CD3E58" w:rsidRDefault="00494ABA" w:rsidP="00494ABA">
      <w:pPr>
        <w:spacing w:line="259" w:lineRule="auto"/>
        <w:ind w:left="221"/>
        <w:rPr>
          <w:rFonts w:ascii="Arial" w:eastAsia="Century Gothic" w:hAnsi="Arial" w:cs="Arial"/>
          <w:b/>
          <w:sz w:val="20"/>
          <w:szCs w:val="20"/>
        </w:rPr>
      </w:pPr>
    </w:p>
    <w:p w14:paraId="12581022" w14:textId="77777777" w:rsidR="00494ABA" w:rsidRPr="00CD3E58" w:rsidRDefault="00494ABA" w:rsidP="00494ABA">
      <w:pPr>
        <w:spacing w:line="259" w:lineRule="auto"/>
        <w:ind w:left="221"/>
        <w:rPr>
          <w:rFonts w:ascii="Arial" w:eastAsia="Century Gothic" w:hAnsi="Arial" w:cs="Arial"/>
          <w:b/>
          <w:sz w:val="20"/>
          <w:szCs w:val="20"/>
        </w:rPr>
      </w:pPr>
    </w:p>
    <w:p w14:paraId="6EFF0E17" w14:textId="77777777" w:rsidR="00494ABA" w:rsidRDefault="00494ABA" w:rsidP="00494ABA">
      <w:pPr>
        <w:spacing w:line="259" w:lineRule="auto"/>
        <w:ind w:left="221"/>
        <w:rPr>
          <w:rFonts w:ascii="Arial" w:eastAsia="Century Gothic" w:hAnsi="Arial" w:cs="Arial"/>
          <w:b/>
          <w:sz w:val="20"/>
          <w:szCs w:val="20"/>
        </w:rPr>
      </w:pPr>
    </w:p>
    <w:p w14:paraId="106017E1" w14:textId="77777777" w:rsidR="005E0454" w:rsidRDefault="005E0454" w:rsidP="00494ABA">
      <w:pPr>
        <w:spacing w:line="259" w:lineRule="auto"/>
        <w:ind w:left="221"/>
        <w:rPr>
          <w:rFonts w:ascii="Arial" w:eastAsia="Century Gothic" w:hAnsi="Arial" w:cs="Arial"/>
          <w:b/>
          <w:sz w:val="20"/>
          <w:szCs w:val="20"/>
        </w:rPr>
      </w:pPr>
    </w:p>
    <w:p w14:paraId="56AB01D9" w14:textId="77777777" w:rsidR="005E0454" w:rsidRPr="00CD3E58" w:rsidRDefault="005E0454" w:rsidP="00494ABA">
      <w:pPr>
        <w:spacing w:line="259" w:lineRule="auto"/>
        <w:ind w:left="221"/>
        <w:rPr>
          <w:rFonts w:ascii="Arial" w:eastAsia="Century Gothic" w:hAnsi="Arial" w:cs="Arial"/>
          <w:b/>
          <w:sz w:val="20"/>
          <w:szCs w:val="20"/>
        </w:rPr>
      </w:pPr>
    </w:p>
    <w:p w14:paraId="46748990" w14:textId="77777777" w:rsidR="00494ABA" w:rsidRPr="00CD3E58" w:rsidRDefault="00494ABA" w:rsidP="00494ABA">
      <w:pPr>
        <w:spacing w:line="259" w:lineRule="auto"/>
        <w:ind w:left="221"/>
        <w:rPr>
          <w:rFonts w:ascii="Arial" w:hAnsi="Arial" w:cs="Arial"/>
          <w:sz w:val="20"/>
          <w:szCs w:val="20"/>
        </w:rPr>
      </w:pPr>
    </w:p>
    <w:p w14:paraId="51906EF6"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p w14:paraId="2CFDAF4E" w14:textId="77777777" w:rsidR="00494ABA" w:rsidRPr="00CD3E58" w:rsidRDefault="00494ABA" w:rsidP="00494ABA">
      <w:pPr>
        <w:pStyle w:val="Heading2"/>
        <w:ind w:left="216"/>
        <w:rPr>
          <w:rFonts w:ascii="Arial" w:hAnsi="Arial" w:cs="Arial"/>
          <w:sz w:val="20"/>
          <w:szCs w:val="20"/>
        </w:rPr>
      </w:pPr>
      <w:r w:rsidRPr="00CD3E58">
        <w:rPr>
          <w:rFonts w:ascii="Arial" w:hAnsi="Arial" w:cs="Arial"/>
          <w:sz w:val="20"/>
          <w:szCs w:val="20"/>
        </w:rPr>
        <w:lastRenderedPageBreak/>
        <w:t xml:space="preserve">Help and Support </w:t>
      </w:r>
    </w:p>
    <w:p w14:paraId="1B3B184F" w14:textId="77777777" w:rsidR="00494ABA" w:rsidRPr="00CD3E58" w:rsidRDefault="00494ABA" w:rsidP="00494ABA">
      <w:pPr>
        <w:spacing w:line="259" w:lineRule="auto"/>
        <w:ind w:left="221"/>
        <w:rPr>
          <w:rFonts w:ascii="Arial" w:hAnsi="Arial" w:cs="Arial"/>
          <w:sz w:val="20"/>
          <w:szCs w:val="20"/>
        </w:rPr>
      </w:pPr>
      <w:r w:rsidRPr="00CD3E58">
        <w:rPr>
          <w:rFonts w:ascii="Arial" w:eastAsia="Century Gothic" w:hAnsi="Arial" w:cs="Arial"/>
          <w:b/>
          <w:sz w:val="20"/>
          <w:szCs w:val="20"/>
        </w:rPr>
        <w:t xml:space="preserve"> </w:t>
      </w:r>
    </w:p>
    <w:tbl>
      <w:tblPr>
        <w:tblStyle w:val="TableGrid0"/>
        <w:tblW w:w="9198" w:type="dxa"/>
        <w:tblInd w:w="227" w:type="dxa"/>
        <w:tblCellMar>
          <w:left w:w="115" w:type="dxa"/>
          <w:right w:w="115" w:type="dxa"/>
        </w:tblCellMar>
        <w:tblLook w:val="04A0" w:firstRow="1" w:lastRow="0" w:firstColumn="1" w:lastColumn="0" w:noHBand="0" w:noVBand="1"/>
      </w:tblPr>
      <w:tblGrid>
        <w:gridCol w:w="9198"/>
      </w:tblGrid>
      <w:tr w:rsidR="00494ABA" w:rsidRPr="00CD3E58" w14:paraId="017ACB51" w14:textId="77777777" w:rsidTr="00221187">
        <w:trPr>
          <w:trHeight w:val="478"/>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4520416D" w14:textId="77777777" w:rsidR="00494ABA" w:rsidRPr="00CD3E58" w:rsidRDefault="00494ABA" w:rsidP="00221187">
            <w:pPr>
              <w:spacing w:line="259" w:lineRule="auto"/>
              <w:ind w:right="2"/>
              <w:jc w:val="center"/>
              <w:rPr>
                <w:rFonts w:ascii="Arial" w:hAnsi="Arial" w:cs="Arial"/>
                <w:sz w:val="20"/>
                <w:szCs w:val="20"/>
              </w:rPr>
            </w:pPr>
            <w:r w:rsidRPr="00CD3E58">
              <w:rPr>
                <w:rFonts w:ascii="Arial" w:eastAsia="Century Gothic" w:hAnsi="Arial" w:cs="Arial"/>
                <w:sz w:val="20"/>
                <w:szCs w:val="20"/>
              </w:rPr>
              <w:t xml:space="preserve">Do you have any concerns about reporting the bullying? </w:t>
            </w:r>
          </w:p>
        </w:tc>
      </w:tr>
      <w:tr w:rsidR="00494ABA" w:rsidRPr="00CD3E58" w14:paraId="699D8C73" w14:textId="77777777" w:rsidTr="00221187">
        <w:trPr>
          <w:trHeight w:val="3383"/>
        </w:trPr>
        <w:tc>
          <w:tcPr>
            <w:tcW w:w="9198" w:type="dxa"/>
            <w:tcBorders>
              <w:top w:val="single" w:sz="4" w:space="0" w:color="000000"/>
              <w:left w:val="single" w:sz="4" w:space="0" w:color="000000"/>
              <w:bottom w:val="single" w:sz="4" w:space="0" w:color="000000"/>
              <w:right w:val="single" w:sz="4" w:space="0" w:color="000000"/>
            </w:tcBorders>
            <w:vAlign w:val="center"/>
          </w:tcPr>
          <w:p w14:paraId="5ED6984C"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r w:rsidR="00494ABA" w:rsidRPr="00CD3E58" w14:paraId="222173D1" w14:textId="77777777" w:rsidTr="00221187">
        <w:trPr>
          <w:trHeight w:val="473"/>
        </w:trPr>
        <w:tc>
          <w:tcPr>
            <w:tcW w:w="9198"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C221235" w14:textId="77777777" w:rsidR="00494ABA" w:rsidRPr="00CD3E58" w:rsidRDefault="00494ABA" w:rsidP="00221187">
            <w:pPr>
              <w:spacing w:line="259" w:lineRule="auto"/>
              <w:ind w:right="1"/>
              <w:jc w:val="center"/>
              <w:rPr>
                <w:rFonts w:ascii="Arial" w:hAnsi="Arial" w:cs="Arial"/>
                <w:sz w:val="20"/>
                <w:szCs w:val="20"/>
              </w:rPr>
            </w:pPr>
            <w:r w:rsidRPr="00CD3E58">
              <w:rPr>
                <w:rFonts w:ascii="Arial" w:eastAsia="Century Gothic" w:hAnsi="Arial" w:cs="Arial"/>
                <w:sz w:val="20"/>
                <w:szCs w:val="20"/>
              </w:rPr>
              <w:t xml:space="preserve">What more do you think could be done to help prevent instances like this in the future? </w:t>
            </w:r>
          </w:p>
        </w:tc>
      </w:tr>
      <w:tr w:rsidR="00494ABA" w:rsidRPr="00CD3E58" w14:paraId="4F80ABE4" w14:textId="77777777" w:rsidTr="00221187">
        <w:trPr>
          <w:trHeight w:val="3631"/>
        </w:trPr>
        <w:tc>
          <w:tcPr>
            <w:tcW w:w="9198" w:type="dxa"/>
            <w:tcBorders>
              <w:top w:val="single" w:sz="4" w:space="0" w:color="000000"/>
              <w:left w:val="single" w:sz="4" w:space="0" w:color="000000"/>
              <w:bottom w:val="single" w:sz="4" w:space="0" w:color="000000"/>
              <w:right w:val="single" w:sz="4" w:space="0" w:color="000000"/>
            </w:tcBorders>
            <w:vAlign w:val="center"/>
          </w:tcPr>
          <w:p w14:paraId="7864D65D" w14:textId="77777777" w:rsidR="00494ABA" w:rsidRPr="00CD3E58" w:rsidRDefault="00494ABA" w:rsidP="00221187">
            <w:pPr>
              <w:spacing w:line="259" w:lineRule="auto"/>
              <w:ind w:left="56"/>
              <w:jc w:val="center"/>
              <w:rPr>
                <w:rFonts w:ascii="Arial" w:hAnsi="Arial" w:cs="Arial"/>
                <w:sz w:val="20"/>
                <w:szCs w:val="20"/>
              </w:rPr>
            </w:pPr>
            <w:r w:rsidRPr="00CD3E58">
              <w:rPr>
                <w:rFonts w:ascii="Arial" w:eastAsia="Century Gothic" w:hAnsi="Arial" w:cs="Arial"/>
                <w:sz w:val="20"/>
                <w:szCs w:val="20"/>
              </w:rPr>
              <w:t xml:space="preserve"> </w:t>
            </w:r>
          </w:p>
        </w:tc>
      </w:tr>
    </w:tbl>
    <w:p w14:paraId="164F1848" w14:textId="77777777" w:rsidR="00494ABA" w:rsidRPr="00CD3E58" w:rsidRDefault="00494ABA" w:rsidP="00494ABA">
      <w:pPr>
        <w:spacing w:line="238" w:lineRule="auto"/>
        <w:ind w:left="221" w:right="8971"/>
        <w:jc w:val="both"/>
        <w:rPr>
          <w:rFonts w:ascii="Arial" w:hAnsi="Arial" w:cs="Arial"/>
          <w:sz w:val="20"/>
          <w:szCs w:val="20"/>
        </w:rPr>
      </w:pPr>
      <w:r w:rsidRPr="00CD3E58">
        <w:rPr>
          <w:rFonts w:ascii="Arial" w:eastAsia="Century Gothic" w:hAnsi="Arial" w:cs="Arial"/>
          <w:b/>
          <w:sz w:val="20"/>
          <w:szCs w:val="20"/>
        </w:rPr>
        <w:t xml:space="preserve"> </w:t>
      </w:r>
      <w:r w:rsidRPr="00CD3E58">
        <w:rPr>
          <w:rFonts w:ascii="Arial" w:eastAsia="Century Gothic" w:hAnsi="Arial" w:cs="Arial"/>
          <w:sz w:val="20"/>
          <w:szCs w:val="20"/>
        </w:rPr>
        <w:t xml:space="preserve"> </w:t>
      </w:r>
    </w:p>
    <w:p w14:paraId="73633C73" w14:textId="77777777" w:rsidR="00494ABA" w:rsidRPr="00CD3E58" w:rsidRDefault="00494ABA" w:rsidP="00494ABA">
      <w:pPr>
        <w:spacing w:line="237" w:lineRule="auto"/>
        <w:ind w:left="221" w:right="8971"/>
        <w:jc w:val="both"/>
        <w:rPr>
          <w:rFonts w:ascii="Arial" w:hAnsi="Arial" w:cs="Arial"/>
          <w:sz w:val="20"/>
          <w:szCs w:val="20"/>
        </w:rPr>
      </w:pPr>
      <w:r w:rsidRPr="00CD3E58">
        <w:rPr>
          <w:rFonts w:ascii="Arial" w:eastAsia="Century Gothic" w:hAnsi="Arial" w:cs="Arial"/>
          <w:sz w:val="20"/>
          <w:szCs w:val="20"/>
        </w:rPr>
        <w:t xml:space="preserve"> </w:t>
      </w:r>
      <w:r w:rsidRPr="00CD3E58">
        <w:rPr>
          <w:rFonts w:ascii="Arial" w:hAnsi="Arial" w:cs="Arial"/>
          <w:sz w:val="20"/>
          <w:szCs w:val="20"/>
        </w:rPr>
        <w:t xml:space="preserve"> </w:t>
      </w:r>
    </w:p>
    <w:p w14:paraId="1145F817" w14:textId="77777777" w:rsidR="005704FD" w:rsidRPr="00CD3E58" w:rsidRDefault="005704FD" w:rsidP="00ED5C7F">
      <w:pPr>
        <w:rPr>
          <w:rFonts w:ascii="Arial" w:hAnsi="Arial" w:cs="Arial"/>
          <w:sz w:val="20"/>
          <w:szCs w:val="20"/>
        </w:rPr>
        <w:sectPr w:rsidR="005704FD" w:rsidRPr="00CD3E58" w:rsidSect="00D77E50">
          <w:pgSz w:w="11910" w:h="16840"/>
          <w:pgMar w:top="700" w:right="620" w:bottom="280" w:left="620" w:header="720" w:footer="720" w:gutter="0"/>
          <w:cols w:space="720"/>
        </w:sectPr>
      </w:pPr>
    </w:p>
    <w:p w14:paraId="4C19773D" w14:textId="2CA201DD" w:rsidR="005704FD" w:rsidRPr="00CD3E58" w:rsidRDefault="0077117B" w:rsidP="00ED5C7F">
      <w:pPr>
        <w:pStyle w:val="BodyText"/>
        <w:spacing w:before="99"/>
        <w:ind w:left="100"/>
        <w:rPr>
          <w:rFonts w:ascii="Arial" w:hAnsi="Arial" w:cs="Arial"/>
          <w:sz w:val="20"/>
          <w:szCs w:val="20"/>
        </w:rPr>
        <w:sectPr w:rsidR="005704FD" w:rsidRPr="00CD3E58" w:rsidSect="00D77E50">
          <w:type w:val="continuous"/>
          <w:pgSz w:w="11910" w:h="16840"/>
          <w:pgMar w:top="1580" w:right="620" w:bottom="280" w:left="620" w:header="720" w:footer="720" w:gutter="0"/>
          <w:cols w:num="3" w:space="720" w:equalWidth="0">
            <w:col w:w="3557" w:space="1180"/>
            <w:col w:w="2788" w:space="1840"/>
            <w:col w:w="1305"/>
          </w:cols>
        </w:sectPr>
      </w:pPr>
      <w:r w:rsidRPr="00CD3E58">
        <w:rPr>
          <w:rFonts w:ascii="Arial" w:hAnsi="Arial" w:cs="Arial"/>
          <w:noProof/>
          <w:sz w:val="20"/>
          <w:szCs w:val="20"/>
          <w:lang w:val="en-GB" w:eastAsia="en-GB"/>
        </w:rPr>
        <mc:AlternateContent>
          <mc:Choice Requires="wps">
            <w:drawing>
              <wp:anchor distT="0" distB="0" distL="0" distR="0" simplePos="0" relativeHeight="487588864" behindDoc="1" locked="0" layoutInCell="1" allowOverlap="1" wp14:anchorId="1D66B74C" wp14:editId="423349D2">
                <wp:simplePos x="0" y="0"/>
                <wp:positionH relativeFrom="page">
                  <wp:posOffset>457200</wp:posOffset>
                </wp:positionH>
                <wp:positionV relativeFrom="paragraph">
                  <wp:posOffset>9634855</wp:posOffset>
                </wp:positionV>
                <wp:extent cx="6645275" cy="0"/>
                <wp:effectExtent l="0" t="0" r="0" b="0"/>
                <wp:wrapTopAndBottom/>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2D89" id="docshape7" o:spid="_x0000_s1026" style="position:absolute;margin-left:36pt;margin-top:758.65pt;width:523.25pt;height:0;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2049F5" w:rsidRPr="00CD3E58">
        <w:rPr>
          <w:rFonts w:ascii="Arial" w:hAnsi="Arial" w:cs="Arial"/>
          <w:sz w:val="20"/>
          <w:szCs w:val="20"/>
        </w:rPr>
        <w:br w:type="column"/>
      </w:r>
    </w:p>
    <w:p w14:paraId="08003B8D" w14:textId="06734219" w:rsidR="005704FD" w:rsidRPr="00CD3E58" w:rsidRDefault="001D7E0D" w:rsidP="00ED5C7F">
      <w:pPr>
        <w:pStyle w:val="BodyText"/>
        <w:ind w:left="-620"/>
        <w:rPr>
          <w:rFonts w:ascii="Arial" w:hAnsi="Arial" w:cs="Arial"/>
          <w:sz w:val="20"/>
          <w:szCs w:val="20"/>
        </w:rPr>
      </w:pPr>
      <w:r w:rsidRPr="00CD3E58">
        <w:rPr>
          <w:rFonts w:ascii="Arial" w:hAnsi="Arial" w:cs="Arial"/>
          <w:noProof/>
          <w:sz w:val="20"/>
          <w:szCs w:val="20"/>
          <w:lang w:val="en-GB" w:eastAsia="en-GB"/>
        </w:rPr>
        <w:lastRenderedPageBreak/>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CD3E58" w:rsidRDefault="005704FD" w:rsidP="00ED5C7F">
      <w:pPr>
        <w:pStyle w:val="BodyText"/>
        <w:rPr>
          <w:rFonts w:ascii="Arial" w:hAnsi="Arial" w:cs="Arial"/>
          <w:sz w:val="20"/>
          <w:szCs w:val="20"/>
        </w:rPr>
      </w:pPr>
    </w:p>
    <w:p w14:paraId="74705E27" w14:textId="77777777" w:rsidR="005704FD" w:rsidRPr="00CD3E58" w:rsidRDefault="005704FD" w:rsidP="00ED5C7F">
      <w:pPr>
        <w:pStyle w:val="BodyText"/>
        <w:rPr>
          <w:rFonts w:ascii="Arial" w:hAnsi="Arial" w:cs="Arial"/>
          <w:sz w:val="20"/>
          <w:szCs w:val="20"/>
        </w:rPr>
      </w:pPr>
    </w:p>
    <w:p w14:paraId="15D8FF7F" w14:textId="77777777" w:rsidR="005704FD" w:rsidRPr="00CD3E58" w:rsidRDefault="005704FD" w:rsidP="00ED5C7F">
      <w:pPr>
        <w:pStyle w:val="BodyText"/>
        <w:rPr>
          <w:rFonts w:ascii="Arial" w:hAnsi="Arial" w:cs="Arial"/>
          <w:sz w:val="20"/>
          <w:szCs w:val="20"/>
        </w:rPr>
      </w:pPr>
    </w:p>
    <w:p w14:paraId="40CE7265" w14:textId="77777777" w:rsidR="005704FD" w:rsidRPr="00CD3E58" w:rsidRDefault="005704FD" w:rsidP="00ED5C7F">
      <w:pPr>
        <w:pStyle w:val="BodyText"/>
        <w:rPr>
          <w:rFonts w:ascii="Arial" w:hAnsi="Arial" w:cs="Arial"/>
          <w:sz w:val="20"/>
          <w:szCs w:val="20"/>
        </w:rPr>
      </w:pPr>
    </w:p>
    <w:p w14:paraId="4B075C91" w14:textId="77777777" w:rsidR="005704FD" w:rsidRPr="00CD3E58" w:rsidRDefault="005704FD" w:rsidP="00ED5C7F">
      <w:pPr>
        <w:pStyle w:val="BodyText"/>
        <w:rPr>
          <w:rFonts w:ascii="Arial" w:hAnsi="Arial" w:cs="Arial"/>
          <w:sz w:val="20"/>
          <w:szCs w:val="20"/>
        </w:rPr>
      </w:pPr>
    </w:p>
    <w:p w14:paraId="7476F247" w14:textId="77777777" w:rsidR="005704FD" w:rsidRPr="00CD3E58" w:rsidRDefault="005704FD" w:rsidP="00ED5C7F">
      <w:pPr>
        <w:pStyle w:val="BodyText"/>
        <w:rPr>
          <w:rFonts w:ascii="Arial" w:hAnsi="Arial" w:cs="Arial"/>
          <w:sz w:val="20"/>
          <w:szCs w:val="20"/>
        </w:rPr>
      </w:pPr>
    </w:p>
    <w:p w14:paraId="12397233" w14:textId="77777777" w:rsidR="005704FD" w:rsidRPr="00CD3E58" w:rsidRDefault="005704FD" w:rsidP="00ED5C7F">
      <w:pPr>
        <w:pStyle w:val="BodyText"/>
        <w:rPr>
          <w:rFonts w:ascii="Arial" w:hAnsi="Arial" w:cs="Arial"/>
          <w:sz w:val="20"/>
          <w:szCs w:val="20"/>
        </w:rPr>
      </w:pPr>
    </w:p>
    <w:p w14:paraId="40DED14A" w14:textId="77777777" w:rsidR="005704FD" w:rsidRPr="00CD3E58" w:rsidRDefault="005704FD" w:rsidP="00ED5C7F">
      <w:pPr>
        <w:pStyle w:val="BodyText"/>
        <w:rPr>
          <w:rFonts w:ascii="Arial" w:hAnsi="Arial" w:cs="Arial"/>
          <w:sz w:val="20"/>
          <w:szCs w:val="20"/>
        </w:rPr>
      </w:pPr>
    </w:p>
    <w:p w14:paraId="3F0FD7A7" w14:textId="77777777" w:rsidR="005704FD" w:rsidRPr="00CD3E58" w:rsidRDefault="005704FD" w:rsidP="00ED5C7F">
      <w:pPr>
        <w:pStyle w:val="BodyText"/>
        <w:rPr>
          <w:rFonts w:ascii="Arial" w:hAnsi="Arial" w:cs="Arial"/>
          <w:sz w:val="20"/>
          <w:szCs w:val="20"/>
        </w:rPr>
      </w:pPr>
    </w:p>
    <w:p w14:paraId="5DD0FE5A" w14:textId="77777777" w:rsidR="005704FD" w:rsidRPr="00CD3E58" w:rsidRDefault="005704FD" w:rsidP="00ED5C7F">
      <w:pPr>
        <w:pStyle w:val="BodyText"/>
        <w:rPr>
          <w:rFonts w:ascii="Arial" w:hAnsi="Arial" w:cs="Arial"/>
          <w:sz w:val="20"/>
          <w:szCs w:val="20"/>
        </w:rPr>
      </w:pPr>
    </w:p>
    <w:p w14:paraId="35BAB6FC" w14:textId="77777777" w:rsidR="005704FD" w:rsidRPr="00CD3E58" w:rsidRDefault="005704FD" w:rsidP="00ED5C7F">
      <w:pPr>
        <w:pStyle w:val="BodyText"/>
        <w:rPr>
          <w:rFonts w:ascii="Arial" w:hAnsi="Arial" w:cs="Arial"/>
          <w:sz w:val="20"/>
          <w:szCs w:val="20"/>
        </w:rPr>
      </w:pPr>
    </w:p>
    <w:p w14:paraId="570AB7CA" w14:textId="77777777" w:rsidR="005704FD" w:rsidRPr="00CD3E58" w:rsidRDefault="005704FD" w:rsidP="00ED5C7F">
      <w:pPr>
        <w:pStyle w:val="BodyText"/>
        <w:rPr>
          <w:rFonts w:ascii="Arial" w:hAnsi="Arial" w:cs="Arial"/>
          <w:sz w:val="20"/>
          <w:szCs w:val="20"/>
        </w:rPr>
      </w:pPr>
    </w:p>
    <w:p w14:paraId="51399CD8" w14:textId="77777777" w:rsidR="005704FD" w:rsidRPr="00CD3E58" w:rsidRDefault="005704FD" w:rsidP="00ED5C7F">
      <w:pPr>
        <w:pStyle w:val="BodyText"/>
        <w:rPr>
          <w:rFonts w:ascii="Arial" w:hAnsi="Arial" w:cs="Arial"/>
          <w:sz w:val="20"/>
          <w:szCs w:val="20"/>
        </w:rPr>
      </w:pPr>
    </w:p>
    <w:p w14:paraId="2A42E9DB" w14:textId="77777777" w:rsidR="005704FD" w:rsidRPr="00CD3E58" w:rsidRDefault="005704FD" w:rsidP="00ED5C7F">
      <w:pPr>
        <w:pStyle w:val="BodyText"/>
        <w:rPr>
          <w:rFonts w:ascii="Arial" w:hAnsi="Arial" w:cs="Arial"/>
          <w:sz w:val="20"/>
          <w:szCs w:val="20"/>
        </w:rPr>
      </w:pPr>
    </w:p>
    <w:p w14:paraId="641232CD" w14:textId="77777777" w:rsidR="005704FD" w:rsidRPr="00CD3E58" w:rsidRDefault="005704FD" w:rsidP="00ED5C7F">
      <w:pPr>
        <w:pStyle w:val="BodyText"/>
        <w:rPr>
          <w:rFonts w:ascii="Arial" w:hAnsi="Arial" w:cs="Arial"/>
          <w:sz w:val="20"/>
          <w:szCs w:val="20"/>
        </w:rPr>
      </w:pPr>
    </w:p>
    <w:p w14:paraId="2933BDD0" w14:textId="77777777" w:rsidR="005704FD" w:rsidRPr="00CD3E58" w:rsidRDefault="005704FD" w:rsidP="00ED5C7F">
      <w:pPr>
        <w:pStyle w:val="BodyText"/>
        <w:rPr>
          <w:rFonts w:ascii="Arial" w:hAnsi="Arial" w:cs="Arial"/>
          <w:sz w:val="20"/>
          <w:szCs w:val="20"/>
        </w:rPr>
      </w:pPr>
    </w:p>
    <w:p w14:paraId="41059826" w14:textId="77777777" w:rsidR="005704FD" w:rsidRPr="00CD3E58" w:rsidRDefault="005704FD" w:rsidP="00ED5C7F">
      <w:pPr>
        <w:pStyle w:val="BodyText"/>
        <w:rPr>
          <w:rFonts w:ascii="Arial" w:hAnsi="Arial" w:cs="Arial"/>
          <w:sz w:val="20"/>
          <w:szCs w:val="20"/>
        </w:rPr>
      </w:pPr>
    </w:p>
    <w:p w14:paraId="0EAABD81" w14:textId="77777777" w:rsidR="005704FD" w:rsidRPr="00CD3E58" w:rsidRDefault="005704FD" w:rsidP="00ED5C7F">
      <w:pPr>
        <w:pStyle w:val="BodyText"/>
        <w:rPr>
          <w:rFonts w:ascii="Arial" w:hAnsi="Arial" w:cs="Arial"/>
          <w:sz w:val="20"/>
          <w:szCs w:val="20"/>
        </w:rPr>
      </w:pPr>
    </w:p>
    <w:p w14:paraId="4734AD38" w14:textId="77777777" w:rsidR="005704FD" w:rsidRPr="00CD3E58" w:rsidRDefault="005704FD" w:rsidP="00ED5C7F">
      <w:pPr>
        <w:pStyle w:val="BodyText"/>
        <w:rPr>
          <w:rFonts w:ascii="Arial" w:hAnsi="Arial" w:cs="Arial"/>
          <w:sz w:val="20"/>
          <w:szCs w:val="20"/>
        </w:rPr>
      </w:pPr>
    </w:p>
    <w:p w14:paraId="4AE60F64" w14:textId="77777777" w:rsidR="005704FD" w:rsidRPr="00CD3E58" w:rsidRDefault="005704FD" w:rsidP="00ED5C7F">
      <w:pPr>
        <w:pStyle w:val="BodyText"/>
        <w:rPr>
          <w:rFonts w:ascii="Arial" w:hAnsi="Arial" w:cs="Arial"/>
          <w:sz w:val="20"/>
          <w:szCs w:val="20"/>
        </w:rPr>
      </w:pPr>
    </w:p>
    <w:p w14:paraId="76E94531" w14:textId="77777777" w:rsidR="005704FD" w:rsidRPr="00CD3E58" w:rsidRDefault="005704FD" w:rsidP="00ED5C7F">
      <w:pPr>
        <w:pStyle w:val="BodyText"/>
        <w:rPr>
          <w:rFonts w:ascii="Arial" w:hAnsi="Arial" w:cs="Arial"/>
          <w:sz w:val="20"/>
          <w:szCs w:val="20"/>
        </w:rPr>
      </w:pPr>
    </w:p>
    <w:p w14:paraId="6E106F25" w14:textId="77777777" w:rsidR="005704FD" w:rsidRPr="00CD3E58" w:rsidRDefault="005704FD" w:rsidP="00ED5C7F">
      <w:pPr>
        <w:pStyle w:val="BodyText"/>
        <w:rPr>
          <w:rFonts w:ascii="Arial" w:hAnsi="Arial" w:cs="Arial"/>
          <w:sz w:val="20"/>
          <w:szCs w:val="20"/>
        </w:rPr>
      </w:pPr>
    </w:p>
    <w:p w14:paraId="0784D282" w14:textId="77777777" w:rsidR="005704FD" w:rsidRPr="00CD3E58" w:rsidRDefault="005704FD" w:rsidP="00ED5C7F">
      <w:pPr>
        <w:pStyle w:val="BodyText"/>
        <w:rPr>
          <w:rFonts w:ascii="Arial" w:hAnsi="Arial" w:cs="Arial"/>
          <w:sz w:val="20"/>
          <w:szCs w:val="20"/>
        </w:rPr>
      </w:pPr>
    </w:p>
    <w:p w14:paraId="0D8C86A4" w14:textId="77777777" w:rsidR="005704FD" w:rsidRPr="00CD3E58" w:rsidRDefault="005704FD" w:rsidP="00ED5C7F">
      <w:pPr>
        <w:pStyle w:val="BodyText"/>
        <w:rPr>
          <w:rFonts w:ascii="Arial" w:hAnsi="Arial" w:cs="Arial"/>
          <w:sz w:val="20"/>
          <w:szCs w:val="20"/>
        </w:rPr>
      </w:pPr>
    </w:p>
    <w:p w14:paraId="63160B02" w14:textId="77777777" w:rsidR="005704FD" w:rsidRPr="00CD3E58" w:rsidRDefault="005704FD" w:rsidP="00ED5C7F">
      <w:pPr>
        <w:pStyle w:val="BodyText"/>
        <w:rPr>
          <w:rFonts w:ascii="Arial" w:hAnsi="Arial" w:cs="Arial"/>
          <w:sz w:val="20"/>
          <w:szCs w:val="20"/>
        </w:rPr>
      </w:pPr>
    </w:p>
    <w:p w14:paraId="5FB125DD" w14:textId="77777777" w:rsidR="005704FD" w:rsidRPr="00CD3E58" w:rsidRDefault="005704FD" w:rsidP="00ED5C7F">
      <w:pPr>
        <w:pStyle w:val="BodyText"/>
        <w:rPr>
          <w:rFonts w:ascii="Arial" w:hAnsi="Arial" w:cs="Arial"/>
          <w:sz w:val="20"/>
          <w:szCs w:val="20"/>
        </w:rPr>
      </w:pPr>
    </w:p>
    <w:p w14:paraId="2A067CD5" w14:textId="77777777" w:rsidR="005704FD" w:rsidRPr="00CD3E58" w:rsidRDefault="005704FD" w:rsidP="00ED5C7F">
      <w:pPr>
        <w:pStyle w:val="BodyText"/>
        <w:rPr>
          <w:rFonts w:ascii="Arial" w:hAnsi="Arial" w:cs="Arial"/>
          <w:sz w:val="20"/>
          <w:szCs w:val="20"/>
        </w:rPr>
      </w:pPr>
    </w:p>
    <w:p w14:paraId="55EFC048" w14:textId="77777777" w:rsidR="005704FD" w:rsidRPr="00CD3E58" w:rsidRDefault="005704FD" w:rsidP="00ED5C7F">
      <w:pPr>
        <w:pStyle w:val="BodyText"/>
        <w:rPr>
          <w:rFonts w:ascii="Arial" w:hAnsi="Arial" w:cs="Arial"/>
          <w:sz w:val="20"/>
          <w:szCs w:val="20"/>
        </w:rPr>
      </w:pPr>
    </w:p>
    <w:p w14:paraId="69B0803E" w14:textId="77777777" w:rsidR="005704FD" w:rsidRPr="00CD3E58" w:rsidRDefault="005704FD" w:rsidP="00ED5C7F">
      <w:pPr>
        <w:pStyle w:val="BodyText"/>
        <w:rPr>
          <w:rFonts w:ascii="Arial" w:hAnsi="Arial" w:cs="Arial"/>
          <w:sz w:val="20"/>
          <w:szCs w:val="20"/>
        </w:rPr>
      </w:pPr>
    </w:p>
    <w:p w14:paraId="3334AE8E" w14:textId="77777777" w:rsidR="005704FD" w:rsidRPr="00CD3E58" w:rsidRDefault="005704FD" w:rsidP="00ED5C7F">
      <w:pPr>
        <w:pStyle w:val="BodyText"/>
        <w:rPr>
          <w:rFonts w:ascii="Arial" w:hAnsi="Arial" w:cs="Arial"/>
          <w:sz w:val="20"/>
          <w:szCs w:val="20"/>
        </w:rPr>
      </w:pPr>
    </w:p>
    <w:p w14:paraId="071943DF" w14:textId="77777777" w:rsidR="005704FD" w:rsidRPr="00CD3E58" w:rsidRDefault="005704FD" w:rsidP="00ED5C7F">
      <w:pPr>
        <w:pStyle w:val="BodyText"/>
        <w:rPr>
          <w:rFonts w:ascii="Arial" w:hAnsi="Arial" w:cs="Arial"/>
          <w:sz w:val="20"/>
          <w:szCs w:val="20"/>
        </w:rPr>
      </w:pPr>
    </w:p>
    <w:p w14:paraId="6F4D8405" w14:textId="77777777" w:rsidR="005704FD" w:rsidRPr="00CD3E58" w:rsidRDefault="005704FD" w:rsidP="00ED5C7F">
      <w:pPr>
        <w:pStyle w:val="BodyText"/>
        <w:rPr>
          <w:rFonts w:ascii="Arial" w:hAnsi="Arial" w:cs="Arial"/>
          <w:sz w:val="20"/>
          <w:szCs w:val="20"/>
        </w:rPr>
      </w:pPr>
    </w:p>
    <w:p w14:paraId="0BCEB4FF" w14:textId="77777777" w:rsidR="005704FD" w:rsidRPr="00CD3E58" w:rsidRDefault="005704FD" w:rsidP="00ED5C7F">
      <w:pPr>
        <w:pStyle w:val="BodyText"/>
        <w:rPr>
          <w:rFonts w:ascii="Arial" w:hAnsi="Arial" w:cs="Arial"/>
          <w:sz w:val="20"/>
          <w:szCs w:val="20"/>
        </w:rPr>
      </w:pPr>
    </w:p>
    <w:p w14:paraId="140253CF" w14:textId="77777777" w:rsidR="005704FD" w:rsidRPr="00CD3E58" w:rsidRDefault="005704FD" w:rsidP="00ED5C7F">
      <w:pPr>
        <w:pStyle w:val="BodyText"/>
        <w:rPr>
          <w:rFonts w:ascii="Arial" w:hAnsi="Arial" w:cs="Arial"/>
          <w:sz w:val="20"/>
          <w:szCs w:val="20"/>
        </w:rPr>
      </w:pPr>
    </w:p>
    <w:p w14:paraId="3855F661" w14:textId="77777777" w:rsidR="005704FD" w:rsidRPr="00CD3E58" w:rsidRDefault="005704FD" w:rsidP="00ED5C7F">
      <w:pPr>
        <w:pStyle w:val="BodyText"/>
        <w:rPr>
          <w:rFonts w:ascii="Arial" w:hAnsi="Arial" w:cs="Arial"/>
          <w:sz w:val="20"/>
          <w:szCs w:val="20"/>
        </w:rPr>
      </w:pPr>
    </w:p>
    <w:p w14:paraId="54D9BA55" w14:textId="77777777" w:rsidR="005704FD" w:rsidRPr="00CD3E58" w:rsidRDefault="005704FD" w:rsidP="00ED5C7F">
      <w:pPr>
        <w:pStyle w:val="BodyText"/>
        <w:rPr>
          <w:rFonts w:ascii="Arial" w:hAnsi="Arial" w:cs="Arial"/>
          <w:sz w:val="20"/>
          <w:szCs w:val="20"/>
        </w:rPr>
      </w:pPr>
    </w:p>
    <w:p w14:paraId="3FCE3994" w14:textId="77777777" w:rsidR="005704FD" w:rsidRPr="00CD3E58" w:rsidRDefault="005704FD" w:rsidP="00ED5C7F">
      <w:pPr>
        <w:pStyle w:val="BodyText"/>
        <w:rPr>
          <w:rFonts w:ascii="Arial" w:hAnsi="Arial" w:cs="Arial"/>
          <w:sz w:val="20"/>
          <w:szCs w:val="20"/>
        </w:rPr>
      </w:pPr>
    </w:p>
    <w:p w14:paraId="6583AF6A" w14:textId="076E5DC3" w:rsidR="005704FD" w:rsidRPr="00CD3E58" w:rsidRDefault="005704FD" w:rsidP="00ED5C7F">
      <w:pPr>
        <w:pStyle w:val="BodyText"/>
        <w:spacing w:before="1"/>
        <w:rPr>
          <w:rFonts w:ascii="Arial" w:hAnsi="Arial" w:cs="Arial"/>
          <w:sz w:val="20"/>
          <w:szCs w:val="20"/>
        </w:rPr>
      </w:pPr>
    </w:p>
    <w:p w14:paraId="300FC786" w14:textId="686636AB" w:rsidR="001D7E0D" w:rsidRPr="00CD3E58" w:rsidRDefault="001D7E0D" w:rsidP="00ED5C7F">
      <w:pPr>
        <w:pStyle w:val="BodyText"/>
        <w:spacing w:before="1"/>
        <w:rPr>
          <w:rFonts w:ascii="Arial" w:hAnsi="Arial" w:cs="Arial"/>
          <w:sz w:val="20"/>
          <w:szCs w:val="20"/>
        </w:rPr>
      </w:pPr>
    </w:p>
    <w:p w14:paraId="344C39E7" w14:textId="6B562F74" w:rsidR="001D7E0D" w:rsidRPr="00CD3E58" w:rsidRDefault="001D7E0D" w:rsidP="00ED5C7F">
      <w:pPr>
        <w:pStyle w:val="BodyText"/>
        <w:spacing w:before="1"/>
        <w:rPr>
          <w:rFonts w:ascii="Arial" w:hAnsi="Arial" w:cs="Arial"/>
          <w:sz w:val="20"/>
          <w:szCs w:val="20"/>
        </w:rPr>
      </w:pPr>
    </w:p>
    <w:p w14:paraId="64675B7E" w14:textId="6C2DCF68" w:rsidR="001D7E0D" w:rsidRPr="00CD3E58" w:rsidRDefault="001D7E0D" w:rsidP="00ED5C7F">
      <w:pPr>
        <w:pStyle w:val="BodyText"/>
        <w:spacing w:before="1"/>
        <w:rPr>
          <w:rFonts w:ascii="Arial" w:hAnsi="Arial" w:cs="Arial"/>
          <w:sz w:val="20"/>
          <w:szCs w:val="20"/>
        </w:rPr>
      </w:pPr>
    </w:p>
    <w:p w14:paraId="347AB26E" w14:textId="621C044B" w:rsidR="001D7E0D" w:rsidRPr="00CD3E58" w:rsidRDefault="001D7E0D" w:rsidP="00ED5C7F">
      <w:pPr>
        <w:pStyle w:val="BodyText"/>
        <w:spacing w:before="1"/>
        <w:rPr>
          <w:rFonts w:ascii="Arial" w:hAnsi="Arial" w:cs="Arial"/>
          <w:sz w:val="20"/>
          <w:szCs w:val="20"/>
        </w:rPr>
      </w:pPr>
    </w:p>
    <w:p w14:paraId="67DDA562" w14:textId="77777777" w:rsidR="001D7E0D" w:rsidRPr="00CD3E58" w:rsidRDefault="001D7E0D" w:rsidP="00ED5C7F">
      <w:pPr>
        <w:pStyle w:val="BodyText"/>
        <w:spacing w:before="1"/>
        <w:rPr>
          <w:rFonts w:ascii="Arial" w:hAnsi="Arial" w:cs="Arial"/>
          <w:sz w:val="20"/>
          <w:szCs w:val="20"/>
        </w:rPr>
      </w:pPr>
    </w:p>
    <w:p w14:paraId="07ED6EBF" w14:textId="77777777" w:rsidR="005704FD" w:rsidRPr="00CD3E58" w:rsidRDefault="002049F5" w:rsidP="00ED5C7F">
      <w:pPr>
        <w:spacing w:before="100" w:line="285" w:lineRule="auto"/>
        <w:ind w:left="2953" w:right="2939"/>
        <w:jc w:val="center"/>
        <w:rPr>
          <w:rFonts w:ascii="Arial" w:hAnsi="Arial" w:cs="Arial"/>
          <w:b/>
          <w:bCs/>
          <w:sz w:val="20"/>
          <w:szCs w:val="20"/>
        </w:rPr>
      </w:pPr>
      <w:r w:rsidRPr="00CD3E58">
        <w:rPr>
          <w:rFonts w:ascii="Arial" w:hAnsi="Arial" w:cs="Arial"/>
          <w:b/>
          <w:bCs/>
          <w:color w:val="FFFFFF"/>
          <w:sz w:val="20"/>
          <w:szCs w:val="20"/>
        </w:rPr>
        <w:t>We</w:t>
      </w:r>
      <w:r w:rsidRPr="00CD3E58">
        <w:rPr>
          <w:rFonts w:ascii="Arial" w:hAnsi="Arial" w:cs="Arial"/>
          <w:b/>
          <w:bCs/>
          <w:color w:val="FFFFFF"/>
          <w:spacing w:val="-11"/>
          <w:sz w:val="20"/>
          <w:szCs w:val="20"/>
        </w:rPr>
        <w:t xml:space="preserve"> </w:t>
      </w:r>
      <w:r w:rsidRPr="00CD3E58">
        <w:rPr>
          <w:rFonts w:ascii="Arial" w:hAnsi="Arial" w:cs="Arial"/>
          <w:b/>
          <w:bCs/>
          <w:color w:val="FFFFFF"/>
          <w:sz w:val="20"/>
          <w:szCs w:val="20"/>
        </w:rPr>
        <w:t>are</w:t>
      </w:r>
      <w:r w:rsidRPr="00CD3E58">
        <w:rPr>
          <w:rFonts w:ascii="Arial" w:hAnsi="Arial" w:cs="Arial"/>
          <w:b/>
          <w:bCs/>
          <w:color w:val="FFFFFF"/>
          <w:spacing w:val="-10"/>
          <w:sz w:val="20"/>
          <w:szCs w:val="20"/>
        </w:rPr>
        <w:t xml:space="preserve"> </w:t>
      </w:r>
      <w:r w:rsidRPr="00CD3E58">
        <w:rPr>
          <w:rFonts w:ascii="Arial" w:hAnsi="Arial" w:cs="Arial"/>
          <w:b/>
          <w:bCs/>
          <w:color w:val="FFFFFF"/>
          <w:sz w:val="20"/>
          <w:szCs w:val="20"/>
        </w:rPr>
        <w:t>part</w:t>
      </w:r>
      <w:r w:rsidRPr="00CD3E58">
        <w:rPr>
          <w:rFonts w:ascii="Arial" w:hAnsi="Arial" w:cs="Arial"/>
          <w:b/>
          <w:bCs/>
          <w:color w:val="FFFFFF"/>
          <w:spacing w:val="-11"/>
          <w:sz w:val="20"/>
          <w:szCs w:val="20"/>
        </w:rPr>
        <w:t xml:space="preserve"> </w:t>
      </w:r>
      <w:r w:rsidRPr="00CD3E58">
        <w:rPr>
          <w:rFonts w:ascii="Arial" w:hAnsi="Arial" w:cs="Arial"/>
          <w:b/>
          <w:bCs/>
          <w:color w:val="FFFFFF"/>
          <w:sz w:val="20"/>
          <w:szCs w:val="20"/>
        </w:rPr>
        <w:t>of</w:t>
      </w:r>
      <w:r w:rsidRPr="00CD3E58">
        <w:rPr>
          <w:rFonts w:ascii="Arial" w:hAnsi="Arial" w:cs="Arial"/>
          <w:b/>
          <w:bCs/>
          <w:color w:val="FFFFFF"/>
          <w:spacing w:val="-15"/>
          <w:sz w:val="20"/>
          <w:szCs w:val="20"/>
        </w:rPr>
        <w:t xml:space="preserve"> </w:t>
      </w:r>
      <w:r w:rsidRPr="00CD3E58">
        <w:rPr>
          <w:rFonts w:ascii="Arial" w:hAnsi="Arial" w:cs="Arial"/>
          <w:b/>
          <w:bCs/>
          <w:color w:val="FFFFFF"/>
          <w:sz w:val="20"/>
          <w:szCs w:val="20"/>
        </w:rPr>
        <w:t>the</w:t>
      </w:r>
      <w:r w:rsidRPr="00CD3E58">
        <w:rPr>
          <w:rFonts w:ascii="Arial" w:hAnsi="Arial" w:cs="Arial"/>
          <w:b/>
          <w:bCs/>
          <w:color w:val="FFFFFF"/>
          <w:spacing w:val="-11"/>
          <w:sz w:val="20"/>
          <w:szCs w:val="20"/>
        </w:rPr>
        <w:t xml:space="preserve"> </w:t>
      </w:r>
      <w:r w:rsidRPr="00CD3E58">
        <w:rPr>
          <w:rFonts w:ascii="Arial" w:hAnsi="Arial" w:cs="Arial"/>
          <w:b/>
          <w:bCs/>
          <w:color w:val="FFFFFF"/>
          <w:sz w:val="20"/>
          <w:szCs w:val="20"/>
        </w:rPr>
        <w:t>Outcomes</w:t>
      </w:r>
      <w:r w:rsidRPr="00CD3E58">
        <w:rPr>
          <w:rFonts w:ascii="Arial" w:hAnsi="Arial" w:cs="Arial"/>
          <w:b/>
          <w:bCs/>
          <w:color w:val="FFFFFF"/>
          <w:spacing w:val="-10"/>
          <w:sz w:val="20"/>
          <w:szCs w:val="20"/>
        </w:rPr>
        <w:t xml:space="preserve"> </w:t>
      </w:r>
      <w:r w:rsidRPr="00CD3E58">
        <w:rPr>
          <w:rFonts w:ascii="Arial" w:hAnsi="Arial" w:cs="Arial"/>
          <w:b/>
          <w:bCs/>
          <w:color w:val="FFFFFF"/>
          <w:sz w:val="20"/>
          <w:szCs w:val="20"/>
        </w:rPr>
        <w:t>First</w:t>
      </w:r>
      <w:r w:rsidRPr="00CD3E58">
        <w:rPr>
          <w:rFonts w:ascii="Arial" w:hAnsi="Arial" w:cs="Arial"/>
          <w:b/>
          <w:bCs/>
          <w:color w:val="FFFFFF"/>
          <w:spacing w:val="-10"/>
          <w:sz w:val="20"/>
          <w:szCs w:val="20"/>
        </w:rPr>
        <w:t xml:space="preserve"> </w:t>
      </w:r>
      <w:r w:rsidRPr="00CD3E58">
        <w:rPr>
          <w:rFonts w:ascii="Arial" w:hAnsi="Arial" w:cs="Arial"/>
          <w:b/>
          <w:bCs/>
          <w:color w:val="FFFFFF"/>
          <w:sz w:val="20"/>
          <w:szCs w:val="20"/>
        </w:rPr>
        <w:t>Group</w:t>
      </w:r>
      <w:r w:rsidRPr="00CD3E58">
        <w:rPr>
          <w:rFonts w:ascii="Arial" w:hAnsi="Arial" w:cs="Arial"/>
          <w:b/>
          <w:bCs/>
          <w:color w:val="FFFFFF"/>
          <w:spacing w:val="-11"/>
          <w:sz w:val="20"/>
          <w:szCs w:val="20"/>
        </w:rPr>
        <w:t xml:space="preserve"> </w:t>
      </w:r>
      <w:proofErr w:type="gramStart"/>
      <w:r w:rsidRPr="00CD3E58">
        <w:rPr>
          <w:rFonts w:ascii="Arial" w:hAnsi="Arial" w:cs="Arial"/>
          <w:b/>
          <w:bCs/>
          <w:color w:val="FFFFFF"/>
          <w:sz w:val="20"/>
          <w:szCs w:val="20"/>
        </w:rPr>
        <w:t>Family,</w:t>
      </w:r>
      <w:proofErr w:type="gramEnd"/>
      <w:r w:rsidRPr="00CD3E58">
        <w:rPr>
          <w:rFonts w:ascii="Arial" w:hAnsi="Arial" w:cs="Arial"/>
          <w:b/>
          <w:bCs/>
          <w:color w:val="FFFFFF"/>
          <w:spacing w:val="-65"/>
          <w:sz w:val="20"/>
          <w:szCs w:val="20"/>
        </w:rPr>
        <w:t xml:space="preserve"> </w:t>
      </w:r>
      <w:r w:rsidRPr="00CD3E58">
        <w:rPr>
          <w:rFonts w:ascii="Arial" w:hAnsi="Arial" w:cs="Arial"/>
          <w:b/>
          <w:bCs/>
          <w:color w:val="FFFFFF"/>
          <w:sz w:val="20"/>
          <w:szCs w:val="20"/>
        </w:rPr>
        <w:t>by working together we will build incredible</w:t>
      </w:r>
      <w:r w:rsidRPr="00CD3E58">
        <w:rPr>
          <w:rFonts w:ascii="Arial" w:hAnsi="Arial" w:cs="Arial"/>
          <w:b/>
          <w:bCs/>
          <w:color w:val="FFFFFF"/>
          <w:spacing w:val="1"/>
          <w:sz w:val="20"/>
          <w:szCs w:val="20"/>
        </w:rPr>
        <w:t xml:space="preserve"> </w:t>
      </w:r>
      <w:r w:rsidRPr="00CD3E58">
        <w:rPr>
          <w:rFonts w:ascii="Arial" w:hAnsi="Arial" w:cs="Arial"/>
          <w:b/>
          <w:bCs/>
          <w:color w:val="FFFFFF"/>
          <w:sz w:val="20"/>
          <w:szCs w:val="20"/>
        </w:rPr>
        <w:t>futures by empowering vulnerable children,</w:t>
      </w:r>
      <w:r w:rsidRPr="00CD3E58">
        <w:rPr>
          <w:rFonts w:ascii="Arial" w:hAnsi="Arial" w:cs="Arial"/>
          <w:b/>
          <w:bCs/>
          <w:color w:val="FFFFFF"/>
          <w:spacing w:val="1"/>
          <w:sz w:val="20"/>
          <w:szCs w:val="20"/>
        </w:rPr>
        <w:t xml:space="preserve"> </w:t>
      </w:r>
      <w:r w:rsidRPr="00CD3E58">
        <w:rPr>
          <w:rFonts w:ascii="Arial" w:hAnsi="Arial" w:cs="Arial"/>
          <w:b/>
          <w:bCs/>
          <w:color w:val="FFFFFF"/>
          <w:sz w:val="20"/>
          <w:szCs w:val="20"/>
        </w:rPr>
        <w:t>young people and adults in the UK to be happy</w:t>
      </w:r>
      <w:r w:rsidRPr="00CD3E58">
        <w:rPr>
          <w:rFonts w:ascii="Arial" w:hAnsi="Arial" w:cs="Arial"/>
          <w:b/>
          <w:bCs/>
          <w:color w:val="FFFFFF"/>
          <w:spacing w:val="1"/>
          <w:sz w:val="20"/>
          <w:szCs w:val="20"/>
        </w:rPr>
        <w:t xml:space="preserve"> </w:t>
      </w:r>
      <w:r w:rsidRPr="00CD3E58">
        <w:rPr>
          <w:rFonts w:ascii="Arial" w:hAnsi="Arial" w:cs="Arial"/>
          <w:b/>
          <w:bCs/>
          <w:color w:val="FFFFFF"/>
          <w:sz w:val="20"/>
          <w:szCs w:val="20"/>
        </w:rPr>
        <w:t>and</w:t>
      </w:r>
      <w:r w:rsidRPr="00CD3E58">
        <w:rPr>
          <w:rFonts w:ascii="Arial" w:hAnsi="Arial" w:cs="Arial"/>
          <w:b/>
          <w:bCs/>
          <w:color w:val="FFFFFF"/>
          <w:spacing w:val="-10"/>
          <w:sz w:val="20"/>
          <w:szCs w:val="20"/>
        </w:rPr>
        <w:t xml:space="preserve"> </w:t>
      </w:r>
      <w:r w:rsidRPr="00CD3E58">
        <w:rPr>
          <w:rFonts w:ascii="Arial" w:hAnsi="Arial" w:cs="Arial"/>
          <w:b/>
          <w:bCs/>
          <w:color w:val="FFFFFF"/>
          <w:sz w:val="20"/>
          <w:szCs w:val="20"/>
        </w:rPr>
        <w:t>make</w:t>
      </w:r>
      <w:r w:rsidRPr="00CD3E58">
        <w:rPr>
          <w:rFonts w:ascii="Arial" w:hAnsi="Arial" w:cs="Arial"/>
          <w:b/>
          <w:bCs/>
          <w:color w:val="FFFFFF"/>
          <w:spacing w:val="-11"/>
          <w:sz w:val="20"/>
          <w:szCs w:val="20"/>
        </w:rPr>
        <w:t xml:space="preserve"> </w:t>
      </w:r>
      <w:r w:rsidRPr="00CD3E58">
        <w:rPr>
          <w:rFonts w:ascii="Arial" w:hAnsi="Arial" w:cs="Arial"/>
          <w:b/>
          <w:bCs/>
          <w:color w:val="FFFFFF"/>
          <w:sz w:val="20"/>
          <w:szCs w:val="20"/>
        </w:rPr>
        <w:t>their</w:t>
      </w:r>
      <w:r w:rsidRPr="00CD3E58">
        <w:rPr>
          <w:rFonts w:ascii="Arial" w:hAnsi="Arial" w:cs="Arial"/>
          <w:b/>
          <w:bCs/>
          <w:color w:val="FFFFFF"/>
          <w:spacing w:val="-18"/>
          <w:sz w:val="20"/>
          <w:szCs w:val="20"/>
        </w:rPr>
        <w:t xml:space="preserve"> </w:t>
      </w:r>
      <w:r w:rsidRPr="00CD3E58">
        <w:rPr>
          <w:rFonts w:ascii="Arial" w:hAnsi="Arial" w:cs="Arial"/>
          <w:b/>
          <w:bCs/>
          <w:color w:val="FFFFFF"/>
          <w:sz w:val="20"/>
          <w:szCs w:val="20"/>
        </w:rPr>
        <w:t>way</w:t>
      </w:r>
      <w:r w:rsidRPr="00CD3E58">
        <w:rPr>
          <w:rFonts w:ascii="Arial" w:hAnsi="Arial" w:cs="Arial"/>
          <w:b/>
          <w:bCs/>
          <w:color w:val="FFFFFF"/>
          <w:spacing w:val="-15"/>
          <w:sz w:val="20"/>
          <w:szCs w:val="20"/>
        </w:rPr>
        <w:t xml:space="preserve"> </w:t>
      </w:r>
      <w:r w:rsidRPr="00CD3E58">
        <w:rPr>
          <w:rFonts w:ascii="Arial" w:hAnsi="Arial" w:cs="Arial"/>
          <w:b/>
          <w:bCs/>
          <w:color w:val="FFFFFF"/>
          <w:sz w:val="20"/>
          <w:szCs w:val="20"/>
        </w:rPr>
        <w:t>in</w:t>
      </w:r>
      <w:r w:rsidRPr="00CD3E58">
        <w:rPr>
          <w:rFonts w:ascii="Arial" w:hAnsi="Arial" w:cs="Arial"/>
          <w:b/>
          <w:bCs/>
          <w:color w:val="FFFFFF"/>
          <w:spacing w:val="-11"/>
          <w:sz w:val="20"/>
          <w:szCs w:val="20"/>
        </w:rPr>
        <w:t xml:space="preserve"> </w:t>
      </w:r>
      <w:r w:rsidRPr="00CD3E58">
        <w:rPr>
          <w:rFonts w:ascii="Arial" w:hAnsi="Arial" w:cs="Arial"/>
          <w:b/>
          <w:bCs/>
          <w:color w:val="FFFFFF"/>
          <w:sz w:val="20"/>
          <w:szCs w:val="20"/>
        </w:rPr>
        <w:t>the</w:t>
      </w:r>
      <w:r w:rsidRPr="00CD3E58">
        <w:rPr>
          <w:rFonts w:ascii="Arial" w:hAnsi="Arial" w:cs="Arial"/>
          <w:b/>
          <w:bCs/>
          <w:color w:val="FFFFFF"/>
          <w:spacing w:val="-15"/>
          <w:sz w:val="20"/>
          <w:szCs w:val="20"/>
        </w:rPr>
        <w:t xml:space="preserve"> </w:t>
      </w:r>
      <w:r w:rsidRPr="00CD3E58">
        <w:rPr>
          <w:rFonts w:ascii="Arial" w:hAnsi="Arial" w:cs="Arial"/>
          <w:b/>
          <w:bCs/>
          <w:color w:val="FFFFFF"/>
          <w:sz w:val="20"/>
          <w:szCs w:val="20"/>
        </w:rPr>
        <w:t>world</w:t>
      </w:r>
    </w:p>
    <w:p w14:paraId="3ABE44D1" w14:textId="77777777" w:rsidR="005704FD" w:rsidRPr="00CD3E58" w:rsidRDefault="005704FD" w:rsidP="00ED5C7F">
      <w:pPr>
        <w:pStyle w:val="BodyText"/>
        <w:rPr>
          <w:rFonts w:ascii="Arial" w:hAnsi="Arial" w:cs="Arial"/>
          <w:sz w:val="20"/>
          <w:szCs w:val="20"/>
        </w:rPr>
      </w:pPr>
    </w:p>
    <w:p w14:paraId="3062DEF1" w14:textId="77777777" w:rsidR="005704FD" w:rsidRPr="00CD3E58" w:rsidRDefault="005704FD" w:rsidP="00ED5C7F">
      <w:pPr>
        <w:pStyle w:val="BodyText"/>
        <w:rPr>
          <w:rFonts w:ascii="Arial" w:hAnsi="Arial" w:cs="Arial"/>
          <w:sz w:val="20"/>
          <w:szCs w:val="20"/>
        </w:rPr>
      </w:pPr>
    </w:p>
    <w:p w14:paraId="5C0F954C" w14:textId="77777777" w:rsidR="005704FD" w:rsidRPr="00CD3E58" w:rsidRDefault="005704FD" w:rsidP="00ED5C7F">
      <w:pPr>
        <w:pStyle w:val="BodyText"/>
        <w:rPr>
          <w:rFonts w:ascii="Arial" w:hAnsi="Arial" w:cs="Arial"/>
          <w:sz w:val="20"/>
          <w:szCs w:val="20"/>
        </w:rPr>
      </w:pPr>
    </w:p>
    <w:p w14:paraId="5CDF64F7" w14:textId="77777777" w:rsidR="005704FD" w:rsidRPr="00CD3E58" w:rsidRDefault="005704FD" w:rsidP="00ED5C7F">
      <w:pPr>
        <w:pStyle w:val="BodyText"/>
        <w:rPr>
          <w:rFonts w:ascii="Arial" w:hAnsi="Arial" w:cs="Arial"/>
          <w:sz w:val="20"/>
          <w:szCs w:val="20"/>
        </w:rPr>
      </w:pPr>
    </w:p>
    <w:p w14:paraId="01314834" w14:textId="77777777" w:rsidR="005704FD" w:rsidRPr="00CD3E58" w:rsidRDefault="005704FD" w:rsidP="00ED5C7F">
      <w:pPr>
        <w:pStyle w:val="BodyText"/>
        <w:rPr>
          <w:rFonts w:ascii="Arial" w:hAnsi="Arial" w:cs="Arial"/>
          <w:sz w:val="20"/>
          <w:szCs w:val="20"/>
        </w:rPr>
      </w:pPr>
    </w:p>
    <w:p w14:paraId="5AAB98A7" w14:textId="77777777" w:rsidR="005704FD" w:rsidRPr="00CD3E58" w:rsidRDefault="005704FD" w:rsidP="00ED5C7F">
      <w:pPr>
        <w:pStyle w:val="BodyText"/>
        <w:rPr>
          <w:rFonts w:ascii="Arial" w:hAnsi="Arial" w:cs="Arial"/>
          <w:sz w:val="20"/>
          <w:szCs w:val="20"/>
        </w:rPr>
      </w:pPr>
    </w:p>
    <w:p w14:paraId="040C2D7E" w14:textId="77777777" w:rsidR="005704FD" w:rsidRPr="00CD3E58" w:rsidRDefault="005704FD" w:rsidP="00ED5C7F">
      <w:pPr>
        <w:pStyle w:val="BodyText"/>
        <w:rPr>
          <w:rFonts w:ascii="Arial" w:hAnsi="Arial" w:cs="Arial"/>
          <w:sz w:val="20"/>
          <w:szCs w:val="20"/>
        </w:rPr>
      </w:pPr>
    </w:p>
    <w:p w14:paraId="6239EC26" w14:textId="77777777" w:rsidR="005704FD" w:rsidRPr="00CD3E58" w:rsidRDefault="005704FD" w:rsidP="00ED5C7F">
      <w:pPr>
        <w:pStyle w:val="BodyText"/>
        <w:rPr>
          <w:rFonts w:ascii="Arial" w:hAnsi="Arial" w:cs="Arial"/>
          <w:sz w:val="20"/>
          <w:szCs w:val="20"/>
        </w:rPr>
      </w:pPr>
    </w:p>
    <w:p w14:paraId="6325628B" w14:textId="77777777" w:rsidR="005704FD" w:rsidRPr="00CD3E58" w:rsidRDefault="005704FD" w:rsidP="00ED5C7F">
      <w:pPr>
        <w:pStyle w:val="BodyText"/>
        <w:rPr>
          <w:rFonts w:ascii="Arial" w:hAnsi="Arial" w:cs="Arial"/>
          <w:sz w:val="20"/>
          <w:szCs w:val="20"/>
        </w:rPr>
      </w:pPr>
    </w:p>
    <w:p w14:paraId="2C424830" w14:textId="77777777" w:rsidR="005704FD" w:rsidRPr="00CD3E58" w:rsidRDefault="005704FD" w:rsidP="00ED5C7F">
      <w:pPr>
        <w:pStyle w:val="BodyText"/>
        <w:spacing w:before="5"/>
        <w:rPr>
          <w:rFonts w:ascii="Arial" w:hAnsi="Arial" w:cs="Arial"/>
          <w:sz w:val="20"/>
          <w:szCs w:val="20"/>
        </w:rPr>
      </w:pPr>
    </w:p>
    <w:p w14:paraId="05D81D2D" w14:textId="39EDE22B" w:rsidR="005704FD" w:rsidRPr="00CD3E58" w:rsidRDefault="005704FD" w:rsidP="00ED5C7F">
      <w:pPr>
        <w:spacing w:before="164" w:line="172" w:lineRule="auto"/>
        <w:ind w:left="4933" w:right="3053"/>
        <w:rPr>
          <w:rFonts w:ascii="Arial" w:hAnsi="Arial" w:cs="Arial"/>
          <w:sz w:val="20"/>
          <w:szCs w:val="20"/>
        </w:rPr>
      </w:pPr>
    </w:p>
    <w:sectPr w:rsidR="005704FD" w:rsidRPr="00CD3E58" w:rsidSect="00D77E50">
      <w:pgSz w:w="11910" w:h="16840"/>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643"/>
    <w:multiLevelType w:val="hybridMultilevel"/>
    <w:tmpl w:val="2EA85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5610FF"/>
    <w:multiLevelType w:val="hybridMultilevel"/>
    <w:tmpl w:val="5F7EFF5C"/>
    <w:lvl w:ilvl="0" w:tplc="0BA4EEC2">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1A94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5AF0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08E9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16853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A29F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3C83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DE1E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6A37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904E7B"/>
    <w:multiLevelType w:val="hybridMultilevel"/>
    <w:tmpl w:val="23A25B32"/>
    <w:lvl w:ilvl="0" w:tplc="E92A966C">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D6C09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0663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0446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0E2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1AF5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34E9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05D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9C3E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392077"/>
    <w:multiLevelType w:val="hybridMultilevel"/>
    <w:tmpl w:val="3F646E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C263E6"/>
    <w:multiLevelType w:val="multilevel"/>
    <w:tmpl w:val="85ACC0AA"/>
    <w:lvl w:ilvl="0">
      <w:start w:val="4"/>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9C2333"/>
    <w:multiLevelType w:val="hybridMultilevel"/>
    <w:tmpl w:val="093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1683"/>
    <w:multiLevelType w:val="hybridMultilevel"/>
    <w:tmpl w:val="81DE99B0"/>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7" w15:restartNumberingAfterBreak="0">
    <w:nsid w:val="1A0B40E1"/>
    <w:multiLevelType w:val="multilevel"/>
    <w:tmpl w:val="58B45E36"/>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9876A8"/>
    <w:multiLevelType w:val="hybridMultilevel"/>
    <w:tmpl w:val="BBBEDA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2D3322"/>
    <w:multiLevelType w:val="hybridMultilevel"/>
    <w:tmpl w:val="DF567882"/>
    <w:lvl w:ilvl="0" w:tplc="8BDE53E0">
      <w:start w:val="1"/>
      <w:numFmt w:val="decimal"/>
      <w:lvlText w:val="%1."/>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270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5015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EB9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8F6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A4DD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C76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EDF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5444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1052D1"/>
    <w:multiLevelType w:val="hybridMultilevel"/>
    <w:tmpl w:val="E86408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FB7D16"/>
    <w:multiLevelType w:val="hybridMultilevel"/>
    <w:tmpl w:val="17F21B60"/>
    <w:lvl w:ilvl="0" w:tplc="762A842A">
      <w:start w:val="1"/>
      <w:numFmt w:val="bullet"/>
      <w:lvlText w:val="•"/>
      <w:lvlJc w:val="left"/>
      <w:pPr>
        <w:ind w:left="1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C33A4">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0E442C">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AA8466">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442534">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B2B028">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5E16D4">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DA424E">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FE557A">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81A7142"/>
    <w:multiLevelType w:val="hybridMultilevel"/>
    <w:tmpl w:val="A1085E9C"/>
    <w:lvl w:ilvl="0" w:tplc="1E867B84">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2AD9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D4F86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65D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4F2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2E57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6430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072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90DD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859742E"/>
    <w:multiLevelType w:val="hybridMultilevel"/>
    <w:tmpl w:val="C632292C"/>
    <w:lvl w:ilvl="0" w:tplc="F952451C">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0A8A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AC9F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D0C6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3407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D445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7220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56CE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223E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C1F32D7"/>
    <w:multiLevelType w:val="hybridMultilevel"/>
    <w:tmpl w:val="2DE65058"/>
    <w:lvl w:ilvl="0" w:tplc="B5FAD484">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B4C6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C098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A4C4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D484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AC42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AE58D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C3C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5819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39E4A62"/>
    <w:multiLevelType w:val="hybridMultilevel"/>
    <w:tmpl w:val="B618420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46EB68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8F402D5"/>
    <w:multiLevelType w:val="hybridMultilevel"/>
    <w:tmpl w:val="C3C4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8097B"/>
    <w:multiLevelType w:val="hybridMultilevel"/>
    <w:tmpl w:val="C616BCA6"/>
    <w:lvl w:ilvl="0" w:tplc="D0F28E32">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945F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34F4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B273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C1B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5063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FA76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067B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0E23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3800FB"/>
    <w:multiLevelType w:val="hybridMultilevel"/>
    <w:tmpl w:val="76505C38"/>
    <w:lvl w:ilvl="0" w:tplc="08090005">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1080"/>
        </w:tabs>
        <w:ind w:left="1080" w:hanging="360"/>
      </w:pPr>
      <w:rPr>
        <w:rFonts w:ascii="Wingdings" w:hAnsi="Wingdings" w:hint="default"/>
      </w:rPr>
    </w:lvl>
    <w:lvl w:ilvl="2" w:tplc="B5A872BC" w:tentative="1">
      <w:start w:val="1"/>
      <w:numFmt w:val="lowerRoman"/>
      <w:lvlText w:val="%3."/>
      <w:lvlJc w:val="right"/>
      <w:pPr>
        <w:tabs>
          <w:tab w:val="num" w:pos="1800"/>
        </w:tabs>
        <w:ind w:left="1800" w:hanging="180"/>
      </w:pPr>
    </w:lvl>
    <w:lvl w:ilvl="3" w:tplc="2486B65A" w:tentative="1">
      <w:start w:val="1"/>
      <w:numFmt w:val="decimal"/>
      <w:lvlText w:val="%4."/>
      <w:lvlJc w:val="left"/>
      <w:pPr>
        <w:tabs>
          <w:tab w:val="num" w:pos="2520"/>
        </w:tabs>
        <w:ind w:left="2520" w:hanging="360"/>
      </w:pPr>
    </w:lvl>
    <w:lvl w:ilvl="4" w:tplc="0D76A314" w:tentative="1">
      <w:start w:val="1"/>
      <w:numFmt w:val="lowerLetter"/>
      <w:lvlText w:val="%5."/>
      <w:lvlJc w:val="left"/>
      <w:pPr>
        <w:tabs>
          <w:tab w:val="num" w:pos="3240"/>
        </w:tabs>
        <w:ind w:left="3240" w:hanging="360"/>
      </w:pPr>
    </w:lvl>
    <w:lvl w:ilvl="5" w:tplc="CDBC1E42" w:tentative="1">
      <w:start w:val="1"/>
      <w:numFmt w:val="lowerRoman"/>
      <w:lvlText w:val="%6."/>
      <w:lvlJc w:val="right"/>
      <w:pPr>
        <w:tabs>
          <w:tab w:val="num" w:pos="3960"/>
        </w:tabs>
        <w:ind w:left="3960" w:hanging="180"/>
      </w:pPr>
    </w:lvl>
    <w:lvl w:ilvl="6" w:tplc="45705B52" w:tentative="1">
      <w:start w:val="1"/>
      <w:numFmt w:val="decimal"/>
      <w:lvlText w:val="%7."/>
      <w:lvlJc w:val="left"/>
      <w:pPr>
        <w:tabs>
          <w:tab w:val="num" w:pos="4680"/>
        </w:tabs>
        <w:ind w:left="4680" w:hanging="360"/>
      </w:pPr>
    </w:lvl>
    <w:lvl w:ilvl="7" w:tplc="E7485AA0" w:tentative="1">
      <w:start w:val="1"/>
      <w:numFmt w:val="lowerLetter"/>
      <w:lvlText w:val="%8."/>
      <w:lvlJc w:val="left"/>
      <w:pPr>
        <w:tabs>
          <w:tab w:val="num" w:pos="5400"/>
        </w:tabs>
        <w:ind w:left="5400" w:hanging="360"/>
      </w:pPr>
    </w:lvl>
    <w:lvl w:ilvl="8" w:tplc="0E14503C" w:tentative="1">
      <w:start w:val="1"/>
      <w:numFmt w:val="lowerRoman"/>
      <w:lvlText w:val="%9."/>
      <w:lvlJc w:val="right"/>
      <w:pPr>
        <w:tabs>
          <w:tab w:val="num" w:pos="6120"/>
        </w:tabs>
        <w:ind w:left="6120" w:hanging="180"/>
      </w:pPr>
    </w:lvl>
  </w:abstractNum>
  <w:abstractNum w:abstractNumId="20" w15:restartNumberingAfterBreak="0">
    <w:nsid w:val="5AB06C84"/>
    <w:multiLevelType w:val="hybridMultilevel"/>
    <w:tmpl w:val="A296FCC6"/>
    <w:lvl w:ilvl="0" w:tplc="CA8E5B30">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1227C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C863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24B6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E84D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0C2C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F4BD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1C28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70B1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E3465F"/>
    <w:multiLevelType w:val="multilevel"/>
    <w:tmpl w:val="DE9A7B6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4D1177"/>
    <w:multiLevelType w:val="hybridMultilevel"/>
    <w:tmpl w:val="6C6A9950"/>
    <w:lvl w:ilvl="0" w:tplc="3A90F07A">
      <w:start w:val="2"/>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0792D230">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33EEA594">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A01E0C2C">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73B8B492">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E72869CE">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69C5C08">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ECE5B9A">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9A9E11F2">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5942A19"/>
    <w:multiLevelType w:val="hybridMultilevel"/>
    <w:tmpl w:val="6BC8661E"/>
    <w:lvl w:ilvl="0" w:tplc="128E3320">
      <w:start w:val="1"/>
      <w:numFmt w:val="bullet"/>
      <w:lvlText w:val="•"/>
      <w:lvlJc w:val="left"/>
      <w:pPr>
        <w:ind w:left="1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18656C">
      <w:start w:val="1"/>
      <w:numFmt w:val="bullet"/>
      <w:lvlText w:val="o"/>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9833EC">
      <w:start w:val="1"/>
      <w:numFmt w:val="bullet"/>
      <w:lvlText w:val="▪"/>
      <w:lvlJc w:val="left"/>
      <w:pPr>
        <w:ind w:left="2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8AA44A">
      <w:start w:val="1"/>
      <w:numFmt w:val="bullet"/>
      <w:lvlText w:val="•"/>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C8550E">
      <w:start w:val="1"/>
      <w:numFmt w:val="bullet"/>
      <w:lvlText w:val="o"/>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4C4466">
      <w:start w:val="1"/>
      <w:numFmt w:val="bullet"/>
      <w:lvlText w:val="▪"/>
      <w:lvlJc w:val="left"/>
      <w:pPr>
        <w:ind w:left="46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7C6530">
      <w:start w:val="1"/>
      <w:numFmt w:val="bullet"/>
      <w:lvlText w:val="•"/>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82C8D8">
      <w:start w:val="1"/>
      <w:numFmt w:val="bullet"/>
      <w:lvlText w:val="o"/>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88211A">
      <w:start w:val="1"/>
      <w:numFmt w:val="bullet"/>
      <w:lvlText w:val="▪"/>
      <w:lvlJc w:val="left"/>
      <w:pPr>
        <w:ind w:left="6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A7C60DA"/>
    <w:multiLevelType w:val="hybridMultilevel"/>
    <w:tmpl w:val="3E583D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457262"/>
    <w:multiLevelType w:val="hybridMultilevel"/>
    <w:tmpl w:val="B72215AA"/>
    <w:lvl w:ilvl="0" w:tplc="7E589C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617EF"/>
    <w:multiLevelType w:val="hybridMultilevel"/>
    <w:tmpl w:val="A98866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3418F0"/>
    <w:multiLevelType w:val="hybridMultilevel"/>
    <w:tmpl w:val="E98E6A6E"/>
    <w:lvl w:ilvl="0" w:tplc="66B0F35A">
      <w:start w:val="1"/>
      <w:numFmt w:val="bullet"/>
      <w:lvlText w:val="•"/>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F04D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5278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A23E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5074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48F1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C446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B0C1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F024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B135C83"/>
    <w:multiLevelType w:val="multilevel"/>
    <w:tmpl w:val="C1AED31E"/>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10600438">
    <w:abstractNumId w:val="17"/>
  </w:num>
  <w:num w:numId="2" w16cid:durableId="371227991">
    <w:abstractNumId w:val="19"/>
  </w:num>
  <w:num w:numId="3" w16cid:durableId="196701395">
    <w:abstractNumId w:val="16"/>
  </w:num>
  <w:num w:numId="4" w16cid:durableId="139881839">
    <w:abstractNumId w:val="8"/>
  </w:num>
  <w:num w:numId="5" w16cid:durableId="663165710">
    <w:abstractNumId w:val="26"/>
  </w:num>
  <w:num w:numId="6" w16cid:durableId="749932447">
    <w:abstractNumId w:val="3"/>
  </w:num>
  <w:num w:numId="7" w16cid:durableId="2107918296">
    <w:abstractNumId w:val="10"/>
  </w:num>
  <w:num w:numId="8" w16cid:durableId="1930579861">
    <w:abstractNumId w:val="24"/>
  </w:num>
  <w:num w:numId="9" w16cid:durableId="1083261946">
    <w:abstractNumId w:val="25"/>
  </w:num>
  <w:num w:numId="10" w16cid:durableId="1218201731">
    <w:abstractNumId w:val="5"/>
  </w:num>
  <w:num w:numId="11" w16cid:durableId="1705713538">
    <w:abstractNumId w:val="9"/>
  </w:num>
  <w:num w:numId="12" w16cid:durableId="617176033">
    <w:abstractNumId w:val="1"/>
  </w:num>
  <w:num w:numId="13" w16cid:durableId="1200554859">
    <w:abstractNumId w:val="27"/>
  </w:num>
  <w:num w:numId="14" w16cid:durableId="288249119">
    <w:abstractNumId w:val="11"/>
  </w:num>
  <w:num w:numId="15" w16cid:durableId="514811463">
    <w:abstractNumId w:val="18"/>
  </w:num>
  <w:num w:numId="16" w16cid:durableId="860625378">
    <w:abstractNumId w:val="4"/>
  </w:num>
  <w:num w:numId="17" w16cid:durableId="1630824025">
    <w:abstractNumId w:val="23"/>
  </w:num>
  <w:num w:numId="18" w16cid:durableId="1525091409">
    <w:abstractNumId w:val="20"/>
  </w:num>
  <w:num w:numId="19" w16cid:durableId="1039013550">
    <w:abstractNumId w:val="28"/>
  </w:num>
  <w:num w:numId="20" w16cid:durableId="1188713158">
    <w:abstractNumId w:val="12"/>
  </w:num>
  <w:num w:numId="21" w16cid:durableId="1814326081">
    <w:abstractNumId w:val="7"/>
  </w:num>
  <w:num w:numId="22" w16cid:durableId="1743798867">
    <w:abstractNumId w:val="21"/>
  </w:num>
  <w:num w:numId="23" w16cid:durableId="1370254570">
    <w:abstractNumId w:val="2"/>
  </w:num>
  <w:num w:numId="24" w16cid:durableId="1289629610">
    <w:abstractNumId w:val="14"/>
  </w:num>
  <w:num w:numId="25" w16cid:durableId="1928227716">
    <w:abstractNumId w:val="13"/>
  </w:num>
  <w:num w:numId="26" w16cid:durableId="1300765288">
    <w:abstractNumId w:val="22"/>
  </w:num>
  <w:num w:numId="27" w16cid:durableId="1892695187">
    <w:abstractNumId w:val="0"/>
  </w:num>
  <w:num w:numId="28" w16cid:durableId="56322800">
    <w:abstractNumId w:val="15"/>
  </w:num>
  <w:num w:numId="29" w16cid:durableId="2027442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24D89"/>
    <w:rsid w:val="00080EF9"/>
    <w:rsid w:val="0008121E"/>
    <w:rsid w:val="0009003B"/>
    <w:rsid w:val="000A527E"/>
    <w:rsid w:val="000F16C9"/>
    <w:rsid w:val="001C47F9"/>
    <w:rsid w:val="001D7E0D"/>
    <w:rsid w:val="002049F5"/>
    <w:rsid w:val="00204B9D"/>
    <w:rsid w:val="002F5F3C"/>
    <w:rsid w:val="003261A0"/>
    <w:rsid w:val="00331417"/>
    <w:rsid w:val="004062D4"/>
    <w:rsid w:val="00426315"/>
    <w:rsid w:val="00431809"/>
    <w:rsid w:val="004547D5"/>
    <w:rsid w:val="00460303"/>
    <w:rsid w:val="00494ABA"/>
    <w:rsid w:val="00525BD8"/>
    <w:rsid w:val="005430D7"/>
    <w:rsid w:val="005704FD"/>
    <w:rsid w:val="005B0D4A"/>
    <w:rsid w:val="005E0454"/>
    <w:rsid w:val="0062381F"/>
    <w:rsid w:val="006357C2"/>
    <w:rsid w:val="00677B55"/>
    <w:rsid w:val="006C7077"/>
    <w:rsid w:val="006F023D"/>
    <w:rsid w:val="006F0911"/>
    <w:rsid w:val="007152C6"/>
    <w:rsid w:val="0077117B"/>
    <w:rsid w:val="007D3BBC"/>
    <w:rsid w:val="008459C6"/>
    <w:rsid w:val="00875201"/>
    <w:rsid w:val="008F69DE"/>
    <w:rsid w:val="00971C9F"/>
    <w:rsid w:val="00972BFD"/>
    <w:rsid w:val="009C1B24"/>
    <w:rsid w:val="009F7DD5"/>
    <w:rsid w:val="00A54892"/>
    <w:rsid w:val="00B23C4E"/>
    <w:rsid w:val="00BF4963"/>
    <w:rsid w:val="00C01290"/>
    <w:rsid w:val="00C1310C"/>
    <w:rsid w:val="00C25E43"/>
    <w:rsid w:val="00C42314"/>
    <w:rsid w:val="00CD3E58"/>
    <w:rsid w:val="00CE445F"/>
    <w:rsid w:val="00D13A20"/>
    <w:rsid w:val="00D51254"/>
    <w:rsid w:val="00D77E50"/>
    <w:rsid w:val="00DF7416"/>
    <w:rsid w:val="00E20512"/>
    <w:rsid w:val="00E23A4E"/>
    <w:rsid w:val="00E77868"/>
    <w:rsid w:val="00E86750"/>
    <w:rsid w:val="00ED3F42"/>
    <w:rsid w:val="00ED5C7F"/>
    <w:rsid w:val="00F10D13"/>
    <w:rsid w:val="00F20CD8"/>
    <w:rsid w:val="00FE0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next w:val="Normal"/>
    <w:link w:val="Heading1Char"/>
    <w:uiPriority w:val="9"/>
    <w:qFormat/>
    <w:rsid w:val="00494ABA"/>
    <w:pPr>
      <w:keepNext/>
      <w:keepLines/>
      <w:widowControl/>
      <w:numPr>
        <w:numId w:val="26"/>
      </w:numPr>
      <w:autoSpaceDE/>
      <w:autoSpaceDN/>
      <w:spacing w:after="3" w:line="259" w:lineRule="auto"/>
      <w:ind w:left="231" w:hanging="10"/>
      <w:outlineLvl w:val="0"/>
    </w:pPr>
    <w:rPr>
      <w:rFonts w:ascii="Arial" w:eastAsia="Arial" w:hAnsi="Arial" w:cs="Arial"/>
      <w:b/>
      <w:color w:val="000000"/>
      <w:kern w:val="2"/>
      <w:sz w:val="28"/>
      <w:szCs w:val="24"/>
      <w:lang w:val="en-GB" w:eastAsia="en-GB"/>
      <w14:ligatures w14:val="standardContextual"/>
    </w:rPr>
  </w:style>
  <w:style w:type="paragraph" w:styleId="Heading2">
    <w:name w:val="heading 2"/>
    <w:next w:val="Normal"/>
    <w:link w:val="Heading2Char"/>
    <w:uiPriority w:val="9"/>
    <w:unhideWhenUsed/>
    <w:qFormat/>
    <w:rsid w:val="00494ABA"/>
    <w:pPr>
      <w:keepNext/>
      <w:keepLines/>
      <w:widowControl/>
      <w:autoSpaceDE/>
      <w:autoSpaceDN/>
      <w:spacing w:line="259" w:lineRule="auto"/>
      <w:ind w:left="231" w:hanging="10"/>
      <w:outlineLvl w:val="1"/>
    </w:pPr>
    <w:rPr>
      <w:rFonts w:ascii="Century Gothic" w:eastAsia="Century Gothic" w:hAnsi="Century Gothic" w:cs="Century Gothic"/>
      <w:b/>
      <w:color w:val="000000"/>
      <w:kern w:val="2"/>
      <w:szCs w:val="24"/>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5430D7"/>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6C9"/>
    <w:rPr>
      <w:color w:val="0000FF"/>
      <w:u w:val="single"/>
    </w:rPr>
  </w:style>
  <w:style w:type="character" w:styleId="FollowedHyperlink">
    <w:name w:val="FollowedHyperlink"/>
    <w:basedOn w:val="DefaultParagraphFont"/>
    <w:uiPriority w:val="99"/>
    <w:semiHidden/>
    <w:unhideWhenUsed/>
    <w:rsid w:val="00E86750"/>
    <w:rPr>
      <w:color w:val="800080" w:themeColor="followedHyperlink"/>
      <w:u w:val="single"/>
    </w:rPr>
  </w:style>
  <w:style w:type="character" w:styleId="UnresolvedMention">
    <w:name w:val="Unresolved Mention"/>
    <w:basedOn w:val="DefaultParagraphFont"/>
    <w:uiPriority w:val="99"/>
    <w:semiHidden/>
    <w:unhideWhenUsed/>
    <w:rsid w:val="00E86750"/>
    <w:rPr>
      <w:color w:val="605E5C"/>
      <w:shd w:val="clear" w:color="auto" w:fill="E1DFDD"/>
    </w:rPr>
  </w:style>
  <w:style w:type="character" w:customStyle="1" w:styleId="Heading1Char">
    <w:name w:val="Heading 1 Char"/>
    <w:basedOn w:val="DefaultParagraphFont"/>
    <w:link w:val="Heading1"/>
    <w:uiPriority w:val="9"/>
    <w:rsid w:val="00494ABA"/>
    <w:rPr>
      <w:rFonts w:ascii="Arial" w:eastAsia="Arial" w:hAnsi="Arial" w:cs="Arial"/>
      <w:b/>
      <w:color w:val="000000"/>
      <w:kern w:val="2"/>
      <w:sz w:val="28"/>
      <w:szCs w:val="24"/>
      <w:lang w:val="en-GB" w:eastAsia="en-GB"/>
      <w14:ligatures w14:val="standardContextual"/>
    </w:rPr>
  </w:style>
  <w:style w:type="character" w:customStyle="1" w:styleId="Heading2Char">
    <w:name w:val="Heading 2 Char"/>
    <w:basedOn w:val="DefaultParagraphFont"/>
    <w:link w:val="Heading2"/>
    <w:uiPriority w:val="9"/>
    <w:rsid w:val="00494ABA"/>
    <w:rPr>
      <w:rFonts w:ascii="Century Gothic" w:eastAsia="Century Gothic" w:hAnsi="Century Gothic" w:cs="Century Gothic"/>
      <w:b/>
      <w:color w:val="000000"/>
      <w:kern w:val="2"/>
      <w:szCs w:val="24"/>
      <w:lang w:val="en-GB" w:eastAsia="en-GB"/>
      <w14:ligatures w14:val="standardContextual"/>
    </w:rPr>
  </w:style>
  <w:style w:type="table" w:customStyle="1" w:styleId="TableGrid0">
    <w:name w:val="TableGrid"/>
    <w:rsid w:val="00494ABA"/>
    <w:pPr>
      <w:widowControl/>
      <w:autoSpaceDE/>
      <w:autoSpaceDN/>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4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eventing-and-tackling-bullying" TargetMode="External"/><Relationship Id="rId18" Type="http://schemas.openxmlformats.org/officeDocument/2006/relationships/hyperlink" Target="https://campaignresources.phe.gov.uk/schools/topics/mental-wellbeing/overview"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childnet.com/teachers-and-professionals" TargetMode="External"/><Relationship Id="rId7" Type="http://schemas.openxmlformats.org/officeDocument/2006/relationships/settings" Target="setting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assets.publishing.service.gov.uk/government/uploads/system/uploads/attachment_data/file/1101597/Behaviour_in_schools_guidance_sept_22.pdf" TargetMode="External"/><Relationship Id="rId25" Type="http://schemas.openxmlformats.org/officeDocument/2006/relationships/hyperlink" Target="http://testfiltering.com/"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01597/Behaviour_in_schools_guidance_sept_22.pdf" TargetMode="External"/><Relationship Id="rId20" Type="http://schemas.openxmlformats.org/officeDocument/2006/relationships/hyperlink" Target="https://www.childnet.com/teachers-and-profession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testfiltering.com/" TargetMode="External"/><Relationship Id="rId5" Type="http://schemas.openxmlformats.org/officeDocument/2006/relationships/numbering" Target="numbering.xml"/><Relationship Id="rId15" Type="http://schemas.openxmlformats.org/officeDocument/2006/relationships/hyperlink" Target="https://www.gov.uk/government/publications/mental-health-and-behaviour-in-schools--2" TargetMode="External"/><Relationship Id="rId23" Type="http://schemas.openxmlformats.org/officeDocument/2006/relationships/hyperlink" Target="https://swgfl.org.uk/"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campaignresources.phe.gov.uk/schools/topics/mental-wellbeing/overview"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government/publications/mental-health-and-behaviour-in-schools--2" TargetMode="External"/><Relationship Id="rId22" Type="http://schemas.openxmlformats.org/officeDocument/2006/relationships/hyperlink" Target="https://swgfl.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26240-4F77-41FB-B696-5CA6CBD7DC08}">
  <ds:schemaRefs>
    <ds:schemaRef ds:uri="http://schemas.microsoft.com/office/2006/metadata/properties"/>
    <ds:schemaRef ds:uri="http://schemas.microsoft.com/office/infopath/2007/PartnerControls"/>
    <ds:schemaRef ds:uri="fb68c087-4dd4-4a81-bb1e-20c195663caf"/>
    <ds:schemaRef ds:uri="33e236c1-855a-4edc-ad50-56eb690577e1"/>
  </ds:schemaRefs>
</ds:datastoreItem>
</file>

<file path=customXml/itemProps2.xml><?xml version="1.0" encoding="utf-8"?>
<ds:datastoreItem xmlns:ds="http://schemas.openxmlformats.org/officeDocument/2006/customXml" ds:itemID="{62BCE94B-3250-4405-97FD-3301F5D95F0A}">
  <ds:schemaRefs>
    <ds:schemaRef ds:uri="http://schemas.openxmlformats.org/officeDocument/2006/bibliography"/>
  </ds:schemaRefs>
</ds:datastoreItem>
</file>

<file path=customXml/itemProps3.xml><?xml version="1.0" encoding="utf-8"?>
<ds:datastoreItem xmlns:ds="http://schemas.openxmlformats.org/officeDocument/2006/customXml" ds:itemID="{E7CF88BF-FB9A-46D8-9370-2890C5C88EF6}">
  <ds:schemaRefs>
    <ds:schemaRef ds:uri="http://schemas.microsoft.com/sharepoint/v3/contenttype/forms"/>
  </ds:schemaRefs>
</ds:datastoreItem>
</file>

<file path=customXml/itemProps4.xml><?xml version="1.0" encoding="utf-8"?>
<ds:datastoreItem xmlns:ds="http://schemas.openxmlformats.org/officeDocument/2006/customXml" ds:itemID="{84B23399-EA74-455D-AED6-3A928282624E}"/>
</file>

<file path=docProps/app.xml><?xml version="1.0" encoding="utf-8"?>
<Properties xmlns="http://schemas.openxmlformats.org/officeDocument/2006/extended-properties" xmlns:vt="http://schemas.openxmlformats.org/officeDocument/2006/docPropsVTypes">
  <Template>Normal</Template>
  <TotalTime>109</TotalTime>
  <Pages>18</Pages>
  <Words>5260</Words>
  <Characters>29987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Tucker Gould</dc:creator>
  <cp:lastModifiedBy>Chris Bailey (Bestwood Village School)</cp:lastModifiedBy>
  <cp:revision>13</cp:revision>
  <cp:lastPrinted>2022-09-16T09:20:00Z</cp:lastPrinted>
  <dcterms:created xsi:type="dcterms:W3CDTF">2024-02-28T10:54:00Z</dcterms:created>
  <dcterms:modified xsi:type="dcterms:W3CDTF">2025-02-20T09:50:00Z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0x01010014B1E0CAF5F9F846ADCC853D71EF72A9</vt:lpwstr>
  </property>
</Properties>
</file>